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F5BC1" w14:textId="77777777" w:rsidR="003B2AD5" w:rsidRDefault="003B2AD5" w:rsidP="00791F75">
      <w:pPr>
        <w:contextualSpacing/>
        <w:rPr>
          <w:b/>
          <w:sz w:val="22"/>
          <w:szCs w:val="22"/>
        </w:rPr>
      </w:pPr>
    </w:p>
    <w:p w14:paraId="0DAFC080" w14:textId="77777777" w:rsidR="00791F75" w:rsidRPr="00456183" w:rsidRDefault="00791F75" w:rsidP="00791F75">
      <w:pPr>
        <w:contextualSpacing/>
        <w:rPr>
          <w:b/>
          <w:sz w:val="22"/>
          <w:szCs w:val="22"/>
        </w:rPr>
      </w:pPr>
      <w:r w:rsidRPr="00456183">
        <w:rPr>
          <w:b/>
          <w:sz w:val="22"/>
          <w:szCs w:val="22"/>
        </w:rPr>
        <w:t>For Immediate Release</w:t>
      </w:r>
    </w:p>
    <w:p w14:paraId="2A78A99F" w14:textId="77777777" w:rsidR="00791F75" w:rsidRPr="00456183" w:rsidRDefault="00791F75" w:rsidP="00791F75">
      <w:pPr>
        <w:rPr>
          <w:sz w:val="22"/>
          <w:szCs w:val="22"/>
        </w:rPr>
      </w:pPr>
      <w:r w:rsidRPr="00456183">
        <w:rPr>
          <w:sz w:val="22"/>
          <w:szCs w:val="22"/>
        </w:rPr>
        <w:t xml:space="preserve">Contact: Carli Brinkman | </w:t>
      </w:r>
      <w:proofErr w:type="spellStart"/>
      <w:r w:rsidRPr="00456183">
        <w:rPr>
          <w:sz w:val="22"/>
          <w:szCs w:val="22"/>
        </w:rPr>
        <w:t>Brickhouse</w:t>
      </w:r>
      <w:proofErr w:type="spellEnd"/>
      <w:r w:rsidRPr="00456183">
        <w:rPr>
          <w:sz w:val="22"/>
          <w:szCs w:val="22"/>
        </w:rPr>
        <w:t xml:space="preserve"> PR</w:t>
      </w:r>
    </w:p>
    <w:p w14:paraId="720FF84C" w14:textId="77777777" w:rsidR="00791F75" w:rsidRPr="00456183" w:rsidRDefault="00791F75" w:rsidP="00791F75">
      <w:pPr>
        <w:rPr>
          <w:sz w:val="22"/>
          <w:szCs w:val="22"/>
        </w:rPr>
      </w:pPr>
      <w:r w:rsidRPr="00456183">
        <w:rPr>
          <w:sz w:val="22"/>
          <w:szCs w:val="22"/>
        </w:rPr>
        <w:t xml:space="preserve">561.308.3683 | </w:t>
      </w:r>
      <w:hyperlink r:id="rId8" w:history="1">
        <w:r w:rsidRPr="00456183">
          <w:rPr>
            <w:rStyle w:val="Hyperlink"/>
            <w:sz w:val="22"/>
            <w:szCs w:val="22"/>
          </w:rPr>
          <w:t>carli@brickhousepr.com</w:t>
        </w:r>
      </w:hyperlink>
    </w:p>
    <w:p w14:paraId="69B57D02" w14:textId="77777777" w:rsidR="00791F75" w:rsidRDefault="00791F75" w:rsidP="00246DF8">
      <w:pPr>
        <w:widowControl w:val="0"/>
        <w:autoSpaceDE w:val="0"/>
        <w:autoSpaceDN w:val="0"/>
        <w:adjustRightInd w:val="0"/>
        <w:jc w:val="center"/>
        <w:rPr>
          <w:rFonts w:ascii="Cambria" w:hAnsi="Cambria" w:cs="Calibri"/>
          <w:sz w:val="22"/>
          <w:szCs w:val="22"/>
        </w:rPr>
      </w:pPr>
    </w:p>
    <w:p w14:paraId="7289AA3D" w14:textId="77777777" w:rsidR="00015F69" w:rsidRPr="00791F75" w:rsidRDefault="00791F75" w:rsidP="00246DF8">
      <w:pPr>
        <w:widowControl w:val="0"/>
        <w:autoSpaceDE w:val="0"/>
        <w:autoSpaceDN w:val="0"/>
        <w:adjustRightInd w:val="0"/>
        <w:jc w:val="center"/>
        <w:rPr>
          <w:rFonts w:ascii="Cambria" w:hAnsi="Cambria" w:cs="Calibri"/>
          <w:b/>
          <w:sz w:val="22"/>
          <w:szCs w:val="22"/>
        </w:rPr>
      </w:pPr>
      <w:r w:rsidRPr="00791F75">
        <w:rPr>
          <w:rFonts w:ascii="Cambria" w:hAnsi="Cambria" w:cs="Calibri"/>
          <w:b/>
          <w:sz w:val="22"/>
          <w:szCs w:val="22"/>
        </w:rPr>
        <w:t>TOUCHSUITE ANNOUNCES PLANS TO PROVIDE FREE TABLETS TO DELEGATES OF THE 2015 IBEAUTY SHOW SOUTH FLORIDA</w:t>
      </w:r>
    </w:p>
    <w:p w14:paraId="2654D14F" w14:textId="77777777" w:rsidR="00246DF8" w:rsidRPr="00E142B5" w:rsidRDefault="00246DF8" w:rsidP="00246DF8">
      <w:pPr>
        <w:pStyle w:val="ListParagraph"/>
        <w:widowControl w:val="0"/>
        <w:autoSpaceDE w:val="0"/>
        <w:autoSpaceDN w:val="0"/>
        <w:adjustRightInd w:val="0"/>
        <w:ind w:left="0"/>
        <w:jc w:val="center"/>
        <w:rPr>
          <w:rFonts w:ascii="Cambria" w:hAnsi="Cambria" w:cs="Calibri"/>
          <w:sz w:val="22"/>
          <w:szCs w:val="22"/>
        </w:rPr>
      </w:pPr>
    </w:p>
    <w:p w14:paraId="1EEE93F3" w14:textId="77777777" w:rsidR="00B441B5" w:rsidRPr="00E142B5" w:rsidRDefault="00246DF8" w:rsidP="00E142B5">
      <w:pPr>
        <w:pStyle w:val="ListParagraph"/>
        <w:widowControl w:val="0"/>
        <w:tabs>
          <w:tab w:val="left" w:pos="0"/>
        </w:tabs>
        <w:autoSpaceDE w:val="0"/>
        <w:autoSpaceDN w:val="0"/>
        <w:adjustRightInd w:val="0"/>
        <w:ind w:left="0"/>
        <w:jc w:val="center"/>
        <w:rPr>
          <w:rFonts w:ascii="Cambria" w:hAnsi="Cambria" w:cs="Calibri"/>
          <w:sz w:val="22"/>
          <w:szCs w:val="22"/>
        </w:rPr>
      </w:pPr>
      <w:r w:rsidRPr="00E142B5">
        <w:rPr>
          <w:rFonts w:ascii="Cambria" w:hAnsi="Cambria" w:cs="Calibri"/>
          <w:sz w:val="22"/>
          <w:szCs w:val="22"/>
        </w:rPr>
        <w:t>—</w:t>
      </w:r>
      <w:r w:rsidR="00B441B5" w:rsidRPr="00E142B5">
        <w:rPr>
          <w:rFonts w:ascii="Cambria" w:hAnsi="Cambria" w:cs="Calibri"/>
          <w:sz w:val="22"/>
          <w:szCs w:val="22"/>
        </w:rPr>
        <w:t xml:space="preserve">The company will </w:t>
      </w:r>
      <w:r w:rsidRPr="00E142B5">
        <w:rPr>
          <w:rFonts w:ascii="Cambria" w:hAnsi="Cambria" w:cs="Calibri"/>
          <w:sz w:val="22"/>
          <w:szCs w:val="22"/>
        </w:rPr>
        <w:t>give out</w:t>
      </w:r>
      <w:r w:rsidR="00E142B5" w:rsidRPr="00E142B5">
        <w:rPr>
          <w:rFonts w:ascii="Cambria" w:hAnsi="Cambria" w:cs="Calibri"/>
          <w:sz w:val="22"/>
          <w:szCs w:val="22"/>
        </w:rPr>
        <w:t xml:space="preserve"> </w:t>
      </w:r>
      <w:r w:rsidRPr="00E142B5">
        <w:rPr>
          <w:rFonts w:ascii="Cambria" w:hAnsi="Cambria" w:cs="Calibri"/>
          <w:sz w:val="22"/>
          <w:szCs w:val="22"/>
        </w:rPr>
        <w:t>tablets</w:t>
      </w:r>
      <w:r w:rsidR="00B441B5" w:rsidRPr="00E142B5">
        <w:rPr>
          <w:rFonts w:ascii="Cambria" w:hAnsi="Cambria" w:cs="Calibri"/>
          <w:sz w:val="22"/>
          <w:szCs w:val="22"/>
        </w:rPr>
        <w:t xml:space="preserve"> </w:t>
      </w:r>
      <w:r w:rsidRPr="00E142B5">
        <w:rPr>
          <w:rFonts w:ascii="Cambria" w:hAnsi="Cambria" w:cs="Calibri"/>
          <w:sz w:val="22"/>
          <w:szCs w:val="22"/>
        </w:rPr>
        <w:t>loaded with</w:t>
      </w:r>
      <w:r w:rsidR="00B441B5" w:rsidRPr="00E142B5">
        <w:rPr>
          <w:rFonts w:ascii="Cambria" w:hAnsi="Cambria" w:cs="Calibri"/>
          <w:sz w:val="22"/>
          <w:szCs w:val="22"/>
        </w:rPr>
        <w:t xml:space="preserve"> </w:t>
      </w:r>
      <w:r w:rsidRPr="00E142B5">
        <w:rPr>
          <w:rFonts w:ascii="Cambria" w:hAnsi="Cambria" w:cs="Calibri"/>
          <w:sz w:val="22"/>
          <w:szCs w:val="22"/>
        </w:rPr>
        <w:t>its cutting-edge</w:t>
      </w:r>
      <w:r w:rsidR="00B441B5" w:rsidRPr="00E142B5">
        <w:rPr>
          <w:rFonts w:ascii="Cambria" w:hAnsi="Cambria" w:cs="Calibri"/>
          <w:sz w:val="22"/>
          <w:szCs w:val="22"/>
        </w:rPr>
        <w:t xml:space="preserve"> </w:t>
      </w:r>
      <w:r w:rsidR="00B441B5" w:rsidRPr="00E142B5">
        <w:rPr>
          <w:rFonts w:ascii="Cambria" w:hAnsi="Cambria" w:cs="Calibri"/>
          <w:i/>
          <w:sz w:val="22"/>
          <w:szCs w:val="22"/>
        </w:rPr>
        <w:t xml:space="preserve">Firefly </w:t>
      </w:r>
      <w:r w:rsidRPr="00E142B5">
        <w:rPr>
          <w:rFonts w:ascii="Cambria" w:hAnsi="Cambria" w:cs="Calibri"/>
          <w:sz w:val="22"/>
          <w:szCs w:val="22"/>
        </w:rPr>
        <w:t>software</w:t>
      </w:r>
      <w:r w:rsidR="00B441B5" w:rsidRPr="00E142B5">
        <w:rPr>
          <w:rFonts w:ascii="Cambria" w:hAnsi="Cambria" w:cs="Calibri"/>
          <w:sz w:val="22"/>
          <w:szCs w:val="22"/>
        </w:rPr>
        <w:t xml:space="preserve"> to</w:t>
      </w:r>
      <w:r w:rsidR="00E142B5" w:rsidRPr="00E142B5">
        <w:rPr>
          <w:rFonts w:ascii="Cambria" w:hAnsi="Cambria" w:cs="Calibri"/>
          <w:sz w:val="22"/>
          <w:szCs w:val="22"/>
        </w:rPr>
        <w:t xml:space="preserve"> the first 100 </w:t>
      </w:r>
      <w:r w:rsidRPr="00E142B5">
        <w:rPr>
          <w:rFonts w:ascii="Cambria" w:hAnsi="Cambria" w:cs="Calibri"/>
          <w:sz w:val="22"/>
          <w:szCs w:val="22"/>
        </w:rPr>
        <w:t>show attendees</w:t>
      </w:r>
      <w:r w:rsidR="00B441B5" w:rsidRPr="00E142B5">
        <w:rPr>
          <w:rFonts w:ascii="Cambria" w:hAnsi="Cambria" w:cs="Calibri"/>
          <w:sz w:val="22"/>
          <w:szCs w:val="22"/>
        </w:rPr>
        <w:t xml:space="preserve"> </w:t>
      </w:r>
      <w:r w:rsidR="00E142B5" w:rsidRPr="00E142B5">
        <w:rPr>
          <w:rFonts w:ascii="Cambria" w:hAnsi="Cambria" w:cs="Calibri"/>
          <w:sz w:val="22"/>
          <w:szCs w:val="22"/>
        </w:rPr>
        <w:t>to visit their booth and sign up for their</w:t>
      </w:r>
      <w:r w:rsidR="00B441B5" w:rsidRPr="00E142B5">
        <w:rPr>
          <w:rFonts w:ascii="Cambria" w:hAnsi="Cambria" w:cs="Calibri"/>
          <w:sz w:val="22"/>
          <w:szCs w:val="22"/>
        </w:rPr>
        <w:t xml:space="preserve"> merchant processing</w:t>
      </w:r>
      <w:r w:rsidR="00E142B5" w:rsidRPr="00E142B5">
        <w:rPr>
          <w:rFonts w:ascii="Cambria" w:hAnsi="Cambria" w:cs="Calibri"/>
          <w:sz w:val="22"/>
          <w:szCs w:val="22"/>
        </w:rPr>
        <w:t xml:space="preserve"> services</w:t>
      </w:r>
      <w:r w:rsidR="00B441B5" w:rsidRPr="00E142B5">
        <w:rPr>
          <w:rFonts w:ascii="Cambria" w:hAnsi="Cambria" w:cs="Calibri"/>
          <w:sz w:val="22"/>
          <w:szCs w:val="22"/>
        </w:rPr>
        <w:t>—</w:t>
      </w:r>
    </w:p>
    <w:p w14:paraId="41AE995C" w14:textId="77777777" w:rsidR="00B441B5" w:rsidRPr="00E142B5" w:rsidRDefault="00B441B5" w:rsidP="00431BE5">
      <w:pPr>
        <w:widowControl w:val="0"/>
        <w:autoSpaceDE w:val="0"/>
        <w:autoSpaceDN w:val="0"/>
        <w:adjustRightInd w:val="0"/>
        <w:rPr>
          <w:rFonts w:ascii="Cambria" w:hAnsi="Cambria" w:cs="Calibri"/>
          <w:sz w:val="22"/>
          <w:szCs w:val="22"/>
        </w:rPr>
      </w:pPr>
    </w:p>
    <w:p w14:paraId="623E2E38" w14:textId="77777777" w:rsidR="00431BE5" w:rsidRPr="00E142B5" w:rsidRDefault="00015F69" w:rsidP="00431BE5">
      <w:pPr>
        <w:widowControl w:val="0"/>
        <w:autoSpaceDE w:val="0"/>
        <w:autoSpaceDN w:val="0"/>
        <w:adjustRightInd w:val="0"/>
        <w:rPr>
          <w:rFonts w:ascii="Cambria" w:hAnsi="Cambria"/>
          <w:sz w:val="22"/>
          <w:szCs w:val="22"/>
        </w:rPr>
      </w:pPr>
      <w:r w:rsidRPr="00E142B5">
        <w:rPr>
          <w:rFonts w:ascii="Cambria" w:hAnsi="Cambria" w:cs="Calibri"/>
          <w:sz w:val="22"/>
          <w:szCs w:val="22"/>
        </w:rPr>
        <w:t xml:space="preserve"> </w:t>
      </w:r>
      <w:r w:rsidR="00246DF8" w:rsidRPr="00E142B5">
        <w:rPr>
          <w:rFonts w:ascii="Cambria" w:hAnsi="Cambria" w:cs="Calibri"/>
          <w:sz w:val="22"/>
          <w:szCs w:val="22"/>
        </w:rPr>
        <w:t xml:space="preserve">Boca Raton, Fla. (January 27, 2015)— </w:t>
      </w:r>
      <w:proofErr w:type="spellStart"/>
      <w:r w:rsidR="00246DF8" w:rsidRPr="00E142B5">
        <w:rPr>
          <w:rFonts w:ascii="Cambria" w:hAnsi="Cambria"/>
          <w:sz w:val="22"/>
          <w:szCs w:val="22"/>
        </w:rPr>
        <w:t>TouchSuite</w:t>
      </w:r>
      <w:proofErr w:type="spellEnd"/>
      <w:r w:rsidR="00246DF8" w:rsidRPr="00E142B5">
        <w:rPr>
          <w:rFonts w:ascii="Cambria" w:hAnsi="Cambria"/>
          <w:sz w:val="22"/>
          <w:szCs w:val="22"/>
        </w:rPr>
        <w:t xml:space="preserve">, one of America’s fastest-growing technology and payment processing companies, has announced it will be giving away complimentary tablets during the upcoming </w:t>
      </w:r>
      <w:proofErr w:type="spellStart"/>
      <w:r w:rsidR="00246DF8" w:rsidRPr="00E142B5">
        <w:rPr>
          <w:rFonts w:ascii="Cambria" w:hAnsi="Cambria"/>
          <w:sz w:val="22"/>
          <w:szCs w:val="22"/>
        </w:rPr>
        <w:t>iBeauty</w:t>
      </w:r>
      <w:proofErr w:type="spellEnd"/>
      <w:r w:rsidR="00246DF8" w:rsidRPr="00E142B5">
        <w:rPr>
          <w:rFonts w:ascii="Cambria" w:hAnsi="Cambria"/>
          <w:sz w:val="22"/>
          <w:szCs w:val="22"/>
        </w:rPr>
        <w:t xml:space="preserve"> Show South Florida </w:t>
      </w:r>
      <w:r w:rsidR="00913686" w:rsidRPr="00E142B5">
        <w:rPr>
          <w:rFonts w:ascii="Cambria" w:hAnsi="Cambria"/>
          <w:sz w:val="22"/>
          <w:szCs w:val="22"/>
        </w:rPr>
        <w:t>at the</w:t>
      </w:r>
      <w:r w:rsidR="00246DF8" w:rsidRPr="00E142B5">
        <w:rPr>
          <w:rFonts w:ascii="Cambria" w:hAnsi="Cambria"/>
          <w:sz w:val="22"/>
          <w:szCs w:val="22"/>
        </w:rPr>
        <w:t xml:space="preserve"> Fort Lauderdale</w:t>
      </w:r>
      <w:r w:rsidR="00913686" w:rsidRPr="00E142B5">
        <w:rPr>
          <w:rFonts w:ascii="Cambria" w:hAnsi="Cambria"/>
          <w:sz w:val="22"/>
          <w:szCs w:val="22"/>
        </w:rPr>
        <w:t xml:space="preserve"> Convention Center</w:t>
      </w:r>
      <w:r w:rsidR="00246DF8" w:rsidRPr="00E142B5">
        <w:rPr>
          <w:rFonts w:ascii="Cambria" w:hAnsi="Cambria"/>
          <w:sz w:val="22"/>
          <w:szCs w:val="22"/>
        </w:rPr>
        <w:t xml:space="preserve">, as part of its </w:t>
      </w:r>
      <w:r w:rsidR="00913686" w:rsidRPr="00E142B5">
        <w:rPr>
          <w:rFonts w:ascii="Cambria" w:hAnsi="Cambria"/>
          <w:sz w:val="22"/>
          <w:szCs w:val="22"/>
        </w:rPr>
        <w:t xml:space="preserve">exhibition at the leading annual beauty trade event.  Throughout the two-day event, which takes place March 15-16, 2015, the South Florida-based company will be offering free, </w:t>
      </w:r>
      <w:r w:rsidR="000222F7">
        <w:rPr>
          <w:rFonts w:ascii="Cambria" w:hAnsi="Cambria"/>
          <w:sz w:val="22"/>
          <w:szCs w:val="22"/>
        </w:rPr>
        <w:t xml:space="preserve">salon </w:t>
      </w:r>
      <w:r w:rsidR="00913686" w:rsidRPr="00E142B5">
        <w:rPr>
          <w:rFonts w:ascii="Cambria" w:hAnsi="Cambria"/>
          <w:sz w:val="22"/>
          <w:szCs w:val="22"/>
        </w:rPr>
        <w:t>software-loaded tablets</w:t>
      </w:r>
      <w:r w:rsidR="009F0255">
        <w:rPr>
          <w:rFonts w:ascii="Cambria" w:hAnsi="Cambria"/>
          <w:sz w:val="22"/>
          <w:szCs w:val="22"/>
        </w:rPr>
        <w:t>*</w:t>
      </w:r>
      <w:r w:rsidR="00913686" w:rsidRPr="00E142B5">
        <w:rPr>
          <w:rFonts w:ascii="Cambria" w:hAnsi="Cambria"/>
          <w:sz w:val="22"/>
          <w:szCs w:val="22"/>
        </w:rPr>
        <w:t xml:space="preserve"> to any attendees that visit its Booth #120, demo the software and fill out a short form to activate the corresponding merchant processing account, which is guaranteed to meet o</w:t>
      </w:r>
      <w:r w:rsidR="00E142B5" w:rsidRPr="00E142B5">
        <w:rPr>
          <w:rFonts w:ascii="Cambria" w:hAnsi="Cambria"/>
          <w:sz w:val="22"/>
          <w:szCs w:val="22"/>
        </w:rPr>
        <w:t>r beat their current processing rates.</w:t>
      </w:r>
    </w:p>
    <w:p w14:paraId="06800558" w14:textId="77777777" w:rsidR="00E142B5" w:rsidRPr="00E142B5" w:rsidRDefault="00E142B5" w:rsidP="00431BE5">
      <w:pPr>
        <w:widowControl w:val="0"/>
        <w:autoSpaceDE w:val="0"/>
        <w:autoSpaceDN w:val="0"/>
        <w:adjustRightInd w:val="0"/>
        <w:rPr>
          <w:rFonts w:ascii="Cambria" w:hAnsi="Cambria"/>
          <w:sz w:val="22"/>
          <w:szCs w:val="22"/>
        </w:rPr>
      </w:pPr>
    </w:p>
    <w:p w14:paraId="7859C321" w14:textId="77777777" w:rsidR="00E142B5" w:rsidRPr="00791F75" w:rsidRDefault="00E103DB" w:rsidP="00431BE5">
      <w:pPr>
        <w:widowControl w:val="0"/>
        <w:autoSpaceDE w:val="0"/>
        <w:autoSpaceDN w:val="0"/>
        <w:adjustRightInd w:val="0"/>
        <w:rPr>
          <w:rFonts w:ascii="Cambria" w:hAnsi="Cambria"/>
          <w:sz w:val="22"/>
          <w:szCs w:val="22"/>
        </w:rPr>
      </w:pPr>
      <w:r>
        <w:rPr>
          <w:rFonts w:ascii="Cambria" w:hAnsi="Cambria"/>
          <w:sz w:val="22"/>
          <w:szCs w:val="22"/>
        </w:rPr>
        <w:t>“For years now, o</w:t>
      </w:r>
      <w:r w:rsidR="009F0255">
        <w:rPr>
          <w:rFonts w:ascii="Cambria" w:hAnsi="Cambria"/>
          <w:sz w:val="22"/>
          <w:szCs w:val="22"/>
        </w:rPr>
        <w:t xml:space="preserve">ur team of developers </w:t>
      </w:r>
      <w:r>
        <w:rPr>
          <w:rFonts w:ascii="Cambria" w:hAnsi="Cambria"/>
          <w:sz w:val="22"/>
          <w:szCs w:val="22"/>
        </w:rPr>
        <w:t>have</w:t>
      </w:r>
      <w:r w:rsidR="009F0255">
        <w:rPr>
          <w:rFonts w:ascii="Cambria" w:hAnsi="Cambria"/>
          <w:sz w:val="22"/>
          <w:szCs w:val="22"/>
        </w:rPr>
        <w:t xml:space="preserve"> been focus</w:t>
      </w:r>
      <w:r w:rsidR="00207550">
        <w:rPr>
          <w:rFonts w:ascii="Cambria" w:hAnsi="Cambria"/>
          <w:sz w:val="22"/>
          <w:szCs w:val="22"/>
        </w:rPr>
        <w:t xml:space="preserve">ed on building the most advanced, efficient, and </w:t>
      </w:r>
      <w:r>
        <w:rPr>
          <w:rFonts w:ascii="Cambria" w:hAnsi="Cambria"/>
          <w:sz w:val="22"/>
          <w:szCs w:val="22"/>
        </w:rPr>
        <w:t xml:space="preserve">affordable </w:t>
      </w:r>
      <w:r w:rsidR="00207550">
        <w:rPr>
          <w:rFonts w:ascii="Cambria" w:hAnsi="Cambria"/>
          <w:sz w:val="22"/>
          <w:szCs w:val="22"/>
        </w:rPr>
        <w:t xml:space="preserve">business solution </w:t>
      </w:r>
      <w:r>
        <w:rPr>
          <w:rFonts w:ascii="Cambria" w:hAnsi="Cambria"/>
          <w:sz w:val="22"/>
          <w:szCs w:val="22"/>
        </w:rPr>
        <w:t xml:space="preserve">possible </w:t>
      </w:r>
      <w:r w:rsidR="00207550">
        <w:rPr>
          <w:rFonts w:ascii="Cambria" w:hAnsi="Cambria"/>
          <w:sz w:val="22"/>
          <w:szCs w:val="22"/>
        </w:rPr>
        <w:t xml:space="preserve">for the salon and spa </w:t>
      </w:r>
      <w:r>
        <w:rPr>
          <w:rFonts w:ascii="Cambria" w:hAnsi="Cambria"/>
          <w:sz w:val="22"/>
          <w:szCs w:val="22"/>
        </w:rPr>
        <w:t xml:space="preserve">space, and we’re so excited to now </w:t>
      </w:r>
      <w:r w:rsidR="00791F75">
        <w:rPr>
          <w:rFonts w:ascii="Cambria" w:hAnsi="Cambria"/>
          <w:sz w:val="22"/>
          <w:szCs w:val="22"/>
        </w:rPr>
        <w:t xml:space="preserve">be in the position to be able to provide the resulting technology to </w:t>
      </w:r>
      <w:r>
        <w:rPr>
          <w:rFonts w:ascii="Cambria" w:hAnsi="Cambria"/>
          <w:sz w:val="22"/>
          <w:szCs w:val="22"/>
        </w:rPr>
        <w:t>industry representatives for</w:t>
      </w:r>
      <w:r w:rsidR="00791F75">
        <w:rPr>
          <w:rFonts w:ascii="Cambria" w:hAnsi="Cambria"/>
          <w:sz w:val="22"/>
          <w:szCs w:val="22"/>
        </w:rPr>
        <w:t xml:space="preserve"> free- right here in our backyard- at the South Florida </w:t>
      </w:r>
      <w:proofErr w:type="spellStart"/>
      <w:r w:rsidR="00791F75">
        <w:rPr>
          <w:rFonts w:ascii="Cambria" w:hAnsi="Cambria"/>
          <w:sz w:val="22"/>
          <w:szCs w:val="22"/>
        </w:rPr>
        <w:t>iBeauty</w:t>
      </w:r>
      <w:proofErr w:type="spellEnd"/>
      <w:r w:rsidR="00791F75">
        <w:rPr>
          <w:rFonts w:ascii="Cambria" w:hAnsi="Cambria"/>
          <w:sz w:val="22"/>
          <w:szCs w:val="22"/>
        </w:rPr>
        <w:t xml:space="preserve"> Show,” said </w:t>
      </w:r>
      <w:proofErr w:type="spellStart"/>
      <w:r w:rsidR="00791F75">
        <w:rPr>
          <w:rFonts w:ascii="Cambria" w:hAnsi="Cambria"/>
          <w:sz w:val="22"/>
          <w:szCs w:val="22"/>
        </w:rPr>
        <w:t>TouchSuite</w:t>
      </w:r>
      <w:proofErr w:type="spellEnd"/>
      <w:r w:rsidR="00791F75">
        <w:rPr>
          <w:rFonts w:ascii="Cambria" w:hAnsi="Cambria"/>
          <w:sz w:val="22"/>
          <w:szCs w:val="22"/>
        </w:rPr>
        <w:t xml:space="preserve"> founder and CEO Sam Zietz.  “We only thrive when our customers do, so the more money we can save them and profits we can help them to earn, the more successful we will be.”</w:t>
      </w:r>
    </w:p>
    <w:p w14:paraId="269FB1BD" w14:textId="77777777" w:rsidR="00E142B5" w:rsidRDefault="00E142B5" w:rsidP="00431BE5">
      <w:pPr>
        <w:widowControl w:val="0"/>
        <w:autoSpaceDE w:val="0"/>
        <w:autoSpaceDN w:val="0"/>
        <w:adjustRightInd w:val="0"/>
        <w:rPr>
          <w:rFonts w:ascii="Cambria" w:hAnsi="Cambria"/>
          <w:sz w:val="22"/>
          <w:szCs w:val="22"/>
        </w:rPr>
      </w:pPr>
    </w:p>
    <w:p w14:paraId="5772771A" w14:textId="77777777" w:rsidR="00E142B5" w:rsidRDefault="00E142B5" w:rsidP="00431BE5">
      <w:pPr>
        <w:widowControl w:val="0"/>
        <w:autoSpaceDE w:val="0"/>
        <w:autoSpaceDN w:val="0"/>
        <w:adjustRightInd w:val="0"/>
        <w:rPr>
          <w:rFonts w:ascii="Cambria" w:hAnsi="Cambria"/>
          <w:sz w:val="22"/>
          <w:szCs w:val="22"/>
        </w:rPr>
      </w:pPr>
      <w:r>
        <w:rPr>
          <w:rFonts w:ascii="Cambria" w:hAnsi="Cambria"/>
          <w:sz w:val="22"/>
          <w:szCs w:val="22"/>
        </w:rPr>
        <w:t xml:space="preserve">With a </w:t>
      </w:r>
      <w:r w:rsidR="00E1311F">
        <w:rPr>
          <w:rFonts w:ascii="Cambria" w:hAnsi="Cambria"/>
          <w:i/>
          <w:sz w:val="22"/>
          <w:szCs w:val="22"/>
        </w:rPr>
        <w:t>Firefly</w:t>
      </w:r>
      <w:r w:rsidR="00E1311F">
        <w:rPr>
          <w:rFonts w:ascii="Cambria" w:hAnsi="Cambria"/>
          <w:sz w:val="22"/>
          <w:szCs w:val="22"/>
        </w:rPr>
        <w:t xml:space="preserve"> </w:t>
      </w:r>
      <w:r>
        <w:rPr>
          <w:rFonts w:ascii="Cambria" w:hAnsi="Cambria"/>
          <w:sz w:val="22"/>
          <w:szCs w:val="22"/>
        </w:rPr>
        <w:t xml:space="preserve">demo starting up every 20 minutes at the </w:t>
      </w:r>
      <w:proofErr w:type="spellStart"/>
      <w:r>
        <w:rPr>
          <w:rFonts w:ascii="Cambria" w:hAnsi="Cambria"/>
          <w:sz w:val="22"/>
          <w:szCs w:val="22"/>
        </w:rPr>
        <w:t>TouchSuite</w:t>
      </w:r>
      <w:proofErr w:type="spellEnd"/>
      <w:r>
        <w:rPr>
          <w:rFonts w:ascii="Cambria" w:hAnsi="Cambria"/>
          <w:sz w:val="22"/>
          <w:szCs w:val="22"/>
        </w:rPr>
        <w:t xml:space="preserve"> booth, </w:t>
      </w:r>
      <w:r w:rsidR="000222F7">
        <w:rPr>
          <w:rFonts w:ascii="Cambria" w:hAnsi="Cambria"/>
          <w:sz w:val="22"/>
          <w:szCs w:val="22"/>
        </w:rPr>
        <w:t xml:space="preserve">salon owners, booth renters and stylists </w:t>
      </w:r>
      <w:r>
        <w:rPr>
          <w:rFonts w:ascii="Cambria" w:hAnsi="Cambria"/>
          <w:sz w:val="22"/>
          <w:szCs w:val="22"/>
        </w:rPr>
        <w:t xml:space="preserve">will have </w:t>
      </w:r>
      <w:r w:rsidR="00E1311F">
        <w:rPr>
          <w:rFonts w:ascii="Cambria" w:hAnsi="Cambria"/>
          <w:sz w:val="22"/>
          <w:szCs w:val="22"/>
        </w:rPr>
        <w:t xml:space="preserve">plenty of opportunities to explore the software and receive their tablets.  The required corresponding merchant processing account also provides salon and spa businesses the opportunity to receive the guaranteed lowest possible rate for credit card processing, creating the potential for </w:t>
      </w:r>
      <w:r w:rsidR="003B2AD5">
        <w:rPr>
          <w:rFonts w:ascii="Cambria" w:hAnsi="Cambria"/>
          <w:sz w:val="22"/>
          <w:szCs w:val="22"/>
        </w:rPr>
        <w:t>25%</w:t>
      </w:r>
      <w:r w:rsidR="00F63FD7">
        <w:rPr>
          <w:rFonts w:ascii="Cambria" w:hAnsi="Cambria"/>
          <w:sz w:val="22"/>
          <w:szCs w:val="22"/>
        </w:rPr>
        <w:t xml:space="preserve"> increase in profits </w:t>
      </w:r>
      <w:r w:rsidR="00E1311F">
        <w:rPr>
          <w:rFonts w:ascii="Cambria" w:hAnsi="Cambria"/>
          <w:sz w:val="22"/>
          <w:szCs w:val="22"/>
        </w:rPr>
        <w:t>through the combination of free state-of-the-art software and technology, and savings in payment processing.</w:t>
      </w:r>
      <w:r w:rsidR="009F0255">
        <w:rPr>
          <w:rFonts w:ascii="Cambria" w:hAnsi="Cambria"/>
          <w:sz w:val="22"/>
          <w:szCs w:val="22"/>
        </w:rPr>
        <w:t xml:space="preserve"> </w:t>
      </w:r>
      <w:r w:rsidR="00F63FD7">
        <w:rPr>
          <w:rFonts w:ascii="Cambria" w:hAnsi="Cambria"/>
          <w:sz w:val="22"/>
          <w:szCs w:val="22"/>
        </w:rPr>
        <w:t>A special, exclusive offer will also be available to attendees that want to upgrade from the tablet software to the full system.</w:t>
      </w:r>
    </w:p>
    <w:p w14:paraId="5D4FF94F" w14:textId="77777777" w:rsidR="00196651" w:rsidRDefault="00196651" w:rsidP="00431BE5">
      <w:pPr>
        <w:widowControl w:val="0"/>
        <w:autoSpaceDE w:val="0"/>
        <w:autoSpaceDN w:val="0"/>
        <w:adjustRightInd w:val="0"/>
        <w:rPr>
          <w:rFonts w:ascii="Cambria" w:hAnsi="Cambria"/>
          <w:sz w:val="22"/>
          <w:szCs w:val="22"/>
        </w:rPr>
      </w:pPr>
    </w:p>
    <w:p w14:paraId="601C35DF" w14:textId="77777777" w:rsidR="00196651" w:rsidRDefault="00196651" w:rsidP="00196651">
      <w:pPr>
        <w:contextualSpacing/>
        <w:jc w:val="both"/>
        <w:rPr>
          <w:rFonts w:ascii="Cambria" w:hAnsi="Cambria" w:cs="Helvetica"/>
          <w:bCs/>
          <w:color w:val="4D4D4D"/>
          <w:kern w:val="1"/>
          <w:sz w:val="22"/>
          <w:szCs w:val="22"/>
        </w:rPr>
      </w:pPr>
      <w:r>
        <w:rPr>
          <w:sz w:val="22"/>
          <w:szCs w:val="22"/>
        </w:rPr>
        <w:t>The</w:t>
      </w:r>
      <w:r w:rsidRPr="00A60541">
        <w:rPr>
          <w:sz w:val="22"/>
          <w:szCs w:val="22"/>
        </w:rPr>
        <w:t xml:space="preserve"> </w:t>
      </w:r>
      <w:r w:rsidRPr="005D462D">
        <w:rPr>
          <w:i/>
          <w:sz w:val="22"/>
          <w:szCs w:val="22"/>
        </w:rPr>
        <w:t>Firefly</w:t>
      </w:r>
      <w:r>
        <w:rPr>
          <w:sz w:val="22"/>
          <w:szCs w:val="22"/>
        </w:rPr>
        <w:t xml:space="preserve"> point of sale system and its corresponding mobile application are</w:t>
      </w:r>
      <w:r w:rsidRPr="00A60541">
        <w:rPr>
          <w:sz w:val="22"/>
          <w:szCs w:val="22"/>
        </w:rPr>
        <w:t xml:space="preserve"> customized </w:t>
      </w:r>
      <w:r>
        <w:rPr>
          <w:sz w:val="22"/>
          <w:szCs w:val="22"/>
        </w:rPr>
        <w:t>primarily to support</w:t>
      </w:r>
      <w:r w:rsidRPr="00A60541">
        <w:rPr>
          <w:sz w:val="22"/>
          <w:szCs w:val="22"/>
        </w:rPr>
        <w:t xml:space="preserve"> salon and spa </w:t>
      </w:r>
      <w:r>
        <w:rPr>
          <w:sz w:val="22"/>
          <w:szCs w:val="22"/>
        </w:rPr>
        <w:t>stylists</w:t>
      </w:r>
      <w:r w:rsidRPr="00A60541">
        <w:rPr>
          <w:sz w:val="22"/>
          <w:szCs w:val="22"/>
        </w:rPr>
        <w:t xml:space="preserve"> who require a </w:t>
      </w:r>
      <w:r>
        <w:rPr>
          <w:sz w:val="22"/>
          <w:szCs w:val="22"/>
        </w:rPr>
        <w:t xml:space="preserve">portable </w:t>
      </w:r>
      <w:r w:rsidRPr="00A60541">
        <w:rPr>
          <w:sz w:val="22"/>
          <w:szCs w:val="22"/>
        </w:rPr>
        <w:t>solution that</w:t>
      </w:r>
      <w:r>
        <w:rPr>
          <w:sz w:val="22"/>
          <w:szCs w:val="22"/>
        </w:rPr>
        <w:t xml:space="preserve"> allows them</w:t>
      </w:r>
      <w:r w:rsidRPr="00A60541">
        <w:rPr>
          <w:sz w:val="22"/>
          <w:szCs w:val="22"/>
        </w:rPr>
        <w:t xml:space="preserve"> to </w:t>
      </w:r>
      <w:r>
        <w:rPr>
          <w:sz w:val="22"/>
          <w:szCs w:val="22"/>
        </w:rPr>
        <w:t xml:space="preserve">easily </w:t>
      </w:r>
      <w:r w:rsidRPr="00A60541">
        <w:rPr>
          <w:sz w:val="22"/>
          <w:szCs w:val="22"/>
        </w:rPr>
        <w:t>execute client transactions</w:t>
      </w:r>
      <w:r>
        <w:rPr>
          <w:sz w:val="22"/>
          <w:szCs w:val="22"/>
        </w:rPr>
        <w:t xml:space="preserve"> from </w:t>
      </w:r>
      <w:r w:rsidRPr="00AA61C9">
        <w:rPr>
          <w:sz w:val="22"/>
          <w:szCs w:val="22"/>
        </w:rPr>
        <w:t>anywhere within the salon and allow</w:t>
      </w:r>
      <w:r>
        <w:rPr>
          <w:sz w:val="22"/>
          <w:szCs w:val="22"/>
        </w:rPr>
        <w:t>s</w:t>
      </w:r>
      <w:r w:rsidRPr="00AA61C9">
        <w:rPr>
          <w:sz w:val="22"/>
          <w:szCs w:val="22"/>
        </w:rPr>
        <w:t xml:space="preserve"> them to run their business beyond salon walls</w:t>
      </w:r>
      <w:r>
        <w:rPr>
          <w:sz w:val="22"/>
          <w:szCs w:val="22"/>
        </w:rPr>
        <w:t xml:space="preserve">.  </w:t>
      </w:r>
      <w:r w:rsidRPr="007D6732">
        <w:rPr>
          <w:sz w:val="22"/>
          <w:szCs w:val="22"/>
        </w:rPr>
        <w:t xml:space="preserve">The intuitive </w:t>
      </w:r>
      <w:r>
        <w:rPr>
          <w:sz w:val="22"/>
          <w:szCs w:val="22"/>
        </w:rPr>
        <w:t>solution</w:t>
      </w:r>
      <w:r w:rsidRPr="007D6732">
        <w:rPr>
          <w:sz w:val="22"/>
          <w:szCs w:val="22"/>
        </w:rPr>
        <w:t xml:space="preserve"> packs </w:t>
      </w:r>
      <w:r w:rsidRPr="009F0255">
        <w:rPr>
          <w:rFonts w:ascii="Cambria" w:hAnsi="Cambria"/>
          <w:sz w:val="22"/>
          <w:szCs w:val="22"/>
        </w:rPr>
        <w:t xml:space="preserve">unprecedented performance into a sleek, modern unit, equipped with an integrated credit card reader, built-in speakers and plenty of USB and serial-based ports. Designed as a seamless, single-unit solution, the system converges key business tools and solutions, including online booking and appointment setting, client database management, document management, an advanced, comprehensive marketing suite, social media integration, inventory control and accounting reports, and now, mobile accessibility and synchronization.  For more information about The </w:t>
      </w:r>
      <w:r w:rsidRPr="009F0255">
        <w:rPr>
          <w:rFonts w:ascii="Cambria" w:hAnsi="Cambria"/>
          <w:i/>
          <w:sz w:val="22"/>
          <w:szCs w:val="22"/>
        </w:rPr>
        <w:t>Firef</w:t>
      </w:r>
      <w:r w:rsidR="009F0255" w:rsidRPr="009F0255">
        <w:rPr>
          <w:rFonts w:ascii="Cambria" w:hAnsi="Cambria"/>
          <w:i/>
          <w:sz w:val="22"/>
          <w:szCs w:val="22"/>
        </w:rPr>
        <w:t xml:space="preserve">ly </w:t>
      </w:r>
      <w:r w:rsidR="009F0255" w:rsidRPr="009F0255">
        <w:rPr>
          <w:rFonts w:ascii="Cambria" w:hAnsi="Cambria"/>
          <w:sz w:val="22"/>
          <w:szCs w:val="22"/>
        </w:rPr>
        <w:t xml:space="preserve">for salons and spas, please </w:t>
      </w:r>
      <w:bookmarkStart w:id="0" w:name="_GoBack"/>
      <w:bookmarkEnd w:id="0"/>
      <w:r w:rsidR="009F0255">
        <w:rPr>
          <w:rFonts w:ascii="Cambria" w:hAnsi="Cambria"/>
          <w:sz w:val="22"/>
          <w:szCs w:val="22"/>
        </w:rPr>
        <w:t>visit</w:t>
      </w:r>
      <w:r w:rsidR="009F0255" w:rsidRPr="009F0255">
        <w:rPr>
          <w:rFonts w:ascii="Cambria" w:hAnsi="Cambria"/>
          <w:sz w:val="22"/>
          <w:szCs w:val="22"/>
        </w:rPr>
        <w:t xml:space="preserve"> </w:t>
      </w:r>
      <w:hyperlink r:id="rId9" w:history="1">
        <w:r w:rsidR="009F0255" w:rsidRPr="009F0255">
          <w:rPr>
            <w:rStyle w:val="Hyperlink"/>
            <w:rFonts w:ascii="Cambria" w:hAnsi="Cambria"/>
            <w:sz w:val="22"/>
            <w:szCs w:val="22"/>
          </w:rPr>
          <w:t>www.TouchSuite.com/firefly</w:t>
        </w:r>
      </w:hyperlink>
      <w:r w:rsidR="009F0255" w:rsidRPr="009F0255">
        <w:rPr>
          <w:rFonts w:ascii="Cambria" w:hAnsi="Cambria"/>
          <w:sz w:val="22"/>
          <w:szCs w:val="22"/>
        </w:rPr>
        <w:t xml:space="preserve"> or call </w:t>
      </w:r>
      <w:r w:rsidR="009F0255" w:rsidRPr="009F0255">
        <w:rPr>
          <w:rFonts w:ascii="Cambria" w:hAnsi="Cambria" w:cs="Helvetica"/>
          <w:bCs/>
          <w:color w:val="4D4D4D"/>
          <w:kern w:val="1"/>
          <w:sz w:val="22"/>
          <w:szCs w:val="22"/>
        </w:rPr>
        <w:t>800-793-3203</w:t>
      </w:r>
      <w:r w:rsidR="009F0255">
        <w:rPr>
          <w:rFonts w:ascii="Cambria" w:hAnsi="Cambria" w:cs="Helvetica"/>
          <w:bCs/>
          <w:color w:val="4D4D4D"/>
          <w:kern w:val="1"/>
          <w:sz w:val="22"/>
          <w:szCs w:val="22"/>
        </w:rPr>
        <w:t>.</w:t>
      </w:r>
    </w:p>
    <w:p w14:paraId="354B949D" w14:textId="77777777" w:rsidR="00791F75" w:rsidRDefault="00791F75" w:rsidP="00196651">
      <w:pPr>
        <w:contextualSpacing/>
        <w:jc w:val="both"/>
        <w:rPr>
          <w:rFonts w:ascii="Cambria" w:hAnsi="Cambria" w:cs="Helvetica"/>
          <w:bCs/>
          <w:color w:val="4D4D4D"/>
          <w:kern w:val="1"/>
          <w:sz w:val="22"/>
          <w:szCs w:val="22"/>
        </w:rPr>
      </w:pPr>
    </w:p>
    <w:p w14:paraId="2F911464" w14:textId="77777777" w:rsidR="00791F75" w:rsidRDefault="00791F75" w:rsidP="00196651">
      <w:pPr>
        <w:contextualSpacing/>
        <w:jc w:val="both"/>
        <w:rPr>
          <w:rFonts w:ascii="Cambria" w:hAnsi="Cambria" w:cs="Helvetica"/>
          <w:bCs/>
          <w:color w:val="4D4D4D"/>
          <w:kern w:val="1"/>
          <w:sz w:val="22"/>
          <w:szCs w:val="22"/>
        </w:rPr>
      </w:pPr>
    </w:p>
    <w:p w14:paraId="6BC8137F" w14:textId="77777777" w:rsidR="00791F75" w:rsidRPr="009F0255" w:rsidRDefault="00791F75" w:rsidP="00791F75">
      <w:pPr>
        <w:contextualSpacing/>
        <w:jc w:val="center"/>
        <w:rPr>
          <w:sz w:val="22"/>
          <w:szCs w:val="22"/>
        </w:rPr>
      </w:pPr>
      <w:r>
        <w:rPr>
          <w:rFonts w:ascii="Cambria" w:hAnsi="Cambria" w:cs="Helvetica"/>
          <w:bCs/>
          <w:color w:val="4D4D4D"/>
          <w:kern w:val="1"/>
          <w:sz w:val="22"/>
          <w:szCs w:val="22"/>
        </w:rPr>
        <w:lastRenderedPageBreak/>
        <w:t xml:space="preserve">- </w:t>
      </w:r>
      <w:proofErr w:type="gramStart"/>
      <w:r w:rsidRPr="00791F75">
        <w:rPr>
          <w:rFonts w:ascii="Cambria" w:hAnsi="Cambria" w:cs="Helvetica"/>
          <w:bCs/>
          <w:i/>
          <w:color w:val="4D4D4D"/>
          <w:kern w:val="1"/>
          <w:sz w:val="22"/>
          <w:szCs w:val="22"/>
        </w:rPr>
        <w:t>more</w:t>
      </w:r>
      <w:proofErr w:type="gramEnd"/>
      <w:r>
        <w:rPr>
          <w:rFonts w:ascii="Cambria" w:hAnsi="Cambria" w:cs="Helvetica"/>
          <w:bCs/>
          <w:color w:val="4D4D4D"/>
          <w:kern w:val="1"/>
          <w:sz w:val="22"/>
          <w:szCs w:val="22"/>
        </w:rPr>
        <w:t xml:space="preserve"> -</w:t>
      </w:r>
    </w:p>
    <w:p w14:paraId="75A0E0CD" w14:textId="77777777" w:rsidR="00196651" w:rsidRPr="007D6732" w:rsidRDefault="00196651" w:rsidP="00196651">
      <w:pPr>
        <w:rPr>
          <w:color w:val="262626"/>
          <w:sz w:val="22"/>
          <w:szCs w:val="22"/>
        </w:rPr>
      </w:pPr>
    </w:p>
    <w:p w14:paraId="37DD0771" w14:textId="77777777" w:rsidR="00196651" w:rsidRPr="00C506C4" w:rsidRDefault="00196651" w:rsidP="00196651">
      <w:pPr>
        <w:contextualSpacing/>
        <w:jc w:val="both"/>
        <w:rPr>
          <w:sz w:val="22"/>
          <w:szCs w:val="22"/>
        </w:rPr>
      </w:pPr>
      <w:proofErr w:type="spellStart"/>
      <w:r w:rsidRPr="00C506C4">
        <w:rPr>
          <w:sz w:val="22"/>
          <w:szCs w:val="22"/>
        </w:rPr>
        <w:t>TouchSuite</w:t>
      </w:r>
      <w:proofErr w:type="spellEnd"/>
      <w:r w:rsidRPr="00C506C4">
        <w:rPr>
          <w:sz w:val="22"/>
          <w:szCs w:val="22"/>
        </w:rPr>
        <w:t xml:space="preserve"> is one of America’s leading technology companies focused on the electronic payment space and has been honored six times on </w:t>
      </w:r>
      <w:r w:rsidRPr="00C506C4">
        <w:rPr>
          <w:i/>
          <w:sz w:val="22"/>
          <w:szCs w:val="22"/>
        </w:rPr>
        <w:t xml:space="preserve">Inc. Magazine’s </w:t>
      </w:r>
      <w:r w:rsidRPr="00C506C4">
        <w:rPr>
          <w:sz w:val="22"/>
          <w:szCs w:val="22"/>
        </w:rPr>
        <w:t xml:space="preserve">list of the 500 fastest growing private companies in America.  Its award-winning, patented point of sale systems are fully integrated with payment processing and credit card services catering to restaurants, salons and spas. The systems are designed to help small- and medium-size merchants increase revenue by using the provided tools and solutions. </w:t>
      </w:r>
      <w:r w:rsidRPr="00C506C4">
        <w:rPr>
          <w:bCs/>
          <w:sz w:val="22"/>
          <w:szCs w:val="22"/>
        </w:rPr>
        <w:t xml:space="preserve">The company’s latest salon POS system, </w:t>
      </w:r>
      <w:r w:rsidRPr="00C506C4">
        <w:rPr>
          <w:bCs/>
          <w:i/>
          <w:sz w:val="22"/>
          <w:szCs w:val="22"/>
        </w:rPr>
        <w:t>Firefly</w:t>
      </w:r>
      <w:r w:rsidRPr="00C506C4">
        <w:rPr>
          <w:bCs/>
          <w:sz w:val="22"/>
          <w:szCs w:val="22"/>
        </w:rPr>
        <w:t xml:space="preserve">, offers the most advanced salon software on the market to-date, including full mobile capabilities. </w:t>
      </w:r>
      <w:proofErr w:type="spellStart"/>
      <w:r w:rsidRPr="00C506C4">
        <w:rPr>
          <w:sz w:val="22"/>
          <w:szCs w:val="22"/>
        </w:rPr>
        <w:t>TouchSuite’s</w:t>
      </w:r>
      <w:proofErr w:type="spellEnd"/>
      <w:r w:rsidRPr="00C506C4">
        <w:rPr>
          <w:sz w:val="22"/>
          <w:szCs w:val="22"/>
        </w:rPr>
        <w:t xml:space="preserve"> sales infrastructure provides merchants and agents with an unprecedented 24/7 support system and ensures a positive user experience. </w:t>
      </w:r>
      <w:proofErr w:type="spellStart"/>
      <w:r w:rsidRPr="00C506C4">
        <w:rPr>
          <w:sz w:val="22"/>
          <w:szCs w:val="22"/>
        </w:rPr>
        <w:t>TouchSuite</w:t>
      </w:r>
      <w:proofErr w:type="spellEnd"/>
      <w:r w:rsidRPr="00C506C4">
        <w:rPr>
          <w:sz w:val="22"/>
          <w:szCs w:val="22"/>
        </w:rPr>
        <w:t xml:space="preserve"> is headquartered in Boca Raton, FL.  For additional information about </w:t>
      </w:r>
      <w:proofErr w:type="spellStart"/>
      <w:r w:rsidRPr="00C506C4">
        <w:rPr>
          <w:sz w:val="22"/>
          <w:szCs w:val="22"/>
        </w:rPr>
        <w:t>TouchSuite</w:t>
      </w:r>
      <w:proofErr w:type="spellEnd"/>
      <w:r w:rsidRPr="00C506C4">
        <w:rPr>
          <w:sz w:val="22"/>
          <w:szCs w:val="22"/>
        </w:rPr>
        <w:t xml:space="preserve">, its company and services, please visit </w:t>
      </w:r>
      <w:hyperlink r:id="rId10" w:history="1">
        <w:r w:rsidRPr="00C506C4">
          <w:rPr>
            <w:rStyle w:val="Hyperlink"/>
            <w:sz w:val="22"/>
            <w:szCs w:val="22"/>
          </w:rPr>
          <w:t>www.touchsuite.com</w:t>
        </w:r>
      </w:hyperlink>
      <w:r w:rsidRPr="00C506C4">
        <w:rPr>
          <w:sz w:val="22"/>
          <w:szCs w:val="22"/>
        </w:rPr>
        <w:t>.</w:t>
      </w:r>
    </w:p>
    <w:p w14:paraId="35735457" w14:textId="77777777" w:rsidR="00E142B5" w:rsidRPr="00E142B5" w:rsidRDefault="00E142B5" w:rsidP="00E142B5">
      <w:pPr>
        <w:widowControl w:val="0"/>
        <w:autoSpaceDE w:val="0"/>
        <w:autoSpaceDN w:val="0"/>
        <w:adjustRightInd w:val="0"/>
        <w:rPr>
          <w:rFonts w:ascii="Cambria" w:hAnsi="Cambria" w:cs="Calibri"/>
          <w:sz w:val="22"/>
          <w:szCs w:val="22"/>
        </w:rPr>
      </w:pPr>
    </w:p>
    <w:p w14:paraId="247762BA" w14:textId="77777777" w:rsidR="00E142B5" w:rsidRPr="009F0255" w:rsidRDefault="00E142B5" w:rsidP="00E142B5">
      <w:pPr>
        <w:widowControl w:val="0"/>
        <w:autoSpaceDE w:val="0"/>
        <w:autoSpaceDN w:val="0"/>
        <w:adjustRightInd w:val="0"/>
        <w:rPr>
          <w:rFonts w:ascii="Cambria" w:hAnsi="Cambria" w:cs="Calibri"/>
          <w:sz w:val="22"/>
          <w:szCs w:val="22"/>
        </w:rPr>
      </w:pPr>
      <w:r w:rsidRPr="00E142B5">
        <w:rPr>
          <w:rFonts w:ascii="Cambria" w:hAnsi="Cambria" w:cs="Arial"/>
          <w:color w:val="2A2A2A"/>
          <w:sz w:val="22"/>
          <w:szCs w:val="22"/>
        </w:rPr>
        <w:t xml:space="preserve">The South Florida </w:t>
      </w:r>
      <w:proofErr w:type="spellStart"/>
      <w:r w:rsidRPr="00E142B5">
        <w:rPr>
          <w:rFonts w:ascii="Cambria" w:hAnsi="Cambria" w:cs="Arial"/>
          <w:color w:val="2A2A2A"/>
          <w:sz w:val="22"/>
          <w:szCs w:val="22"/>
        </w:rPr>
        <w:t>iBeauty</w:t>
      </w:r>
      <w:proofErr w:type="spellEnd"/>
      <w:r w:rsidRPr="00E142B5">
        <w:rPr>
          <w:rFonts w:ascii="Cambria" w:hAnsi="Cambria" w:cs="Arial"/>
          <w:color w:val="2A2A2A"/>
          <w:sz w:val="22"/>
          <w:szCs w:val="22"/>
        </w:rPr>
        <w:t xml:space="preserve"> Show is South Florida’s number one education sales event for current and aspiring beauty professionals.  The show takes place at the Fort Lauderdale Convention Center on March 15-16, 2015, where exhibitors will be displaying, demonstrating as well as selling their products and services for 2015.  The goal of the </w:t>
      </w:r>
      <w:proofErr w:type="spellStart"/>
      <w:r w:rsidRPr="00E142B5">
        <w:rPr>
          <w:rFonts w:ascii="Cambria" w:hAnsi="Cambria" w:cs="Arial"/>
          <w:color w:val="2A2A2A"/>
          <w:sz w:val="22"/>
          <w:szCs w:val="22"/>
        </w:rPr>
        <w:t>iBeauty</w:t>
      </w:r>
      <w:proofErr w:type="spellEnd"/>
      <w:r w:rsidRPr="00E142B5">
        <w:rPr>
          <w:rFonts w:ascii="Cambria" w:hAnsi="Cambria" w:cs="Arial"/>
          <w:color w:val="2A2A2A"/>
          <w:sz w:val="22"/>
          <w:szCs w:val="22"/>
        </w:rPr>
        <w:t xml:space="preserve"> Show event is to offer the latest and best education and products to industry professionals. Many exhibitors offer educational seminars and </w:t>
      </w:r>
      <w:r w:rsidRPr="009F0255">
        <w:rPr>
          <w:rFonts w:ascii="Cambria" w:hAnsi="Cambria" w:cs="Arial"/>
          <w:color w:val="2A2A2A"/>
          <w:sz w:val="22"/>
          <w:szCs w:val="22"/>
        </w:rPr>
        <w:t xml:space="preserve">demonstrations throughout the event, both in Convention Center classrooms and on the selling floor. Classes will be complementary and given in both English &amp; Spanish.  </w:t>
      </w:r>
      <w:proofErr w:type="spellStart"/>
      <w:proofErr w:type="gramStart"/>
      <w:r w:rsidRPr="009F0255">
        <w:rPr>
          <w:rFonts w:ascii="Cambria" w:hAnsi="Cambria" w:cs="Arial"/>
          <w:color w:val="2A2A2A"/>
          <w:sz w:val="22"/>
          <w:szCs w:val="22"/>
        </w:rPr>
        <w:t>iBeauty’s</w:t>
      </w:r>
      <w:proofErr w:type="spellEnd"/>
      <w:proofErr w:type="gramEnd"/>
      <w:r w:rsidRPr="009F0255">
        <w:rPr>
          <w:rFonts w:ascii="Cambria" w:hAnsi="Cambria" w:cs="Arial"/>
          <w:color w:val="2A2A2A"/>
          <w:sz w:val="22"/>
          <w:szCs w:val="22"/>
        </w:rPr>
        <w:t xml:space="preserve"> main stage extravaganza brings an aura of talented artists to round out the annual show. </w:t>
      </w:r>
    </w:p>
    <w:p w14:paraId="13133A3D" w14:textId="77777777" w:rsidR="00E142B5" w:rsidRPr="009F0255" w:rsidRDefault="00E142B5" w:rsidP="00431BE5">
      <w:pPr>
        <w:widowControl w:val="0"/>
        <w:autoSpaceDE w:val="0"/>
        <w:autoSpaceDN w:val="0"/>
        <w:adjustRightInd w:val="0"/>
        <w:rPr>
          <w:rFonts w:ascii="Cambria" w:hAnsi="Cambria"/>
          <w:sz w:val="22"/>
          <w:szCs w:val="22"/>
        </w:rPr>
      </w:pPr>
    </w:p>
    <w:p w14:paraId="63ADE045" w14:textId="77777777" w:rsidR="009F0255" w:rsidRPr="00A7202C" w:rsidRDefault="009F0255" w:rsidP="009F0255">
      <w:pPr>
        <w:rPr>
          <w:rFonts w:ascii="Cambria" w:hAnsi="Cambria"/>
          <w:i/>
          <w:sz w:val="22"/>
          <w:szCs w:val="22"/>
        </w:rPr>
      </w:pPr>
      <w:r w:rsidRPr="00A7202C">
        <w:rPr>
          <w:rFonts w:ascii="Cambria" w:hAnsi="Cambria" w:cs="Helvetica"/>
          <w:i/>
          <w:color w:val="4D4D4D"/>
          <w:kern w:val="1"/>
          <w:sz w:val="22"/>
          <w:szCs w:val="22"/>
        </w:rPr>
        <w:t>*The free tablets will be available on a first-come, first-serve, while supplies last. </w:t>
      </w:r>
    </w:p>
    <w:p w14:paraId="2081940E" w14:textId="77777777" w:rsidR="00431BE5" w:rsidRDefault="00431BE5" w:rsidP="00431BE5">
      <w:pPr>
        <w:widowControl w:val="0"/>
        <w:autoSpaceDE w:val="0"/>
        <w:autoSpaceDN w:val="0"/>
        <w:adjustRightInd w:val="0"/>
        <w:rPr>
          <w:rFonts w:ascii="Cambria" w:hAnsi="Cambria" w:cs="Times New Roman"/>
          <w:sz w:val="22"/>
          <w:szCs w:val="22"/>
        </w:rPr>
      </w:pPr>
    </w:p>
    <w:p w14:paraId="2619A086" w14:textId="77777777" w:rsidR="00F63FD7" w:rsidRPr="009F0255" w:rsidRDefault="00F63FD7" w:rsidP="00F63FD7">
      <w:pPr>
        <w:widowControl w:val="0"/>
        <w:autoSpaceDE w:val="0"/>
        <w:autoSpaceDN w:val="0"/>
        <w:adjustRightInd w:val="0"/>
        <w:jc w:val="center"/>
        <w:rPr>
          <w:rFonts w:ascii="Cambria" w:hAnsi="Cambria" w:cs="Times New Roman"/>
          <w:sz w:val="22"/>
          <w:szCs w:val="22"/>
        </w:rPr>
      </w:pPr>
      <w:r>
        <w:rPr>
          <w:rFonts w:ascii="Cambria" w:hAnsi="Cambria" w:cs="Times New Roman"/>
          <w:sz w:val="22"/>
          <w:szCs w:val="22"/>
        </w:rPr>
        <w:t>###</w:t>
      </w:r>
    </w:p>
    <w:sectPr w:rsidR="00F63FD7" w:rsidRPr="009F0255" w:rsidSect="00E142B5">
      <w:headerReference w:type="default" r:id="rId11"/>
      <w:pgSz w:w="12240" w:h="15840"/>
      <w:pgMar w:top="1440" w:right="135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63563" w14:textId="77777777" w:rsidR="00756766" w:rsidRDefault="00756766" w:rsidP="00791F75">
      <w:r>
        <w:separator/>
      </w:r>
    </w:p>
  </w:endnote>
  <w:endnote w:type="continuationSeparator" w:id="0">
    <w:p w14:paraId="29B059FE" w14:textId="77777777" w:rsidR="00756766" w:rsidRDefault="00756766" w:rsidP="0079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2FFA70" w14:textId="77777777" w:rsidR="00756766" w:rsidRDefault="00756766" w:rsidP="00791F75">
      <w:r>
        <w:separator/>
      </w:r>
    </w:p>
  </w:footnote>
  <w:footnote w:type="continuationSeparator" w:id="0">
    <w:p w14:paraId="32CC499A" w14:textId="77777777" w:rsidR="00756766" w:rsidRDefault="00756766" w:rsidP="00791F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03FE7" w14:textId="77777777" w:rsidR="00791F75" w:rsidRDefault="00791F75" w:rsidP="00791F75">
    <w:pPr>
      <w:pStyle w:val="Header"/>
      <w:jc w:val="right"/>
    </w:pPr>
    <w:r>
      <w:rPr>
        <w:b/>
        <w:noProof/>
        <w:sz w:val="22"/>
        <w:szCs w:val="22"/>
      </w:rPr>
      <w:drawing>
        <wp:inline distT="0" distB="0" distL="0" distR="0" wp14:anchorId="29188B83" wp14:editId="2DACDBEF">
          <wp:extent cx="1747520" cy="55562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520" cy="55562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86E8B"/>
    <w:multiLevelType w:val="hybridMultilevel"/>
    <w:tmpl w:val="3A8A256A"/>
    <w:lvl w:ilvl="0" w:tplc="3E9661EC">
      <w:start w:val="1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E5"/>
    <w:rsid w:val="00015F69"/>
    <w:rsid w:val="000222F7"/>
    <w:rsid w:val="0016022C"/>
    <w:rsid w:val="0017681B"/>
    <w:rsid w:val="00196651"/>
    <w:rsid w:val="00207550"/>
    <w:rsid w:val="00246DF8"/>
    <w:rsid w:val="003B2AD5"/>
    <w:rsid w:val="00431BE5"/>
    <w:rsid w:val="00756766"/>
    <w:rsid w:val="00791F75"/>
    <w:rsid w:val="00830661"/>
    <w:rsid w:val="00913686"/>
    <w:rsid w:val="009B2F96"/>
    <w:rsid w:val="009F0255"/>
    <w:rsid w:val="00A7202C"/>
    <w:rsid w:val="00B441B5"/>
    <w:rsid w:val="00E103DB"/>
    <w:rsid w:val="00E1311F"/>
    <w:rsid w:val="00E142B5"/>
    <w:rsid w:val="00F63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A809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B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BE5"/>
    <w:rPr>
      <w:rFonts w:ascii="Lucida Grande" w:hAnsi="Lucida Grande" w:cs="Lucida Grande"/>
      <w:sz w:val="18"/>
      <w:szCs w:val="18"/>
    </w:rPr>
  </w:style>
  <w:style w:type="paragraph" w:styleId="ListParagraph">
    <w:name w:val="List Paragraph"/>
    <w:basedOn w:val="Normal"/>
    <w:uiPriority w:val="34"/>
    <w:qFormat/>
    <w:rsid w:val="00B441B5"/>
    <w:pPr>
      <w:ind w:left="720"/>
      <w:contextualSpacing/>
    </w:pPr>
  </w:style>
  <w:style w:type="character" w:styleId="Hyperlink">
    <w:name w:val="Hyperlink"/>
    <w:uiPriority w:val="99"/>
    <w:unhideWhenUsed/>
    <w:rsid w:val="00196651"/>
    <w:rPr>
      <w:color w:val="0000FF"/>
      <w:u w:val="single"/>
    </w:rPr>
  </w:style>
  <w:style w:type="paragraph" w:styleId="Header">
    <w:name w:val="header"/>
    <w:basedOn w:val="Normal"/>
    <w:link w:val="HeaderChar"/>
    <w:uiPriority w:val="99"/>
    <w:unhideWhenUsed/>
    <w:rsid w:val="00791F75"/>
    <w:pPr>
      <w:tabs>
        <w:tab w:val="center" w:pos="4320"/>
        <w:tab w:val="right" w:pos="8640"/>
      </w:tabs>
    </w:pPr>
  </w:style>
  <w:style w:type="character" w:customStyle="1" w:styleId="HeaderChar">
    <w:name w:val="Header Char"/>
    <w:basedOn w:val="DefaultParagraphFont"/>
    <w:link w:val="Header"/>
    <w:uiPriority w:val="99"/>
    <w:rsid w:val="00791F75"/>
  </w:style>
  <w:style w:type="paragraph" w:styleId="Footer">
    <w:name w:val="footer"/>
    <w:basedOn w:val="Normal"/>
    <w:link w:val="FooterChar"/>
    <w:uiPriority w:val="99"/>
    <w:unhideWhenUsed/>
    <w:rsid w:val="00791F75"/>
    <w:pPr>
      <w:tabs>
        <w:tab w:val="center" w:pos="4320"/>
        <w:tab w:val="right" w:pos="8640"/>
      </w:tabs>
    </w:pPr>
  </w:style>
  <w:style w:type="character" w:customStyle="1" w:styleId="FooterChar">
    <w:name w:val="Footer Char"/>
    <w:basedOn w:val="DefaultParagraphFont"/>
    <w:link w:val="Footer"/>
    <w:uiPriority w:val="99"/>
    <w:rsid w:val="00791F75"/>
  </w:style>
  <w:style w:type="character" w:styleId="CommentReference">
    <w:name w:val="annotation reference"/>
    <w:basedOn w:val="DefaultParagraphFont"/>
    <w:uiPriority w:val="99"/>
    <w:semiHidden/>
    <w:unhideWhenUsed/>
    <w:rsid w:val="000222F7"/>
    <w:rPr>
      <w:sz w:val="16"/>
      <w:szCs w:val="16"/>
    </w:rPr>
  </w:style>
  <w:style w:type="paragraph" w:styleId="CommentText">
    <w:name w:val="annotation text"/>
    <w:basedOn w:val="Normal"/>
    <w:link w:val="CommentTextChar"/>
    <w:uiPriority w:val="99"/>
    <w:semiHidden/>
    <w:unhideWhenUsed/>
    <w:rsid w:val="000222F7"/>
    <w:rPr>
      <w:sz w:val="20"/>
      <w:szCs w:val="20"/>
    </w:rPr>
  </w:style>
  <w:style w:type="character" w:customStyle="1" w:styleId="CommentTextChar">
    <w:name w:val="Comment Text Char"/>
    <w:basedOn w:val="DefaultParagraphFont"/>
    <w:link w:val="CommentText"/>
    <w:uiPriority w:val="99"/>
    <w:semiHidden/>
    <w:rsid w:val="000222F7"/>
    <w:rPr>
      <w:sz w:val="20"/>
      <w:szCs w:val="20"/>
    </w:rPr>
  </w:style>
  <w:style w:type="paragraph" w:styleId="CommentSubject">
    <w:name w:val="annotation subject"/>
    <w:basedOn w:val="CommentText"/>
    <w:next w:val="CommentText"/>
    <w:link w:val="CommentSubjectChar"/>
    <w:uiPriority w:val="99"/>
    <w:semiHidden/>
    <w:unhideWhenUsed/>
    <w:rsid w:val="000222F7"/>
    <w:rPr>
      <w:b/>
      <w:bCs/>
    </w:rPr>
  </w:style>
  <w:style w:type="character" w:customStyle="1" w:styleId="CommentSubjectChar">
    <w:name w:val="Comment Subject Char"/>
    <w:basedOn w:val="CommentTextChar"/>
    <w:link w:val="CommentSubject"/>
    <w:uiPriority w:val="99"/>
    <w:semiHidden/>
    <w:rsid w:val="000222F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B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BE5"/>
    <w:rPr>
      <w:rFonts w:ascii="Lucida Grande" w:hAnsi="Lucida Grande" w:cs="Lucida Grande"/>
      <w:sz w:val="18"/>
      <w:szCs w:val="18"/>
    </w:rPr>
  </w:style>
  <w:style w:type="paragraph" w:styleId="ListParagraph">
    <w:name w:val="List Paragraph"/>
    <w:basedOn w:val="Normal"/>
    <w:uiPriority w:val="34"/>
    <w:qFormat/>
    <w:rsid w:val="00B441B5"/>
    <w:pPr>
      <w:ind w:left="720"/>
      <w:contextualSpacing/>
    </w:pPr>
  </w:style>
  <w:style w:type="character" w:styleId="Hyperlink">
    <w:name w:val="Hyperlink"/>
    <w:uiPriority w:val="99"/>
    <w:unhideWhenUsed/>
    <w:rsid w:val="00196651"/>
    <w:rPr>
      <w:color w:val="0000FF"/>
      <w:u w:val="single"/>
    </w:rPr>
  </w:style>
  <w:style w:type="paragraph" w:styleId="Header">
    <w:name w:val="header"/>
    <w:basedOn w:val="Normal"/>
    <w:link w:val="HeaderChar"/>
    <w:uiPriority w:val="99"/>
    <w:unhideWhenUsed/>
    <w:rsid w:val="00791F75"/>
    <w:pPr>
      <w:tabs>
        <w:tab w:val="center" w:pos="4320"/>
        <w:tab w:val="right" w:pos="8640"/>
      </w:tabs>
    </w:pPr>
  </w:style>
  <w:style w:type="character" w:customStyle="1" w:styleId="HeaderChar">
    <w:name w:val="Header Char"/>
    <w:basedOn w:val="DefaultParagraphFont"/>
    <w:link w:val="Header"/>
    <w:uiPriority w:val="99"/>
    <w:rsid w:val="00791F75"/>
  </w:style>
  <w:style w:type="paragraph" w:styleId="Footer">
    <w:name w:val="footer"/>
    <w:basedOn w:val="Normal"/>
    <w:link w:val="FooterChar"/>
    <w:uiPriority w:val="99"/>
    <w:unhideWhenUsed/>
    <w:rsid w:val="00791F75"/>
    <w:pPr>
      <w:tabs>
        <w:tab w:val="center" w:pos="4320"/>
        <w:tab w:val="right" w:pos="8640"/>
      </w:tabs>
    </w:pPr>
  </w:style>
  <w:style w:type="character" w:customStyle="1" w:styleId="FooterChar">
    <w:name w:val="Footer Char"/>
    <w:basedOn w:val="DefaultParagraphFont"/>
    <w:link w:val="Footer"/>
    <w:uiPriority w:val="99"/>
    <w:rsid w:val="00791F75"/>
  </w:style>
  <w:style w:type="character" w:styleId="CommentReference">
    <w:name w:val="annotation reference"/>
    <w:basedOn w:val="DefaultParagraphFont"/>
    <w:uiPriority w:val="99"/>
    <w:semiHidden/>
    <w:unhideWhenUsed/>
    <w:rsid w:val="000222F7"/>
    <w:rPr>
      <w:sz w:val="16"/>
      <w:szCs w:val="16"/>
    </w:rPr>
  </w:style>
  <w:style w:type="paragraph" w:styleId="CommentText">
    <w:name w:val="annotation text"/>
    <w:basedOn w:val="Normal"/>
    <w:link w:val="CommentTextChar"/>
    <w:uiPriority w:val="99"/>
    <w:semiHidden/>
    <w:unhideWhenUsed/>
    <w:rsid w:val="000222F7"/>
    <w:rPr>
      <w:sz w:val="20"/>
      <w:szCs w:val="20"/>
    </w:rPr>
  </w:style>
  <w:style w:type="character" w:customStyle="1" w:styleId="CommentTextChar">
    <w:name w:val="Comment Text Char"/>
    <w:basedOn w:val="DefaultParagraphFont"/>
    <w:link w:val="CommentText"/>
    <w:uiPriority w:val="99"/>
    <w:semiHidden/>
    <w:rsid w:val="000222F7"/>
    <w:rPr>
      <w:sz w:val="20"/>
      <w:szCs w:val="20"/>
    </w:rPr>
  </w:style>
  <w:style w:type="paragraph" w:styleId="CommentSubject">
    <w:name w:val="annotation subject"/>
    <w:basedOn w:val="CommentText"/>
    <w:next w:val="CommentText"/>
    <w:link w:val="CommentSubjectChar"/>
    <w:uiPriority w:val="99"/>
    <w:semiHidden/>
    <w:unhideWhenUsed/>
    <w:rsid w:val="000222F7"/>
    <w:rPr>
      <w:b/>
      <w:bCs/>
    </w:rPr>
  </w:style>
  <w:style w:type="character" w:customStyle="1" w:styleId="CommentSubjectChar">
    <w:name w:val="Comment Subject Char"/>
    <w:basedOn w:val="CommentTextChar"/>
    <w:link w:val="CommentSubject"/>
    <w:uiPriority w:val="99"/>
    <w:semiHidden/>
    <w:rsid w:val="000222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rli@brickhousepr.com" TargetMode="External"/><Relationship Id="rId9" Type="http://schemas.openxmlformats.org/officeDocument/2006/relationships/hyperlink" Target="http://www.TouchSuite.com/firefly" TargetMode="External"/><Relationship Id="rId10" Type="http://schemas.openxmlformats.org/officeDocument/2006/relationships/hyperlink" Target="http://www.touchsu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787</Words>
  <Characters>4486</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Smith</dc:creator>
  <cp:lastModifiedBy>Carli Smith</cp:lastModifiedBy>
  <cp:revision>3</cp:revision>
  <dcterms:created xsi:type="dcterms:W3CDTF">2015-01-28T15:22:00Z</dcterms:created>
  <dcterms:modified xsi:type="dcterms:W3CDTF">2015-01-28T17:16:00Z</dcterms:modified>
</cp:coreProperties>
</file>