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9CC00"/>
  <w:body>
    <w:tbl>
      <w:tblPr>
        <w:tblW w:w="10522" w:type="dxa"/>
        <w:tblLayout w:type="fixed"/>
        <w:tblCellMar>
          <w:left w:w="70" w:type="dxa"/>
          <w:right w:w="70" w:type="dxa"/>
        </w:tblCellMar>
        <w:tblLook w:val="0000" w:firstRow="0" w:lastRow="0" w:firstColumn="0" w:lastColumn="0" w:noHBand="0" w:noVBand="0"/>
      </w:tblPr>
      <w:tblGrid>
        <w:gridCol w:w="6934"/>
        <w:gridCol w:w="3588"/>
      </w:tblGrid>
      <w:tr w:rsidR="003D672C" w:rsidRPr="009C6F8E" w14:paraId="6F2D3A0D" w14:textId="77777777">
        <w:trPr>
          <w:cantSplit/>
          <w:trHeight w:hRule="exact" w:val="1814"/>
        </w:trPr>
        <w:tc>
          <w:tcPr>
            <w:tcW w:w="6934" w:type="dxa"/>
            <w:tcBorders>
              <w:top w:val="nil"/>
              <w:left w:val="nil"/>
              <w:bottom w:val="nil"/>
              <w:right w:val="nil"/>
            </w:tcBorders>
          </w:tcPr>
          <w:p w14:paraId="5C66EB20" w14:textId="77777777" w:rsidR="003D672C" w:rsidRPr="009C6F8E" w:rsidRDefault="008D50B9" w:rsidP="00A23B25">
            <w:pPr>
              <w:rPr>
                <w:b/>
                <w:bCs/>
                <w:sz w:val="40"/>
                <w:szCs w:val="40"/>
                <w:lang w:val="en-US"/>
              </w:rPr>
            </w:pPr>
            <w:bookmarkStart w:id="0" w:name="_GoBack"/>
            <w:bookmarkEnd w:id="0"/>
            <w:r w:rsidRPr="009C6F8E">
              <w:rPr>
                <w:b/>
                <w:bCs/>
                <w:noProof/>
                <w:sz w:val="40"/>
                <w:szCs w:val="40"/>
                <w:lang w:val="en-US"/>
              </w:rPr>
              <w:t>Press</w:t>
            </w:r>
          </w:p>
        </w:tc>
        <w:tc>
          <w:tcPr>
            <w:tcW w:w="3588" w:type="dxa"/>
            <w:tcBorders>
              <w:top w:val="nil"/>
              <w:left w:val="nil"/>
              <w:bottom w:val="nil"/>
              <w:right w:val="nil"/>
            </w:tcBorders>
          </w:tcPr>
          <w:p w14:paraId="7357177E" w14:textId="77777777" w:rsidR="003D672C" w:rsidRPr="009C6F8E" w:rsidRDefault="008B082D" w:rsidP="00A23B25">
            <w:pPr>
              <w:jc w:val="right"/>
              <w:rPr>
                <w:sz w:val="22"/>
                <w:szCs w:val="22"/>
                <w:lang w:val="en-US"/>
              </w:rPr>
            </w:pPr>
            <w:r w:rsidRPr="009C6F8E">
              <w:rPr>
                <w:noProof/>
                <w:snapToGrid/>
                <w:sz w:val="22"/>
                <w:szCs w:val="22"/>
                <w:lang w:val="en-US"/>
              </w:rPr>
              <w:drawing>
                <wp:inline distT="0" distB="0" distL="0" distR="0" wp14:anchorId="0B9CED6E" wp14:editId="1E4D5CAC">
                  <wp:extent cx="1836420" cy="541020"/>
                  <wp:effectExtent l="19050" t="0" r="0" b="0"/>
                  <wp:docPr id="1" name="Bild 1" descr="Description: Description: Description: OsramCorpLogo-RGB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escription: Description: Description: OsramCorpLogo-RGBpos"/>
                          <pic:cNvPicPr>
                            <a:picLocks noChangeAspect="1" noChangeArrowheads="1"/>
                          </pic:cNvPicPr>
                        </pic:nvPicPr>
                        <pic:blipFill>
                          <a:blip r:embed="rId12"/>
                          <a:srcRect/>
                          <a:stretch>
                            <a:fillRect/>
                          </a:stretch>
                        </pic:blipFill>
                        <pic:spPr bwMode="auto">
                          <a:xfrm>
                            <a:off x="0" y="0"/>
                            <a:ext cx="1836420" cy="541020"/>
                          </a:xfrm>
                          <a:prstGeom prst="rect">
                            <a:avLst/>
                          </a:prstGeom>
                          <a:noFill/>
                          <a:ln w="9525">
                            <a:noFill/>
                            <a:miter lim="800000"/>
                            <a:headEnd/>
                            <a:tailEnd/>
                          </a:ln>
                        </pic:spPr>
                      </pic:pic>
                    </a:graphicData>
                  </a:graphic>
                </wp:inline>
              </w:drawing>
            </w:r>
          </w:p>
        </w:tc>
      </w:tr>
      <w:tr w:rsidR="003D672C" w:rsidRPr="009C6F8E" w14:paraId="1A29DD81" w14:textId="77777777">
        <w:trPr>
          <w:cantSplit/>
          <w:trHeight w:hRule="exact" w:val="300"/>
        </w:trPr>
        <w:tc>
          <w:tcPr>
            <w:tcW w:w="10522" w:type="dxa"/>
            <w:gridSpan w:val="2"/>
            <w:tcBorders>
              <w:top w:val="nil"/>
              <w:left w:val="nil"/>
              <w:bottom w:val="nil"/>
              <w:right w:val="nil"/>
            </w:tcBorders>
          </w:tcPr>
          <w:p w14:paraId="3518F989" w14:textId="77777777" w:rsidR="003D672C" w:rsidRPr="009C6F8E" w:rsidRDefault="001C326D" w:rsidP="004857D3">
            <w:pPr>
              <w:jc w:val="right"/>
              <w:rPr>
                <w:sz w:val="22"/>
                <w:szCs w:val="22"/>
                <w:lang w:val="en-US"/>
              </w:rPr>
            </w:pPr>
            <w:r w:rsidRPr="009C6F8E">
              <w:rPr>
                <w:noProof/>
                <w:sz w:val="22"/>
                <w:szCs w:val="22"/>
                <w:lang w:val="en-US"/>
              </w:rPr>
              <w:t>Sunnyvale,</w:t>
            </w:r>
            <w:r w:rsidR="00F47C6E" w:rsidRPr="009C6F8E">
              <w:rPr>
                <w:noProof/>
                <w:sz w:val="22"/>
                <w:szCs w:val="22"/>
                <w:lang w:val="en-US"/>
              </w:rPr>
              <w:t xml:space="preserve"> </w:t>
            </w:r>
            <w:r w:rsidRPr="009C6F8E">
              <w:rPr>
                <w:noProof/>
                <w:sz w:val="22"/>
                <w:szCs w:val="22"/>
                <w:lang w:val="en-US"/>
              </w:rPr>
              <w:t>CA</w:t>
            </w:r>
            <w:r w:rsidR="008D50B9" w:rsidRPr="009C6F8E">
              <w:rPr>
                <w:noProof/>
                <w:sz w:val="22"/>
                <w:szCs w:val="22"/>
                <w:lang w:val="en-US"/>
              </w:rPr>
              <w:t>,</w:t>
            </w:r>
            <w:r w:rsidR="00F47C6E" w:rsidRPr="009C6F8E">
              <w:rPr>
                <w:noProof/>
                <w:sz w:val="22"/>
                <w:szCs w:val="22"/>
                <w:lang w:val="en-US"/>
              </w:rPr>
              <w:t xml:space="preserve"> </w:t>
            </w:r>
            <w:r w:rsidR="004857D3" w:rsidRPr="009C6F8E">
              <w:rPr>
                <w:noProof/>
                <w:sz w:val="22"/>
                <w:szCs w:val="22"/>
                <w:lang w:val="en-US"/>
              </w:rPr>
              <w:t>January 29</w:t>
            </w:r>
            <w:r w:rsidR="00B2510A" w:rsidRPr="009C6F8E">
              <w:rPr>
                <w:noProof/>
                <w:sz w:val="22"/>
                <w:szCs w:val="22"/>
                <w:lang w:val="en-US"/>
              </w:rPr>
              <w:t>,</w:t>
            </w:r>
            <w:r w:rsidR="00F47C6E" w:rsidRPr="009C6F8E">
              <w:rPr>
                <w:noProof/>
                <w:sz w:val="22"/>
                <w:szCs w:val="22"/>
                <w:lang w:val="en-US"/>
              </w:rPr>
              <w:t xml:space="preserve"> </w:t>
            </w:r>
            <w:r w:rsidR="008D50B9" w:rsidRPr="009C6F8E">
              <w:rPr>
                <w:noProof/>
                <w:sz w:val="22"/>
                <w:szCs w:val="22"/>
                <w:lang w:val="en-US"/>
              </w:rPr>
              <w:t>201</w:t>
            </w:r>
            <w:r w:rsidR="004857D3" w:rsidRPr="009C6F8E">
              <w:rPr>
                <w:noProof/>
                <w:sz w:val="22"/>
                <w:szCs w:val="22"/>
                <w:lang w:val="en-US"/>
              </w:rPr>
              <w:t>5</w:t>
            </w:r>
          </w:p>
        </w:tc>
      </w:tr>
    </w:tbl>
    <w:p w14:paraId="53236472" w14:textId="77777777" w:rsidR="00364665" w:rsidRPr="009C6F8E" w:rsidRDefault="00364665" w:rsidP="00A23B25">
      <w:pPr>
        <w:snapToGrid w:val="0"/>
        <w:rPr>
          <w:b/>
          <w:sz w:val="28"/>
          <w:lang w:val="en-US"/>
        </w:rPr>
      </w:pPr>
    </w:p>
    <w:p w14:paraId="0FD1474D" w14:textId="77777777" w:rsidR="004857D3" w:rsidRPr="009C6F8E" w:rsidRDefault="004857D3" w:rsidP="00A23B25">
      <w:pPr>
        <w:pStyle w:val="Standa"/>
        <w:rPr>
          <w:b/>
          <w:sz w:val="28"/>
        </w:rPr>
      </w:pPr>
      <w:r w:rsidRPr="009C6F8E">
        <w:rPr>
          <w:b/>
          <w:sz w:val="28"/>
        </w:rPr>
        <w:t xml:space="preserve">High-power laser </w:t>
      </w:r>
      <w:r w:rsidR="006D69CB">
        <w:rPr>
          <w:b/>
          <w:sz w:val="28"/>
        </w:rPr>
        <w:t>bars display unique brilliance</w:t>
      </w:r>
    </w:p>
    <w:p w14:paraId="6AA91F4D" w14:textId="77777777" w:rsidR="004857D3" w:rsidRDefault="008F4448" w:rsidP="006D69CB">
      <w:pPr>
        <w:pStyle w:val="Standa"/>
        <w:tabs>
          <w:tab w:val="left" w:pos="3759"/>
          <w:tab w:val="center" w:pos="5269"/>
        </w:tabs>
        <w:rPr>
          <w:sz w:val="22"/>
          <w:u w:val="single"/>
        </w:rPr>
      </w:pPr>
      <w:r>
        <w:rPr>
          <w:sz w:val="22"/>
          <w:u w:val="single"/>
        </w:rPr>
        <w:t xml:space="preserve">New laser </w:t>
      </w:r>
      <w:r w:rsidR="006D69CB">
        <w:rPr>
          <w:sz w:val="22"/>
          <w:u w:val="single"/>
        </w:rPr>
        <w:t xml:space="preserve">diode </w:t>
      </w:r>
      <w:r>
        <w:rPr>
          <w:sz w:val="22"/>
          <w:u w:val="single"/>
        </w:rPr>
        <w:t xml:space="preserve">from Osram </w:t>
      </w:r>
      <w:r w:rsidR="006D69CB">
        <w:rPr>
          <w:sz w:val="22"/>
          <w:u w:val="single"/>
        </w:rPr>
        <w:t>simplifies fiber-coupled systems</w:t>
      </w:r>
    </w:p>
    <w:p w14:paraId="7522AE00" w14:textId="77777777" w:rsidR="008F4448" w:rsidRPr="009C6F8E" w:rsidRDefault="008F4448" w:rsidP="00A23B25">
      <w:pPr>
        <w:pStyle w:val="Standa"/>
        <w:rPr>
          <w:rFonts w:cs="Arial"/>
          <w:sz w:val="22"/>
          <w:u w:val="single"/>
          <w:lang w:eastAsia="de-DE"/>
        </w:rPr>
      </w:pPr>
    </w:p>
    <w:p w14:paraId="4E7A3ED2" w14:textId="77777777" w:rsidR="007F7A51" w:rsidRPr="009C6F8E" w:rsidRDefault="008F4448" w:rsidP="00A23B25">
      <w:pPr>
        <w:pStyle w:val="Standa"/>
        <w:overflowPunct/>
        <w:autoSpaceDE/>
        <w:autoSpaceDN/>
        <w:adjustRightInd/>
        <w:spacing w:line="360" w:lineRule="auto"/>
        <w:textAlignment w:val="auto"/>
        <w:rPr>
          <w:b/>
          <w:sz w:val="22"/>
        </w:rPr>
      </w:pPr>
      <w:r>
        <w:rPr>
          <w:b/>
          <w:sz w:val="22"/>
        </w:rPr>
        <w:t xml:space="preserve">The new </w:t>
      </w:r>
      <w:r w:rsidR="004857D3" w:rsidRPr="009C6F8E">
        <w:rPr>
          <w:b/>
          <w:sz w:val="22"/>
        </w:rPr>
        <w:t>SPL BF98-40-5 laser bar</w:t>
      </w:r>
      <w:r w:rsidR="000F078A">
        <w:rPr>
          <w:b/>
          <w:sz w:val="22"/>
        </w:rPr>
        <w:t xml:space="preserve"> from</w:t>
      </w:r>
      <w:r w:rsidR="004857D3" w:rsidRPr="009C6F8E">
        <w:rPr>
          <w:b/>
          <w:sz w:val="22"/>
        </w:rPr>
        <w:t xml:space="preserve"> Osram Opto Semiconductors </w:t>
      </w:r>
      <w:r>
        <w:rPr>
          <w:b/>
          <w:sz w:val="22"/>
        </w:rPr>
        <w:t>combines unprecedented</w:t>
      </w:r>
      <w:r w:rsidR="004857D3" w:rsidRPr="009C6F8E">
        <w:rPr>
          <w:b/>
          <w:sz w:val="22"/>
        </w:rPr>
        <w:t xml:space="preserve"> power and beam quality. Thanks to its high brilliance, th</w:t>
      </w:r>
      <w:r>
        <w:rPr>
          <w:b/>
          <w:sz w:val="22"/>
        </w:rPr>
        <w:t>is</w:t>
      </w:r>
      <w:r w:rsidR="004857D3" w:rsidRPr="009C6F8E">
        <w:rPr>
          <w:b/>
          <w:sz w:val="22"/>
        </w:rPr>
        <w:t xml:space="preserve"> laser diode considerably reduces the complexity of coupling light into fibers</w:t>
      </w:r>
      <w:r w:rsidR="000F078A">
        <w:rPr>
          <w:b/>
          <w:sz w:val="22"/>
        </w:rPr>
        <w:t xml:space="preserve"> and</w:t>
      </w:r>
      <w:r w:rsidR="004857D3" w:rsidRPr="009C6F8E">
        <w:rPr>
          <w:b/>
          <w:sz w:val="22"/>
        </w:rPr>
        <w:t xml:space="preserve"> </w:t>
      </w:r>
      <w:r w:rsidR="000F078A">
        <w:rPr>
          <w:b/>
          <w:sz w:val="22"/>
        </w:rPr>
        <w:t>d</w:t>
      </w:r>
      <w:r w:rsidR="004857D3" w:rsidRPr="009C6F8E">
        <w:rPr>
          <w:b/>
          <w:sz w:val="22"/>
        </w:rPr>
        <w:t>iode or fiber laser systems for material processing can be made simpler and more cost-effective. Even at its maximum output of more than 60 watts</w:t>
      </w:r>
      <w:r>
        <w:rPr>
          <w:b/>
          <w:sz w:val="22"/>
        </w:rPr>
        <w:t>,</w:t>
      </w:r>
      <w:r w:rsidR="004857D3" w:rsidRPr="009C6F8E">
        <w:rPr>
          <w:b/>
          <w:sz w:val="22"/>
        </w:rPr>
        <w:t xml:space="preserve"> the component has an impressively long life.</w:t>
      </w:r>
    </w:p>
    <w:p w14:paraId="42C8CBD7" w14:textId="77777777" w:rsidR="004857D3" w:rsidRPr="009C6F8E" w:rsidRDefault="004857D3" w:rsidP="00A23B25">
      <w:pPr>
        <w:pStyle w:val="Standa"/>
        <w:overflowPunct/>
        <w:autoSpaceDE/>
        <w:autoSpaceDN/>
        <w:adjustRightInd/>
        <w:spacing w:line="360" w:lineRule="auto"/>
        <w:textAlignment w:val="auto"/>
        <w:rPr>
          <w:sz w:val="22"/>
        </w:rPr>
      </w:pPr>
    </w:p>
    <w:p w14:paraId="2C40D0DF" w14:textId="77777777" w:rsidR="004857D3" w:rsidRPr="009C6F8E" w:rsidRDefault="004857D3" w:rsidP="004857D3">
      <w:pPr>
        <w:pStyle w:val="Standa"/>
        <w:spacing w:line="360" w:lineRule="auto"/>
        <w:rPr>
          <w:rFonts w:cs="Arial"/>
          <w:sz w:val="22"/>
        </w:rPr>
      </w:pPr>
      <w:r w:rsidRPr="009C6F8E">
        <w:rPr>
          <w:rFonts w:cs="Arial"/>
          <w:sz w:val="22"/>
        </w:rPr>
        <w:t xml:space="preserve">For </w:t>
      </w:r>
      <w:r w:rsidR="008F4448">
        <w:rPr>
          <w:rFonts w:cs="Arial"/>
          <w:sz w:val="22"/>
        </w:rPr>
        <w:t xml:space="preserve">its </w:t>
      </w:r>
      <w:r w:rsidRPr="009C6F8E">
        <w:rPr>
          <w:rFonts w:cs="Arial"/>
          <w:sz w:val="22"/>
        </w:rPr>
        <w:t>SPL BF98-40-5 laser bar</w:t>
      </w:r>
      <w:r w:rsidR="008F4448">
        <w:rPr>
          <w:rFonts w:cs="Arial"/>
          <w:sz w:val="22"/>
        </w:rPr>
        <w:t>,</w:t>
      </w:r>
      <w:r w:rsidRPr="009C6F8E">
        <w:rPr>
          <w:rFonts w:cs="Arial"/>
          <w:sz w:val="22"/>
        </w:rPr>
        <w:t xml:space="preserve"> Osram has optimized the chip design in terms of beam quality. The result is a laser with a wavelength of 976 nanometers (nm) and high brilliance – the yardstick for the beam quality of a laser. The laser achieves a brilliance of 3 watts (W) per millimeter</w:t>
      </w:r>
      <w:r w:rsidR="0072244D">
        <w:rPr>
          <w:rFonts w:cs="Arial"/>
          <w:sz w:val="22"/>
        </w:rPr>
        <w:t xml:space="preserve"> and </w:t>
      </w:r>
      <w:r w:rsidR="0072244D" w:rsidRPr="00CF4BA9">
        <w:rPr>
          <w:rFonts w:cs="Arial"/>
          <w:sz w:val="22"/>
        </w:rPr>
        <w:t>one mrad divergence angle</w:t>
      </w:r>
      <w:r w:rsidRPr="009C6F8E">
        <w:rPr>
          <w:rFonts w:cs="Arial"/>
          <w:sz w:val="22"/>
        </w:rPr>
        <w:t xml:space="preserve"> at an optical output of 44 W – an unsurpassed combination. The SPL BF98-40-5 laser bar is 5 mm wide and consists of five emitters, each 100 micrometers (</w:t>
      </w:r>
      <w:r w:rsidR="0015360B">
        <w:rPr>
          <w:rFonts w:ascii="Symbol" w:hAnsi="Symbol" w:cs="Arial"/>
          <w:sz w:val="22"/>
        </w:rPr>
        <w:t></w:t>
      </w:r>
      <w:r w:rsidRPr="009C6F8E">
        <w:rPr>
          <w:rFonts w:cs="Arial"/>
          <w:sz w:val="22"/>
        </w:rPr>
        <w:t xml:space="preserve">m) wide and each with </w:t>
      </w:r>
      <w:r w:rsidR="00F56879">
        <w:rPr>
          <w:rFonts w:cs="Arial"/>
          <w:sz w:val="22"/>
        </w:rPr>
        <w:t xml:space="preserve">a </w:t>
      </w:r>
      <w:r w:rsidRPr="009C6F8E">
        <w:rPr>
          <w:rFonts w:cs="Arial"/>
          <w:sz w:val="22"/>
        </w:rPr>
        <w:t xml:space="preserve">cavity length of 4 mm. </w:t>
      </w:r>
    </w:p>
    <w:p w14:paraId="4D99C5B7" w14:textId="77777777" w:rsidR="004857D3" w:rsidRPr="009C6F8E" w:rsidRDefault="004857D3" w:rsidP="004857D3">
      <w:pPr>
        <w:pStyle w:val="Standa"/>
        <w:spacing w:line="360" w:lineRule="auto"/>
        <w:rPr>
          <w:rFonts w:cs="Arial"/>
          <w:sz w:val="22"/>
        </w:rPr>
      </w:pPr>
    </w:p>
    <w:p w14:paraId="1F42DAFE" w14:textId="77777777" w:rsidR="004857D3" w:rsidRPr="009C6F8E" w:rsidRDefault="004857D3" w:rsidP="004857D3">
      <w:pPr>
        <w:pStyle w:val="Standa"/>
        <w:spacing w:line="360" w:lineRule="auto"/>
        <w:rPr>
          <w:rFonts w:cs="Arial"/>
          <w:sz w:val="22"/>
        </w:rPr>
      </w:pPr>
      <w:r w:rsidRPr="009C6F8E">
        <w:rPr>
          <w:sz w:val="22"/>
        </w:rPr>
        <w:t xml:space="preserve">Brilliant laser sources generate a narrow beam of light with extremely small beam divergence and high power density. The lateral divergence of the beam emitted by the SPL BF98-40-5 is between 6° at 30 W and approx. 9.5° at 60 W. This divergence was calculated for the portion of the laser beam containing 95 percent of the optical output power. </w:t>
      </w:r>
    </w:p>
    <w:p w14:paraId="62D8101F" w14:textId="77777777" w:rsidR="004857D3" w:rsidRPr="009C6F8E" w:rsidRDefault="004857D3" w:rsidP="004857D3">
      <w:pPr>
        <w:pStyle w:val="Standa"/>
        <w:spacing w:line="360" w:lineRule="auto"/>
        <w:rPr>
          <w:rFonts w:cs="Arial"/>
          <w:sz w:val="22"/>
        </w:rPr>
      </w:pPr>
    </w:p>
    <w:p w14:paraId="15EF6AE7" w14:textId="77777777" w:rsidR="004857D3" w:rsidRPr="009C6F8E" w:rsidRDefault="004857D3" w:rsidP="004857D3">
      <w:pPr>
        <w:pStyle w:val="Standa"/>
        <w:spacing w:line="360" w:lineRule="auto"/>
        <w:rPr>
          <w:rFonts w:cs="Arial"/>
          <w:b/>
          <w:sz w:val="22"/>
        </w:rPr>
      </w:pPr>
      <w:r w:rsidRPr="009C6F8E">
        <w:rPr>
          <w:b/>
          <w:sz w:val="22"/>
        </w:rPr>
        <w:t>Simple injection into fibers</w:t>
      </w:r>
    </w:p>
    <w:p w14:paraId="1CE4DA24" w14:textId="77777777" w:rsidR="004857D3" w:rsidRDefault="004857D3" w:rsidP="004857D3">
      <w:pPr>
        <w:pStyle w:val="Standa"/>
        <w:spacing w:line="360" w:lineRule="auto"/>
        <w:rPr>
          <w:sz w:val="22"/>
        </w:rPr>
      </w:pPr>
      <w:r w:rsidRPr="009C6F8E">
        <w:rPr>
          <w:sz w:val="22"/>
        </w:rPr>
        <w:t>With its unique brilliance</w:t>
      </w:r>
      <w:r w:rsidR="004F22F9">
        <w:rPr>
          <w:sz w:val="22"/>
        </w:rPr>
        <w:t>,</w:t>
      </w:r>
      <w:r w:rsidRPr="009C6F8E">
        <w:rPr>
          <w:sz w:val="22"/>
        </w:rPr>
        <w:t xml:space="preserve"> the SPL BF98-40-5 laser bar is setting new standards for fiber-coupled systems. The beam quality of a laser is a crucial factor for coupling laser light into optical fibers. The lower the brilliance, the less light is coupled into the fiber. This</w:t>
      </w:r>
      <w:r w:rsidR="004F22F9">
        <w:rPr>
          <w:sz w:val="22"/>
        </w:rPr>
        <w:t>,</w:t>
      </w:r>
      <w:r w:rsidRPr="009C6F8E">
        <w:rPr>
          <w:sz w:val="22"/>
        </w:rPr>
        <w:t xml:space="preserve"> in turn</w:t>
      </w:r>
      <w:r w:rsidR="004F22F9">
        <w:rPr>
          <w:sz w:val="22"/>
        </w:rPr>
        <w:t>,</w:t>
      </w:r>
      <w:r w:rsidRPr="009C6F8E">
        <w:rPr>
          <w:sz w:val="22"/>
        </w:rPr>
        <w:t xml:space="preserve"> makes the systems more inefficient and more expensive. Conversely, a brilliant light source greatly simplifies the design of the optical system. "Our new laser bar can significantly reduce the system costs for fiber-coupled diode lasers," said </w:t>
      </w:r>
      <w:r w:rsidR="002B150B">
        <w:rPr>
          <w:sz w:val="22"/>
        </w:rPr>
        <w:t>Sevugan Nagappan</w:t>
      </w:r>
      <w:r w:rsidR="00802062">
        <w:rPr>
          <w:sz w:val="22"/>
        </w:rPr>
        <w:t xml:space="preserve">, </w:t>
      </w:r>
      <w:proofErr w:type="gramStart"/>
      <w:r w:rsidR="00802062">
        <w:rPr>
          <w:sz w:val="22"/>
        </w:rPr>
        <w:t>product marketing</w:t>
      </w:r>
      <w:proofErr w:type="gramEnd"/>
      <w:r w:rsidR="00802062">
        <w:rPr>
          <w:sz w:val="22"/>
        </w:rPr>
        <w:t xml:space="preserve"> manager for IR</w:t>
      </w:r>
      <w:r w:rsidRPr="00802062">
        <w:rPr>
          <w:sz w:val="22"/>
        </w:rPr>
        <w:t xml:space="preserve"> at Osram Opto Semiconductors.</w:t>
      </w:r>
      <w:r w:rsidRPr="009C6F8E">
        <w:rPr>
          <w:sz w:val="22"/>
        </w:rPr>
        <w:t xml:space="preserve"> </w:t>
      </w:r>
    </w:p>
    <w:p w14:paraId="12914FBA" w14:textId="77777777" w:rsidR="00492C68" w:rsidRPr="009C6F8E" w:rsidRDefault="00492C68" w:rsidP="004857D3">
      <w:pPr>
        <w:pStyle w:val="Standa"/>
        <w:spacing w:line="360" w:lineRule="auto"/>
        <w:rPr>
          <w:rFonts w:cs="Arial"/>
          <w:sz w:val="22"/>
        </w:rPr>
      </w:pPr>
    </w:p>
    <w:p w14:paraId="6BAC5255" w14:textId="77777777" w:rsidR="004857D3" w:rsidRPr="009C6F8E" w:rsidRDefault="004857D3" w:rsidP="004857D3">
      <w:pPr>
        <w:pStyle w:val="Standa"/>
        <w:spacing w:line="360" w:lineRule="auto"/>
        <w:rPr>
          <w:rFonts w:cs="Arial"/>
          <w:sz w:val="22"/>
        </w:rPr>
      </w:pPr>
      <w:r w:rsidRPr="009C6F8E">
        <w:rPr>
          <w:sz w:val="22"/>
        </w:rPr>
        <w:lastRenderedPageBreak/>
        <w:t>Fiber-coupled diode laser systems are used predominantly in the automobile industry for vehicle chassis welding, soldering and coating. The laser diodes are also often used for pumping fiber lasers. The wavelength of 976 nm is ideal for pumping ytterbium-doped fiber lasers in particular. These are laser types that can be used for cutting metal</w:t>
      </w:r>
      <w:r w:rsidR="004F22F9">
        <w:rPr>
          <w:sz w:val="22"/>
        </w:rPr>
        <w:t>,</w:t>
      </w:r>
      <w:r w:rsidRPr="009C6F8E">
        <w:rPr>
          <w:sz w:val="22"/>
        </w:rPr>
        <w:t xml:space="preserve"> thanks to their excellent beam quality. Osram has specifically matched the wavelength of the SPL BF98-40-5 to this pumping application. </w:t>
      </w:r>
    </w:p>
    <w:p w14:paraId="4CDF76D2" w14:textId="77777777" w:rsidR="004857D3" w:rsidRPr="009C6F8E" w:rsidRDefault="004857D3" w:rsidP="004857D3">
      <w:pPr>
        <w:pStyle w:val="Standa"/>
        <w:spacing w:line="360" w:lineRule="auto"/>
        <w:rPr>
          <w:rFonts w:cs="Arial"/>
          <w:sz w:val="22"/>
        </w:rPr>
      </w:pPr>
    </w:p>
    <w:p w14:paraId="33DE3E84" w14:textId="77777777" w:rsidR="004857D3" w:rsidRPr="009C6F8E" w:rsidRDefault="004F22F9" w:rsidP="004857D3">
      <w:pPr>
        <w:pStyle w:val="Standa"/>
        <w:spacing w:line="360" w:lineRule="auto"/>
        <w:rPr>
          <w:rFonts w:cs="Arial"/>
          <w:b/>
          <w:sz w:val="22"/>
        </w:rPr>
      </w:pPr>
      <w:r>
        <w:rPr>
          <w:b/>
          <w:sz w:val="22"/>
        </w:rPr>
        <w:t>L</w:t>
      </w:r>
      <w:r w:rsidR="004857D3" w:rsidRPr="009C6F8E">
        <w:rPr>
          <w:b/>
          <w:sz w:val="22"/>
        </w:rPr>
        <w:t xml:space="preserve">ong </w:t>
      </w:r>
      <w:r>
        <w:rPr>
          <w:b/>
          <w:sz w:val="22"/>
        </w:rPr>
        <w:t xml:space="preserve">operating </w:t>
      </w:r>
      <w:r w:rsidR="004857D3" w:rsidRPr="009C6F8E">
        <w:rPr>
          <w:b/>
          <w:sz w:val="22"/>
        </w:rPr>
        <w:t>life</w:t>
      </w:r>
    </w:p>
    <w:p w14:paraId="70111AD4" w14:textId="77777777" w:rsidR="004857D3" w:rsidRPr="009C6F8E" w:rsidRDefault="004857D3" w:rsidP="004857D3">
      <w:pPr>
        <w:pStyle w:val="Standa"/>
        <w:spacing w:line="360" w:lineRule="auto"/>
        <w:rPr>
          <w:rFonts w:cs="Arial"/>
          <w:sz w:val="22"/>
        </w:rPr>
      </w:pPr>
      <w:r w:rsidRPr="009C6F8E">
        <w:rPr>
          <w:sz w:val="22"/>
        </w:rPr>
        <w:t>Apart from its high brilliance, the new laser bar offers excellen</w:t>
      </w:r>
      <w:r w:rsidR="004F22F9">
        <w:rPr>
          <w:sz w:val="22"/>
        </w:rPr>
        <w:t xml:space="preserve">t electro-optical efficiency of, </w:t>
      </w:r>
      <w:r w:rsidRPr="009C6F8E">
        <w:rPr>
          <w:sz w:val="22"/>
        </w:rPr>
        <w:t>e.g.</w:t>
      </w:r>
      <w:r w:rsidR="004F22F9">
        <w:rPr>
          <w:sz w:val="22"/>
        </w:rPr>
        <w:t>,</w:t>
      </w:r>
      <w:r w:rsidR="00830D3F">
        <w:rPr>
          <w:sz w:val="22"/>
        </w:rPr>
        <w:t xml:space="preserve"> 65 </w:t>
      </w:r>
      <w:r w:rsidRPr="009C6F8E">
        <w:rPr>
          <w:sz w:val="22"/>
        </w:rPr>
        <w:t xml:space="preserve">percent at 44 W. This reduces the level of cooling needed for the laser diode and improves the efficiency of the entire system. The temperature rise at the chip is therefore not as great so the laser exhibits very good aging stability. Tests show a drop in output of less than one percent after 4000 hours of operation at an optical output of 65 W and a cooling water temperature of 25°C. </w:t>
      </w:r>
    </w:p>
    <w:p w14:paraId="5B3F1ECA" w14:textId="77777777" w:rsidR="004857D3" w:rsidRPr="009C6F8E" w:rsidRDefault="004857D3" w:rsidP="004857D3">
      <w:pPr>
        <w:pStyle w:val="Standa"/>
        <w:spacing w:line="360" w:lineRule="auto"/>
        <w:rPr>
          <w:rFonts w:cs="Arial"/>
          <w:sz w:val="22"/>
        </w:rPr>
      </w:pPr>
    </w:p>
    <w:p w14:paraId="1F8D1B41" w14:textId="77777777" w:rsidR="004857D3" w:rsidRDefault="004857D3" w:rsidP="004857D3">
      <w:pPr>
        <w:pStyle w:val="Standa"/>
        <w:spacing w:line="360" w:lineRule="auto"/>
        <w:rPr>
          <w:sz w:val="22"/>
        </w:rPr>
      </w:pPr>
      <w:r w:rsidRPr="009C6F8E">
        <w:rPr>
          <w:sz w:val="22"/>
        </w:rPr>
        <w:t xml:space="preserve">Osram Opto Semiconductors defined the fundamental principles for developing the high-power high-brilliance laser bar within the HEMILAS project sponsored by the German Ministry for Education and Research (BMBF). </w:t>
      </w:r>
    </w:p>
    <w:p w14:paraId="035B475C" w14:textId="77777777" w:rsidR="00830D3F" w:rsidRPr="009C6F8E" w:rsidRDefault="00830D3F" w:rsidP="004857D3">
      <w:pPr>
        <w:pStyle w:val="Standa"/>
        <w:spacing w:line="360" w:lineRule="auto"/>
        <w:rPr>
          <w:rFonts w:cs="Arial"/>
          <w:sz w:val="22"/>
        </w:rPr>
      </w:pPr>
    </w:p>
    <w:p w14:paraId="5FCD577B" w14:textId="77777777" w:rsidR="004857D3" w:rsidRPr="009C6F8E" w:rsidRDefault="004857D3" w:rsidP="004857D3">
      <w:pPr>
        <w:pStyle w:val="Standa"/>
        <w:spacing w:before="120" w:after="120" w:line="360" w:lineRule="auto"/>
        <w:rPr>
          <w:rFonts w:cs="Arial"/>
          <w:b/>
          <w:snapToGrid w:val="0"/>
          <w:sz w:val="22"/>
        </w:rPr>
      </w:pPr>
      <w:r w:rsidRPr="009C6F8E">
        <w:rPr>
          <w:b/>
          <w:snapToGrid w:val="0"/>
          <w:sz w:val="22"/>
        </w:rPr>
        <w:t>Technical data:</w:t>
      </w:r>
    </w:p>
    <w:tbl>
      <w:tblPr>
        <w:tblStyle w:val="NormaleTab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060"/>
      </w:tblGrid>
      <w:tr w:rsidR="004857D3" w:rsidRPr="009C6F8E" w14:paraId="4DEE7D44" w14:textId="77777777" w:rsidTr="004857D3">
        <w:trPr>
          <w:trHeight w:val="615"/>
        </w:trPr>
        <w:tc>
          <w:tcPr>
            <w:tcW w:w="4361" w:type="dxa"/>
            <w:vAlign w:val="center"/>
          </w:tcPr>
          <w:p w14:paraId="63A1F953" w14:textId="77777777" w:rsidR="004857D3" w:rsidRPr="009C6F8E" w:rsidRDefault="004857D3" w:rsidP="004857D3">
            <w:pPr>
              <w:pStyle w:val="Standa"/>
              <w:spacing w:before="120" w:after="120" w:line="360" w:lineRule="auto"/>
              <w:jc w:val="center"/>
              <w:rPr>
                <w:rFonts w:cs="Arial"/>
                <w:snapToGrid w:val="0"/>
                <w:sz w:val="22"/>
              </w:rPr>
            </w:pPr>
            <w:r w:rsidRPr="009C6F8E">
              <w:rPr>
                <w:snapToGrid w:val="0"/>
                <w:sz w:val="22"/>
              </w:rPr>
              <w:t>Bar dimensions (W x L)</w:t>
            </w:r>
          </w:p>
        </w:tc>
        <w:tc>
          <w:tcPr>
            <w:tcW w:w="6060" w:type="dxa"/>
            <w:vAlign w:val="center"/>
          </w:tcPr>
          <w:p w14:paraId="57E6D7B7" w14:textId="77777777" w:rsidR="004857D3" w:rsidRPr="009C6F8E" w:rsidRDefault="004857D3" w:rsidP="004857D3">
            <w:pPr>
              <w:pStyle w:val="Standa"/>
              <w:spacing w:before="120" w:after="120" w:line="276" w:lineRule="auto"/>
              <w:jc w:val="center"/>
              <w:rPr>
                <w:rFonts w:cs="Arial"/>
                <w:snapToGrid w:val="0"/>
                <w:sz w:val="22"/>
              </w:rPr>
            </w:pPr>
            <w:r w:rsidRPr="009C6F8E">
              <w:rPr>
                <w:snapToGrid w:val="0"/>
                <w:sz w:val="22"/>
              </w:rPr>
              <w:t>5 mm x 4 mm</w:t>
            </w:r>
          </w:p>
        </w:tc>
      </w:tr>
      <w:tr w:rsidR="004857D3" w:rsidRPr="00BD761C" w14:paraId="74A40DD5" w14:textId="77777777" w:rsidTr="004857D3">
        <w:trPr>
          <w:trHeight w:val="468"/>
        </w:trPr>
        <w:tc>
          <w:tcPr>
            <w:tcW w:w="4361" w:type="dxa"/>
            <w:vAlign w:val="center"/>
          </w:tcPr>
          <w:p w14:paraId="51488839" w14:textId="77777777" w:rsidR="004857D3" w:rsidRPr="009C6F8E" w:rsidRDefault="004857D3" w:rsidP="004857D3">
            <w:pPr>
              <w:pStyle w:val="Standa"/>
              <w:spacing w:before="120" w:after="120" w:line="360" w:lineRule="auto"/>
              <w:jc w:val="center"/>
              <w:rPr>
                <w:rFonts w:cs="Arial"/>
                <w:snapToGrid w:val="0"/>
                <w:sz w:val="22"/>
              </w:rPr>
            </w:pPr>
            <w:r w:rsidRPr="009C6F8E">
              <w:rPr>
                <w:snapToGrid w:val="0"/>
                <w:sz w:val="22"/>
              </w:rPr>
              <w:t>Emitters</w:t>
            </w:r>
          </w:p>
        </w:tc>
        <w:tc>
          <w:tcPr>
            <w:tcW w:w="6060" w:type="dxa"/>
            <w:vAlign w:val="center"/>
          </w:tcPr>
          <w:p w14:paraId="669EC979" w14:textId="77777777" w:rsidR="004857D3" w:rsidRPr="009C6F8E" w:rsidRDefault="004857D3" w:rsidP="004857D3">
            <w:pPr>
              <w:pStyle w:val="Standa"/>
              <w:overflowPunct/>
              <w:spacing w:line="276" w:lineRule="auto"/>
              <w:jc w:val="center"/>
              <w:textAlignment w:val="auto"/>
              <w:rPr>
                <w:rFonts w:cs="Arial"/>
                <w:snapToGrid w:val="0"/>
                <w:sz w:val="22"/>
              </w:rPr>
            </w:pPr>
            <w:r w:rsidRPr="009C6F8E">
              <w:rPr>
                <w:snapToGrid w:val="0"/>
                <w:sz w:val="22"/>
              </w:rPr>
              <w:t xml:space="preserve">Five emitters each with 100 </w:t>
            </w:r>
            <w:r w:rsidRPr="009C6F8E">
              <w:rPr>
                <w:rFonts w:ascii="Symbol" w:hAnsi="Symbol" w:cs="Arial"/>
                <w:snapToGrid w:val="0"/>
                <w:sz w:val="22"/>
              </w:rPr>
              <w:t></w:t>
            </w:r>
            <w:r w:rsidRPr="009C6F8E">
              <w:rPr>
                <w:snapToGrid w:val="0"/>
                <w:sz w:val="22"/>
              </w:rPr>
              <w:t>m emission width at 1 mm spacing</w:t>
            </w:r>
          </w:p>
        </w:tc>
      </w:tr>
      <w:tr w:rsidR="004857D3" w:rsidRPr="009C6F8E" w14:paraId="340322DE" w14:textId="77777777" w:rsidTr="004857D3">
        <w:trPr>
          <w:trHeight w:val="615"/>
        </w:trPr>
        <w:tc>
          <w:tcPr>
            <w:tcW w:w="4361" w:type="dxa"/>
            <w:vAlign w:val="center"/>
          </w:tcPr>
          <w:p w14:paraId="54B38D47" w14:textId="77777777" w:rsidR="004857D3" w:rsidRPr="009C6F8E" w:rsidRDefault="004857D3" w:rsidP="004857D3">
            <w:pPr>
              <w:pStyle w:val="Standa"/>
              <w:spacing w:before="120" w:after="120" w:line="360" w:lineRule="auto"/>
              <w:jc w:val="center"/>
              <w:rPr>
                <w:rFonts w:cs="Arial"/>
                <w:snapToGrid w:val="0"/>
                <w:sz w:val="22"/>
              </w:rPr>
            </w:pPr>
            <w:r w:rsidRPr="009C6F8E">
              <w:rPr>
                <w:snapToGrid w:val="0"/>
                <w:sz w:val="22"/>
              </w:rPr>
              <w:t>Wavelength</w:t>
            </w:r>
          </w:p>
        </w:tc>
        <w:tc>
          <w:tcPr>
            <w:tcW w:w="6060" w:type="dxa"/>
            <w:vAlign w:val="center"/>
          </w:tcPr>
          <w:p w14:paraId="073FC206" w14:textId="77777777" w:rsidR="004857D3" w:rsidRPr="009C6F8E" w:rsidRDefault="004857D3" w:rsidP="004857D3">
            <w:pPr>
              <w:pStyle w:val="Standa"/>
              <w:overflowPunct/>
              <w:spacing w:line="276" w:lineRule="auto"/>
              <w:jc w:val="center"/>
              <w:textAlignment w:val="auto"/>
              <w:rPr>
                <w:rFonts w:cs="Arial"/>
                <w:snapToGrid w:val="0"/>
                <w:sz w:val="16"/>
              </w:rPr>
            </w:pPr>
            <w:r w:rsidRPr="009C6F8E">
              <w:rPr>
                <w:snapToGrid w:val="0"/>
                <w:sz w:val="22"/>
              </w:rPr>
              <w:t>976 nm</w:t>
            </w:r>
          </w:p>
        </w:tc>
      </w:tr>
      <w:tr w:rsidR="004857D3" w:rsidRPr="009C6F8E" w14:paraId="7293770A" w14:textId="77777777" w:rsidTr="004857D3">
        <w:trPr>
          <w:trHeight w:val="615"/>
        </w:trPr>
        <w:tc>
          <w:tcPr>
            <w:tcW w:w="4361" w:type="dxa"/>
            <w:vAlign w:val="center"/>
          </w:tcPr>
          <w:p w14:paraId="775D6B72" w14:textId="77777777" w:rsidR="004857D3" w:rsidRPr="009C6F8E" w:rsidRDefault="004857D3" w:rsidP="004857D3">
            <w:pPr>
              <w:pStyle w:val="Standa"/>
              <w:spacing w:before="120" w:after="120" w:line="360" w:lineRule="auto"/>
              <w:jc w:val="center"/>
              <w:rPr>
                <w:rFonts w:cs="Arial"/>
                <w:snapToGrid w:val="0"/>
                <w:sz w:val="22"/>
              </w:rPr>
            </w:pPr>
            <w:r w:rsidRPr="009C6F8E">
              <w:rPr>
                <w:snapToGrid w:val="0"/>
                <w:sz w:val="22"/>
              </w:rPr>
              <w:t>Maximum output</w:t>
            </w:r>
          </w:p>
        </w:tc>
        <w:tc>
          <w:tcPr>
            <w:tcW w:w="6060" w:type="dxa"/>
            <w:vAlign w:val="center"/>
          </w:tcPr>
          <w:p w14:paraId="55EFFB95" w14:textId="77777777" w:rsidR="004857D3" w:rsidRPr="009C6F8E" w:rsidRDefault="004857D3" w:rsidP="004857D3">
            <w:pPr>
              <w:pStyle w:val="Standa"/>
              <w:spacing w:line="276" w:lineRule="auto"/>
              <w:jc w:val="center"/>
              <w:rPr>
                <w:rFonts w:cs="Arial"/>
                <w:snapToGrid w:val="0"/>
                <w:sz w:val="22"/>
              </w:rPr>
            </w:pPr>
            <w:r w:rsidRPr="009C6F8E">
              <w:rPr>
                <w:snapToGrid w:val="0"/>
                <w:sz w:val="22"/>
              </w:rPr>
              <w:t>60 W</w:t>
            </w:r>
          </w:p>
        </w:tc>
      </w:tr>
      <w:tr w:rsidR="004857D3" w:rsidRPr="00BD761C" w14:paraId="6FDA92BF" w14:textId="77777777" w:rsidTr="004857D3">
        <w:trPr>
          <w:trHeight w:val="615"/>
        </w:trPr>
        <w:tc>
          <w:tcPr>
            <w:tcW w:w="4361" w:type="dxa"/>
            <w:vAlign w:val="center"/>
          </w:tcPr>
          <w:p w14:paraId="1E4ABAC3" w14:textId="77777777" w:rsidR="004857D3" w:rsidRPr="009C6F8E" w:rsidRDefault="004857D3" w:rsidP="004857D3">
            <w:pPr>
              <w:pStyle w:val="Standa"/>
              <w:spacing w:before="120" w:after="120" w:line="360" w:lineRule="auto"/>
              <w:jc w:val="center"/>
              <w:rPr>
                <w:rFonts w:cs="Arial"/>
                <w:snapToGrid w:val="0"/>
                <w:sz w:val="22"/>
              </w:rPr>
            </w:pPr>
            <w:r w:rsidRPr="009C6F8E">
              <w:rPr>
                <w:snapToGrid w:val="0"/>
                <w:sz w:val="22"/>
              </w:rPr>
              <w:t>Brilliance</w:t>
            </w:r>
          </w:p>
        </w:tc>
        <w:tc>
          <w:tcPr>
            <w:tcW w:w="6060" w:type="dxa"/>
            <w:vAlign w:val="center"/>
          </w:tcPr>
          <w:p w14:paraId="33EB95B2" w14:textId="77777777" w:rsidR="004857D3" w:rsidRPr="009C6F8E" w:rsidRDefault="004857D3" w:rsidP="004857D3">
            <w:pPr>
              <w:pStyle w:val="Standa"/>
              <w:spacing w:line="276" w:lineRule="auto"/>
              <w:jc w:val="center"/>
              <w:rPr>
                <w:rFonts w:cs="Arial"/>
                <w:snapToGrid w:val="0"/>
                <w:sz w:val="22"/>
              </w:rPr>
            </w:pPr>
            <w:r w:rsidRPr="009C6F8E">
              <w:rPr>
                <w:snapToGrid w:val="0"/>
                <w:sz w:val="22"/>
              </w:rPr>
              <w:t xml:space="preserve">3 W/mm*mrad at 44 W </w:t>
            </w:r>
          </w:p>
        </w:tc>
      </w:tr>
      <w:tr w:rsidR="004857D3" w:rsidRPr="009C6F8E" w14:paraId="621260D3" w14:textId="77777777" w:rsidTr="004857D3">
        <w:trPr>
          <w:trHeight w:val="615"/>
        </w:trPr>
        <w:tc>
          <w:tcPr>
            <w:tcW w:w="4361" w:type="dxa"/>
            <w:vAlign w:val="center"/>
          </w:tcPr>
          <w:p w14:paraId="2F3C955C" w14:textId="77777777" w:rsidR="004857D3" w:rsidRPr="009C6F8E" w:rsidRDefault="004857D3" w:rsidP="004857D3">
            <w:pPr>
              <w:pStyle w:val="Standa"/>
              <w:spacing w:before="120" w:after="120" w:line="360" w:lineRule="auto"/>
              <w:jc w:val="center"/>
              <w:rPr>
                <w:rFonts w:cs="Arial"/>
                <w:snapToGrid w:val="0"/>
                <w:sz w:val="22"/>
              </w:rPr>
            </w:pPr>
            <w:r w:rsidRPr="009C6F8E">
              <w:rPr>
                <w:snapToGrid w:val="0"/>
                <w:sz w:val="22"/>
              </w:rPr>
              <w:t>Efficiency</w:t>
            </w:r>
          </w:p>
        </w:tc>
        <w:tc>
          <w:tcPr>
            <w:tcW w:w="6060" w:type="dxa"/>
            <w:vAlign w:val="center"/>
          </w:tcPr>
          <w:p w14:paraId="423ABA85" w14:textId="77777777" w:rsidR="004857D3" w:rsidRPr="009C6F8E" w:rsidRDefault="004857D3" w:rsidP="004857D3">
            <w:pPr>
              <w:pStyle w:val="Standa"/>
              <w:spacing w:line="276" w:lineRule="auto"/>
              <w:jc w:val="center"/>
              <w:rPr>
                <w:rFonts w:cs="Arial"/>
                <w:snapToGrid w:val="0"/>
                <w:sz w:val="22"/>
              </w:rPr>
            </w:pPr>
            <w:r w:rsidRPr="009C6F8E">
              <w:rPr>
                <w:snapToGrid w:val="0"/>
                <w:sz w:val="22"/>
              </w:rPr>
              <w:t>65% at 44 W</w:t>
            </w:r>
          </w:p>
        </w:tc>
      </w:tr>
    </w:tbl>
    <w:p w14:paraId="761956B1" w14:textId="77777777" w:rsidR="004857D3" w:rsidRPr="009C6F8E" w:rsidRDefault="004857D3" w:rsidP="004857D3">
      <w:pPr>
        <w:pStyle w:val="Standa"/>
        <w:overflowPunct/>
        <w:autoSpaceDE/>
        <w:autoSpaceDN/>
        <w:adjustRightInd/>
        <w:textAlignment w:val="auto"/>
        <w:rPr>
          <w:sz w:val="22"/>
        </w:rPr>
      </w:pPr>
    </w:p>
    <w:p w14:paraId="451FAE8D" w14:textId="77777777" w:rsidR="004857D3" w:rsidRPr="009C6F8E" w:rsidRDefault="004857D3" w:rsidP="004857D3">
      <w:pPr>
        <w:pStyle w:val="Standa"/>
        <w:spacing w:line="360" w:lineRule="auto"/>
        <w:rPr>
          <w:rFonts w:cs="Arial"/>
          <w:bCs/>
          <w:sz w:val="22"/>
        </w:rPr>
      </w:pPr>
    </w:p>
    <w:p w14:paraId="6B782093" w14:textId="77777777" w:rsidR="004857D3" w:rsidRPr="009C6F8E" w:rsidRDefault="001F438E" w:rsidP="004857D3">
      <w:pPr>
        <w:pStyle w:val="Standa"/>
        <w:tabs>
          <w:tab w:val="left" w:pos="0"/>
        </w:tabs>
      </w:pPr>
      <w:r>
        <w:rPr>
          <w:noProof/>
          <w:lang w:bidi="ar-SA"/>
        </w:rPr>
        <w:lastRenderedPageBreak/>
        <w:drawing>
          <wp:inline distT="0" distB="0" distL="0" distR="0" wp14:anchorId="18E8F670" wp14:editId="3C42E79D">
            <wp:extent cx="3819590" cy="25495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7830" t="9834" r="8066" b="5045"/>
                    <a:stretch/>
                  </pic:blipFill>
                  <pic:spPr bwMode="auto">
                    <a:xfrm>
                      <a:off x="0" y="0"/>
                      <a:ext cx="3821662" cy="2550908"/>
                    </a:xfrm>
                    <a:prstGeom prst="rect">
                      <a:avLst/>
                    </a:prstGeom>
                    <a:noFill/>
                    <a:ln>
                      <a:noFill/>
                    </a:ln>
                    <a:extLst>
                      <a:ext uri="{53640926-AAD7-44d8-BBD7-CCE9431645EC}">
                        <a14:shadowObscured xmlns:a14="http://schemas.microsoft.com/office/drawing/2010/main"/>
                      </a:ext>
                    </a:extLst>
                  </pic:spPr>
                </pic:pic>
              </a:graphicData>
            </a:graphic>
          </wp:inline>
        </w:drawing>
      </w:r>
    </w:p>
    <w:p w14:paraId="7A86A0EF" w14:textId="77777777" w:rsidR="004857D3" w:rsidRPr="009C6F8E" w:rsidRDefault="004857D3" w:rsidP="004857D3">
      <w:pPr>
        <w:pStyle w:val="Standa"/>
        <w:tabs>
          <w:tab w:val="left" w:pos="0"/>
        </w:tabs>
        <w:rPr>
          <w:sz w:val="22"/>
        </w:rPr>
      </w:pPr>
      <w:r w:rsidRPr="009C6F8E">
        <w:rPr>
          <w:sz w:val="22"/>
        </w:rPr>
        <w:t>With its unique brilliance of 3 W/mm*mrad at an output of 44 W</w:t>
      </w:r>
      <w:r w:rsidR="0015360B">
        <w:rPr>
          <w:sz w:val="22"/>
        </w:rPr>
        <w:t>,</w:t>
      </w:r>
      <w:r w:rsidRPr="009C6F8E">
        <w:rPr>
          <w:sz w:val="22"/>
        </w:rPr>
        <w:t xml:space="preserve"> the SPL BF98-40-5 laser bar reduces the system costs for fiber-coupled diode lasers.</w:t>
      </w:r>
    </w:p>
    <w:p w14:paraId="19D8E2A5" w14:textId="77777777" w:rsidR="004857D3" w:rsidRPr="009C6F8E" w:rsidRDefault="004857D3" w:rsidP="004857D3">
      <w:pPr>
        <w:pStyle w:val="Standa"/>
        <w:overflowPunct/>
        <w:autoSpaceDE/>
        <w:autoSpaceDN/>
        <w:adjustRightInd/>
        <w:spacing w:before="120"/>
        <w:textAlignment w:val="auto"/>
        <w:rPr>
          <w:noProof/>
          <w:sz w:val="22"/>
        </w:rPr>
      </w:pPr>
      <w:r w:rsidRPr="009C6F8E">
        <w:rPr>
          <w:noProof/>
          <w:sz w:val="22"/>
        </w:rPr>
        <w:t xml:space="preserve">Picture: Osram </w:t>
      </w:r>
    </w:p>
    <w:p w14:paraId="307B841F" w14:textId="77777777" w:rsidR="004857D3" w:rsidRPr="009C6F8E" w:rsidRDefault="00830D3F" w:rsidP="004857D3">
      <w:pPr>
        <w:pStyle w:val="Standa"/>
        <w:tabs>
          <w:tab w:val="left" w:pos="0"/>
        </w:tabs>
        <w:rPr>
          <w:sz w:val="22"/>
        </w:rPr>
      </w:pPr>
      <w:r>
        <w:rPr>
          <w:noProof/>
          <w:sz w:val="22"/>
          <w:lang w:bidi="ar-SA"/>
        </w:rPr>
        <w:drawing>
          <wp:inline distT="0" distB="0" distL="0" distR="0" wp14:anchorId="6DBC47B7" wp14:editId="6B18192F">
            <wp:extent cx="3465195" cy="3465195"/>
            <wp:effectExtent l="0" t="0" r="0" b="0"/>
            <wp:docPr id="2" name="Picture 2" descr="Macintosh HD:Users:bill:Dropbox (Macrovision):_Central Folder - Macrovision:_JOB FILES - Client Releases:OOS Releases:OOS-360 NR on IR Laser Bars:drafts:72dpi_OSRAM_laserbars_graphic_en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Dropbox (Macrovision):_Central Folder - Macrovision:_JOB FILES - Client Releases:OOS Releases:OOS-360 NR on IR Laser Bars:drafts:72dpi_OSRAM_laserbars_graphic_enRGB.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5195" cy="3465195"/>
                    </a:xfrm>
                    <a:prstGeom prst="rect">
                      <a:avLst/>
                    </a:prstGeom>
                    <a:noFill/>
                    <a:ln>
                      <a:noFill/>
                    </a:ln>
                  </pic:spPr>
                </pic:pic>
              </a:graphicData>
            </a:graphic>
          </wp:inline>
        </w:drawing>
      </w:r>
    </w:p>
    <w:p w14:paraId="0D886B3D" w14:textId="77777777" w:rsidR="004857D3" w:rsidRPr="009C6F8E" w:rsidRDefault="004857D3" w:rsidP="004857D3">
      <w:pPr>
        <w:pStyle w:val="Standa"/>
        <w:tabs>
          <w:tab w:val="left" w:pos="0"/>
        </w:tabs>
        <w:rPr>
          <w:sz w:val="22"/>
        </w:rPr>
      </w:pPr>
      <w:r w:rsidRPr="009C6F8E">
        <w:rPr>
          <w:sz w:val="22"/>
        </w:rPr>
        <w:t>The SPL BF98-40-5 laser bar offers excellent beam quality and extremely long life for an optical output of up to 60 W.</w:t>
      </w:r>
    </w:p>
    <w:p w14:paraId="4586ABB2" w14:textId="77777777" w:rsidR="004857D3" w:rsidRPr="009C6F8E" w:rsidRDefault="004857D3" w:rsidP="004857D3">
      <w:pPr>
        <w:pStyle w:val="Standa"/>
        <w:overflowPunct/>
        <w:autoSpaceDE/>
        <w:autoSpaceDN/>
        <w:adjustRightInd/>
        <w:spacing w:before="120"/>
        <w:textAlignment w:val="auto"/>
        <w:rPr>
          <w:noProof/>
          <w:sz w:val="22"/>
        </w:rPr>
      </w:pPr>
      <w:r w:rsidRPr="009C6F8E">
        <w:rPr>
          <w:noProof/>
          <w:sz w:val="22"/>
        </w:rPr>
        <w:t>Picture: DILAS Diodenlaser GmbH</w:t>
      </w:r>
    </w:p>
    <w:p w14:paraId="5A75AFC4" w14:textId="77777777" w:rsidR="004857D3" w:rsidRPr="009C6F8E" w:rsidRDefault="004857D3" w:rsidP="004857D3">
      <w:pPr>
        <w:pStyle w:val="Standa"/>
        <w:tabs>
          <w:tab w:val="left" w:pos="0"/>
        </w:tabs>
        <w:jc w:val="both"/>
      </w:pPr>
    </w:p>
    <w:p w14:paraId="6FE4E5D1" w14:textId="77777777" w:rsidR="004857D3" w:rsidRPr="009C6F8E" w:rsidRDefault="00B65246" w:rsidP="004857D3">
      <w:pPr>
        <w:pStyle w:val="Standa"/>
        <w:tabs>
          <w:tab w:val="left" w:pos="0"/>
        </w:tabs>
        <w:rPr>
          <w:rStyle w:val="Hyperlink"/>
          <w:noProof/>
        </w:rPr>
      </w:pPr>
      <w:hyperlink r:id="rId15">
        <w:r w:rsidR="004857D3" w:rsidRPr="009C6F8E">
          <w:rPr>
            <w:rStyle w:val="Hyperlink"/>
            <w:noProof/>
          </w:rPr>
          <w:t>http://www.osram-os.com/pr-laserbars</w:t>
        </w:r>
      </w:hyperlink>
    </w:p>
    <w:p w14:paraId="3B51672E" w14:textId="77777777" w:rsidR="001F438E" w:rsidRDefault="001F438E" w:rsidP="007F7A51">
      <w:pPr>
        <w:pStyle w:val="Standa"/>
        <w:overflowPunct/>
        <w:autoSpaceDE/>
        <w:autoSpaceDN/>
        <w:adjustRightInd/>
        <w:spacing w:before="120"/>
        <w:textAlignment w:val="auto"/>
        <w:rPr>
          <w:rStyle w:val="Hyperlink"/>
          <w:noProof/>
        </w:rPr>
      </w:pPr>
    </w:p>
    <w:p w14:paraId="3CF02B0D" w14:textId="77777777" w:rsidR="001F438E" w:rsidRDefault="001F438E" w:rsidP="007F7A51">
      <w:pPr>
        <w:pStyle w:val="Standa"/>
        <w:overflowPunct/>
        <w:autoSpaceDE/>
        <w:autoSpaceDN/>
        <w:adjustRightInd/>
        <w:spacing w:before="120"/>
        <w:textAlignment w:val="auto"/>
        <w:rPr>
          <w:rStyle w:val="Hyperlink"/>
          <w:noProof/>
        </w:rPr>
      </w:pPr>
    </w:p>
    <w:p w14:paraId="64B0554E" w14:textId="77777777" w:rsidR="007F7A51" w:rsidRPr="009C6F8E" w:rsidRDefault="007F7A51" w:rsidP="007F7A51">
      <w:pPr>
        <w:pStyle w:val="Standa"/>
        <w:overflowPunct/>
        <w:autoSpaceDE/>
        <w:autoSpaceDN/>
        <w:adjustRightInd/>
        <w:spacing w:before="120"/>
        <w:textAlignment w:val="auto"/>
        <w:rPr>
          <w:noProof/>
          <w:sz w:val="18"/>
        </w:rPr>
      </w:pPr>
      <w:r w:rsidRPr="009C6F8E">
        <w:rPr>
          <w:noProof/>
          <w:sz w:val="18"/>
        </w:rPr>
        <w:t>ABOUT OSRAM OPTO SEMICONDUCTORS</w:t>
      </w:r>
      <w:r w:rsidRPr="009C6F8E">
        <w:rPr>
          <w:noProof/>
          <w:sz w:val="18"/>
        </w:rPr>
        <w:br/>
        <w:t xml:space="preserve">OSRAM, with its headquarters in Munich, is one of the two leading lighting manufacturers in the world. Its subsidiary, OSRAM Opto Semiconductors GmbH in Regensburg (Germany), offers its customers solutions based on semiconductor technology for lighting, sensor and visualization applications. Osram Opto Semiconductors has production sites in Regensburg (Germany), Penang (Malaysia) and Wuxi (China). Its headquarters for North America is in Sunnyvale (USA). Its headquarters for the Asia region is in Hong Kong. Osram Opto Semiconductors also has sales offices throughout the world. </w:t>
      </w:r>
      <w:proofErr w:type="gramStart"/>
      <w:r w:rsidRPr="009C6F8E">
        <w:t>For more information go to</w:t>
      </w:r>
      <w:r w:rsidRPr="009C6F8E">
        <w:rPr>
          <w:noProof/>
          <w:sz w:val="18"/>
        </w:rPr>
        <w:t xml:space="preserve"> </w:t>
      </w:r>
      <w:hyperlink r:id="rId16">
        <w:r w:rsidRPr="009C6F8E">
          <w:rPr>
            <w:rStyle w:val="Hyperlink"/>
            <w:noProof/>
            <w:sz w:val="18"/>
          </w:rPr>
          <w:t>www.osram-os.com</w:t>
        </w:r>
      </w:hyperlink>
      <w:r w:rsidRPr="009C6F8E">
        <w:rPr>
          <w:noProof/>
          <w:sz w:val="18"/>
        </w:rPr>
        <w:t>.</w:t>
      </w:r>
      <w:proofErr w:type="gramEnd"/>
    </w:p>
    <w:p w14:paraId="5BC58B65" w14:textId="77777777" w:rsidR="004857D3" w:rsidRDefault="004857D3" w:rsidP="00A23B25">
      <w:pPr>
        <w:overflowPunct/>
        <w:textAlignment w:val="auto"/>
        <w:rPr>
          <w:color w:val="333333"/>
          <w:lang w:val="en-US"/>
        </w:rPr>
      </w:pPr>
    </w:p>
    <w:p w14:paraId="44817769" w14:textId="77777777" w:rsidR="001F438E" w:rsidRPr="009C6F8E" w:rsidRDefault="001F438E" w:rsidP="00A23B25">
      <w:pPr>
        <w:overflowPunct/>
        <w:textAlignment w:val="auto"/>
        <w:rPr>
          <w:color w:val="333333"/>
          <w:lang w:val="en-US"/>
        </w:rPr>
      </w:pPr>
    </w:p>
    <w:tbl>
      <w:tblPr>
        <w:tblW w:w="10522" w:type="dxa"/>
        <w:tblLayout w:type="fixed"/>
        <w:tblCellMar>
          <w:left w:w="70" w:type="dxa"/>
          <w:right w:w="70" w:type="dxa"/>
        </w:tblCellMar>
        <w:tblLook w:val="0000" w:firstRow="0" w:lastRow="0" w:firstColumn="0" w:lastColumn="0" w:noHBand="0" w:noVBand="0"/>
      </w:tblPr>
      <w:tblGrid>
        <w:gridCol w:w="5261"/>
        <w:gridCol w:w="5261"/>
      </w:tblGrid>
      <w:tr w:rsidR="001C326D" w:rsidRPr="009C6F8E" w14:paraId="0B4F77F0" w14:textId="77777777">
        <w:trPr>
          <w:cantSplit/>
          <w:trHeight w:val="20"/>
        </w:trPr>
        <w:tc>
          <w:tcPr>
            <w:tcW w:w="5261" w:type="dxa"/>
            <w:tcBorders>
              <w:top w:val="nil"/>
              <w:left w:val="nil"/>
              <w:bottom w:val="nil"/>
              <w:right w:val="nil"/>
            </w:tcBorders>
            <w:tcMar>
              <w:top w:w="300" w:type="dxa"/>
            </w:tcMar>
          </w:tcPr>
          <w:p w14:paraId="35CEC931" w14:textId="77777777" w:rsidR="001C326D" w:rsidRPr="009C6F8E" w:rsidRDefault="001C326D" w:rsidP="00A23B25">
            <w:pPr>
              <w:rPr>
                <w:sz w:val="22"/>
                <w:szCs w:val="22"/>
                <w:lang w:val="en-US"/>
              </w:rPr>
            </w:pPr>
            <w:r w:rsidRPr="009C6F8E">
              <w:rPr>
                <w:sz w:val="22"/>
                <w:szCs w:val="22"/>
                <w:lang w:val="en-US"/>
              </w:rPr>
              <w:t>Press</w:t>
            </w:r>
            <w:r w:rsidR="00F47C6E" w:rsidRPr="009C6F8E">
              <w:rPr>
                <w:sz w:val="22"/>
                <w:szCs w:val="22"/>
                <w:lang w:val="en-US"/>
              </w:rPr>
              <w:t xml:space="preserve"> </w:t>
            </w:r>
            <w:r w:rsidRPr="009C6F8E">
              <w:rPr>
                <w:sz w:val="22"/>
                <w:szCs w:val="22"/>
                <w:lang w:val="en-US"/>
              </w:rPr>
              <w:t>Contact:</w:t>
            </w:r>
          </w:p>
          <w:p w14:paraId="590932AB" w14:textId="77777777" w:rsidR="001C326D" w:rsidRPr="009C6F8E" w:rsidRDefault="001C326D" w:rsidP="00A23B25">
            <w:pPr>
              <w:rPr>
                <w:sz w:val="22"/>
                <w:szCs w:val="22"/>
                <w:lang w:val="en-US"/>
              </w:rPr>
            </w:pPr>
            <w:r w:rsidRPr="009C6F8E">
              <w:rPr>
                <w:sz w:val="22"/>
                <w:szCs w:val="22"/>
                <w:lang w:val="en-US"/>
              </w:rPr>
              <w:t>Kate</w:t>
            </w:r>
            <w:r w:rsidR="00F47C6E" w:rsidRPr="009C6F8E">
              <w:rPr>
                <w:sz w:val="22"/>
                <w:szCs w:val="22"/>
                <w:lang w:val="en-US"/>
              </w:rPr>
              <w:t xml:space="preserve"> </w:t>
            </w:r>
            <w:r w:rsidRPr="009C6F8E">
              <w:rPr>
                <w:sz w:val="22"/>
                <w:szCs w:val="22"/>
                <w:lang w:val="en-US"/>
              </w:rPr>
              <w:t>Cleveland</w:t>
            </w:r>
          </w:p>
          <w:p w14:paraId="50E9AA1B" w14:textId="77777777" w:rsidR="001C326D" w:rsidRPr="009C6F8E" w:rsidRDefault="001C326D" w:rsidP="00A23B25">
            <w:pPr>
              <w:rPr>
                <w:sz w:val="22"/>
                <w:szCs w:val="22"/>
                <w:lang w:val="en-US"/>
              </w:rPr>
            </w:pPr>
            <w:r w:rsidRPr="009C6F8E">
              <w:rPr>
                <w:sz w:val="22"/>
                <w:szCs w:val="22"/>
                <w:lang w:val="en-US"/>
              </w:rPr>
              <w:t>Tel.</w:t>
            </w:r>
            <w:r w:rsidR="00F47C6E" w:rsidRPr="009C6F8E">
              <w:rPr>
                <w:sz w:val="22"/>
                <w:szCs w:val="22"/>
                <w:lang w:val="en-US"/>
              </w:rPr>
              <w:t xml:space="preserve"> </w:t>
            </w:r>
            <w:r w:rsidRPr="009C6F8E">
              <w:rPr>
                <w:sz w:val="22"/>
                <w:szCs w:val="22"/>
                <w:lang w:val="en-US"/>
              </w:rPr>
              <w:tab/>
            </w:r>
            <w:r w:rsidRPr="009C6F8E">
              <w:rPr>
                <w:snapToGrid/>
                <w:sz w:val="22"/>
                <w:szCs w:val="22"/>
                <w:lang w:val="en-US"/>
              </w:rPr>
              <w:t>248-277-8018</w:t>
            </w:r>
          </w:p>
          <w:p w14:paraId="2F2F9B70" w14:textId="77777777" w:rsidR="001C326D" w:rsidRPr="009C6F8E" w:rsidRDefault="001C326D" w:rsidP="00A23B25">
            <w:pPr>
              <w:rPr>
                <w:lang w:val="en-US"/>
              </w:rPr>
            </w:pPr>
            <w:r w:rsidRPr="009C6F8E">
              <w:rPr>
                <w:sz w:val="22"/>
                <w:szCs w:val="22"/>
                <w:lang w:val="en-US"/>
              </w:rPr>
              <w:t>Fax</w:t>
            </w:r>
            <w:r w:rsidR="00F47C6E" w:rsidRPr="009C6F8E">
              <w:rPr>
                <w:sz w:val="8"/>
                <w:szCs w:val="8"/>
                <w:lang w:val="en-US"/>
              </w:rPr>
              <w:t xml:space="preserve"> </w:t>
            </w:r>
            <w:r w:rsidR="00F47C6E" w:rsidRPr="009C6F8E">
              <w:rPr>
                <w:sz w:val="22"/>
                <w:szCs w:val="22"/>
                <w:lang w:val="en-US"/>
              </w:rPr>
              <w:t xml:space="preserve"> </w:t>
            </w:r>
            <w:r w:rsidRPr="009C6F8E">
              <w:rPr>
                <w:sz w:val="22"/>
                <w:szCs w:val="22"/>
                <w:lang w:val="en-US"/>
              </w:rPr>
              <w:tab/>
              <w:t>248-596-0395</w:t>
            </w:r>
          </w:p>
          <w:p w14:paraId="506AD20E" w14:textId="77777777" w:rsidR="001C326D" w:rsidRPr="009C6F8E" w:rsidRDefault="001C326D" w:rsidP="00A23B25">
            <w:pPr>
              <w:rPr>
                <w:sz w:val="22"/>
                <w:szCs w:val="22"/>
                <w:lang w:val="en-US"/>
              </w:rPr>
            </w:pPr>
            <w:r w:rsidRPr="009C6F8E">
              <w:rPr>
                <w:sz w:val="22"/>
                <w:szCs w:val="22"/>
                <w:lang w:val="en-US"/>
              </w:rPr>
              <w:t>Email</w:t>
            </w:r>
            <w:r w:rsidRPr="009C6F8E">
              <w:rPr>
                <w:sz w:val="22"/>
                <w:szCs w:val="22"/>
                <w:lang w:val="en-US"/>
              </w:rPr>
              <w:tab/>
            </w:r>
            <w:hyperlink r:id="rId17" w:history="1">
              <w:r w:rsidR="00CD6FE1" w:rsidRPr="009C6F8E">
                <w:rPr>
                  <w:rStyle w:val="Hyperlink"/>
                  <w:sz w:val="22"/>
                  <w:szCs w:val="22"/>
                  <w:lang w:val="en-US"/>
                </w:rPr>
                <w:t>kate.cleveland@osram-os.com</w:t>
              </w:r>
            </w:hyperlink>
            <w:r w:rsidR="00CD6FE1" w:rsidRPr="009C6F8E">
              <w:rPr>
                <w:sz w:val="22"/>
                <w:szCs w:val="22"/>
                <w:lang w:val="en-US"/>
              </w:rPr>
              <w:t xml:space="preserve"> </w:t>
            </w:r>
          </w:p>
        </w:tc>
        <w:tc>
          <w:tcPr>
            <w:tcW w:w="5261" w:type="dxa"/>
            <w:tcBorders>
              <w:top w:val="nil"/>
              <w:left w:val="nil"/>
              <w:bottom w:val="nil"/>
              <w:right w:val="nil"/>
            </w:tcBorders>
          </w:tcPr>
          <w:p w14:paraId="2D095008" w14:textId="77777777" w:rsidR="001C326D" w:rsidRPr="009C6F8E" w:rsidRDefault="001C326D" w:rsidP="00A23B25">
            <w:pPr>
              <w:rPr>
                <w:sz w:val="22"/>
                <w:szCs w:val="22"/>
                <w:lang w:val="en-US"/>
              </w:rPr>
            </w:pPr>
            <w:r w:rsidRPr="009C6F8E">
              <w:rPr>
                <w:sz w:val="22"/>
                <w:szCs w:val="22"/>
                <w:lang w:val="en-US"/>
              </w:rPr>
              <w:t>Technical</w:t>
            </w:r>
            <w:r w:rsidR="00F47C6E" w:rsidRPr="009C6F8E">
              <w:rPr>
                <w:sz w:val="22"/>
                <w:szCs w:val="22"/>
                <w:lang w:val="en-US"/>
              </w:rPr>
              <w:t xml:space="preserve"> </w:t>
            </w:r>
            <w:r w:rsidRPr="009C6F8E">
              <w:rPr>
                <w:sz w:val="22"/>
                <w:szCs w:val="22"/>
                <w:lang w:val="en-US"/>
              </w:rPr>
              <w:t>Information:</w:t>
            </w:r>
            <w:r w:rsidRPr="009C6F8E">
              <w:rPr>
                <w:sz w:val="22"/>
                <w:szCs w:val="22"/>
                <w:lang w:val="en-US"/>
              </w:rPr>
              <w:br/>
              <w:t>OSRAM</w:t>
            </w:r>
            <w:r w:rsidR="00F47C6E" w:rsidRPr="009C6F8E">
              <w:rPr>
                <w:sz w:val="22"/>
                <w:szCs w:val="22"/>
                <w:lang w:val="en-US"/>
              </w:rPr>
              <w:t xml:space="preserve"> </w:t>
            </w:r>
            <w:r w:rsidRPr="009C6F8E">
              <w:rPr>
                <w:sz w:val="22"/>
                <w:szCs w:val="22"/>
                <w:lang w:val="en-US"/>
              </w:rPr>
              <w:t>Opto</w:t>
            </w:r>
            <w:r w:rsidR="00F47C6E" w:rsidRPr="009C6F8E">
              <w:rPr>
                <w:sz w:val="22"/>
                <w:szCs w:val="22"/>
                <w:lang w:val="en-US"/>
              </w:rPr>
              <w:t xml:space="preserve"> </w:t>
            </w:r>
            <w:r w:rsidRPr="009C6F8E">
              <w:rPr>
                <w:sz w:val="22"/>
                <w:szCs w:val="22"/>
                <w:lang w:val="en-US"/>
              </w:rPr>
              <w:t>Semiconductors</w:t>
            </w:r>
            <w:r w:rsidRPr="009C6F8E">
              <w:rPr>
                <w:sz w:val="22"/>
                <w:szCs w:val="22"/>
                <w:lang w:val="en-US"/>
              </w:rPr>
              <w:br/>
              <w:t>Tel.</w:t>
            </w:r>
            <w:r w:rsidR="009224B1" w:rsidRPr="009C6F8E">
              <w:rPr>
                <w:sz w:val="22"/>
                <w:szCs w:val="22"/>
                <w:lang w:val="en-US"/>
              </w:rPr>
              <w:tab/>
            </w:r>
            <w:r w:rsidRPr="009C6F8E">
              <w:rPr>
                <w:color w:val="000000"/>
                <w:sz w:val="22"/>
                <w:szCs w:val="22"/>
                <w:lang w:val="en-US"/>
              </w:rPr>
              <w:t>866-993-5211</w:t>
            </w:r>
          </w:p>
          <w:p w14:paraId="595020CA" w14:textId="77777777" w:rsidR="001C326D" w:rsidRPr="009C6F8E" w:rsidRDefault="001C326D" w:rsidP="00A23B25">
            <w:pPr>
              <w:rPr>
                <w:sz w:val="22"/>
                <w:szCs w:val="22"/>
                <w:lang w:val="en-US"/>
              </w:rPr>
            </w:pPr>
            <w:r w:rsidRPr="009C6F8E">
              <w:rPr>
                <w:sz w:val="22"/>
                <w:szCs w:val="22"/>
                <w:lang w:val="en-US"/>
              </w:rPr>
              <w:t>E</w:t>
            </w:r>
            <w:r w:rsidR="009224B1" w:rsidRPr="009C6F8E">
              <w:rPr>
                <w:sz w:val="22"/>
                <w:szCs w:val="22"/>
                <w:lang w:val="en-US"/>
              </w:rPr>
              <w:t>mail</w:t>
            </w:r>
            <w:r w:rsidR="009224B1" w:rsidRPr="009C6F8E">
              <w:rPr>
                <w:sz w:val="22"/>
                <w:szCs w:val="22"/>
                <w:lang w:val="en-US"/>
              </w:rPr>
              <w:tab/>
            </w:r>
            <w:hyperlink r:id="rId18" w:history="1">
              <w:r w:rsidRPr="009C6F8E">
                <w:rPr>
                  <w:rStyle w:val="Hyperlink"/>
                  <w:rFonts w:eastAsia="MS ????"/>
                  <w:sz w:val="22"/>
                  <w:szCs w:val="22"/>
                  <w:lang w:val="en-US"/>
                </w:rPr>
                <w:t>info@osram-os.com</w:t>
              </w:r>
            </w:hyperlink>
          </w:p>
          <w:p w14:paraId="7206D612" w14:textId="77777777" w:rsidR="001C326D" w:rsidRPr="009C6F8E" w:rsidRDefault="001C326D" w:rsidP="00A23B25">
            <w:pPr>
              <w:rPr>
                <w:sz w:val="22"/>
                <w:szCs w:val="22"/>
                <w:lang w:val="en-US"/>
              </w:rPr>
            </w:pPr>
          </w:p>
        </w:tc>
      </w:tr>
    </w:tbl>
    <w:p w14:paraId="02B8EE5C" w14:textId="77777777" w:rsidR="003D672C" w:rsidRPr="009C6F8E" w:rsidRDefault="003D672C" w:rsidP="00A23B25">
      <w:pPr>
        <w:overflowPunct/>
        <w:textAlignment w:val="auto"/>
        <w:rPr>
          <w:lang w:val="en-US"/>
        </w:rPr>
      </w:pPr>
    </w:p>
    <w:sectPr w:rsidR="003D672C" w:rsidRPr="009C6F8E" w:rsidSect="00AE01A5">
      <w:headerReference w:type="default" r:id="rId19"/>
      <w:footerReference w:type="default" r:id="rId20"/>
      <w:footerReference w:type="first" r:id="rId21"/>
      <w:type w:val="continuous"/>
      <w:pgSz w:w="12240" w:h="15840" w:code="9"/>
      <w:pgMar w:top="567" w:right="680" w:bottom="2610" w:left="1021" w:header="567" w:footer="454" w:gutter="0"/>
      <w:cols w:space="720"/>
      <w:titlePg/>
      <w:docGrid w:linePitch="2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BB709" w14:textId="77777777" w:rsidR="00C34921" w:rsidRDefault="00C34921">
      <w:r>
        <w:separator/>
      </w:r>
    </w:p>
  </w:endnote>
  <w:endnote w:type="continuationSeparator" w:id="0">
    <w:p w14:paraId="73AEB771" w14:textId="77777777" w:rsidR="00C34921" w:rsidRDefault="00C3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Regular">
    <w:altName w:val="Arial"/>
    <w:panose1 w:val="00000000000000000000"/>
    <w:charset w:val="00"/>
    <w:family w:val="auto"/>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right w:w="0" w:type="dxa"/>
      </w:tblCellMar>
      <w:tblLook w:val="0000" w:firstRow="0" w:lastRow="0" w:firstColumn="0" w:lastColumn="0" w:noHBand="0" w:noVBand="0"/>
    </w:tblPr>
    <w:tblGrid>
      <w:gridCol w:w="8142"/>
      <w:gridCol w:w="2203"/>
    </w:tblGrid>
    <w:tr w:rsidR="00C34921" w14:paraId="72B2EAE4" w14:textId="77777777">
      <w:trPr>
        <w:trHeight w:hRule="exact" w:val="1304"/>
      </w:trPr>
      <w:tc>
        <w:tcPr>
          <w:tcW w:w="8142" w:type="dxa"/>
          <w:tcBorders>
            <w:top w:val="nil"/>
            <w:left w:val="nil"/>
            <w:bottom w:val="nil"/>
            <w:right w:val="nil"/>
          </w:tcBorders>
        </w:tcPr>
        <w:p w14:paraId="65840C55" w14:textId="77777777" w:rsidR="00C34921" w:rsidRPr="00E82150" w:rsidRDefault="00C34921"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15D9F50B" w14:textId="77777777" w:rsidR="00C34921" w:rsidRPr="00E82150" w:rsidRDefault="00C34921"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659A6A81" w14:textId="77777777" w:rsidR="00C34921" w:rsidRPr="00E82150" w:rsidRDefault="00C34921"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6FF4C9F3" w14:textId="77777777" w:rsidR="00C34921" w:rsidRPr="00E82150" w:rsidRDefault="00C34921"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1CF46F7B" w14:textId="77777777" w:rsidR="00C34921" w:rsidRPr="00E82150" w:rsidRDefault="00C34921"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6865936E" w14:textId="77777777" w:rsidR="00C34921" w:rsidRPr="00E75036" w:rsidRDefault="00C34921" w:rsidP="001C326D">
          <w:pPr>
            <w:tabs>
              <w:tab w:val="left" w:pos="810"/>
            </w:tabs>
            <w:rPr>
              <w:color w:val="000080"/>
              <w:sz w:val="16"/>
              <w:szCs w:val="16"/>
              <w:lang w:val="en-US"/>
            </w:rPr>
          </w:pPr>
          <w:r>
            <w:rPr>
              <w:color w:val="000081"/>
              <w:sz w:val="16"/>
              <w:szCs w:val="16"/>
              <w:lang w:val="en-US"/>
            </w:rPr>
            <w:t>E</w:t>
          </w:r>
          <w:r w:rsidRPr="00E82150">
            <w:rPr>
              <w:color w:val="000081"/>
              <w:sz w:val="16"/>
              <w:szCs w:val="16"/>
              <w:lang w:val="en-US"/>
            </w:rPr>
            <w:t>mail</w:t>
          </w:r>
          <w:r>
            <w:rPr>
              <w:color w:val="000081"/>
              <w:sz w:val="16"/>
              <w:szCs w:val="16"/>
              <w:lang w:val="en-US"/>
            </w:rPr>
            <w:t xml:space="preserve">  </w:t>
          </w:r>
          <w:r w:rsidRPr="00E82150">
            <w:rPr>
              <w:color w:val="000081"/>
              <w:sz w:val="16"/>
              <w:szCs w:val="16"/>
              <w:lang w:val="en-US"/>
            </w:rPr>
            <w:tab/>
          </w:r>
          <w:hyperlink r:id="rId1" w:history="1">
            <w:r w:rsidRPr="00B6071D">
              <w:rPr>
                <w:rStyle w:val="Hyperlink"/>
                <w:sz w:val="16"/>
                <w:szCs w:val="16"/>
                <w:lang w:val="en-US"/>
              </w:rPr>
              <w:t>kate.cleveland@osram-os.com</w:t>
            </w:r>
          </w:hyperlink>
          <w:r>
            <w:rPr>
              <w:color w:val="000080"/>
              <w:sz w:val="16"/>
              <w:szCs w:val="16"/>
              <w:lang w:val="en-US"/>
            </w:rPr>
            <w:t xml:space="preserve"> </w:t>
          </w:r>
        </w:p>
      </w:tc>
      <w:tc>
        <w:tcPr>
          <w:tcW w:w="2203" w:type="dxa"/>
          <w:tcBorders>
            <w:top w:val="nil"/>
            <w:left w:val="nil"/>
            <w:bottom w:val="nil"/>
            <w:right w:val="nil"/>
          </w:tcBorders>
        </w:tcPr>
        <w:p w14:paraId="1BD5C352" w14:textId="77777777" w:rsidR="00C34921" w:rsidRPr="001C326D" w:rsidRDefault="00EF7CD1">
          <w:pPr>
            <w:pStyle w:val="Footer"/>
            <w:spacing w:before="840"/>
            <w:jc w:val="right"/>
            <w:rPr>
              <w:sz w:val="16"/>
              <w:szCs w:val="16"/>
            </w:rPr>
          </w:pPr>
          <w:r>
            <w:fldChar w:fldCharType="begin"/>
          </w:r>
          <w:r w:rsidR="00C34921">
            <w:instrText xml:space="preserve"> PAGE   \* MERGEFORMAT </w:instrText>
          </w:r>
          <w:r>
            <w:fldChar w:fldCharType="separate"/>
          </w:r>
          <w:r w:rsidR="00B65246" w:rsidRPr="00B65246">
            <w:rPr>
              <w:noProof/>
              <w:sz w:val="16"/>
              <w:szCs w:val="16"/>
            </w:rPr>
            <w:t>2</w:t>
          </w:r>
          <w:r>
            <w:rPr>
              <w:noProof/>
              <w:sz w:val="16"/>
              <w:szCs w:val="16"/>
            </w:rPr>
            <w:fldChar w:fldCharType="end"/>
          </w:r>
          <w:r w:rsidR="00C34921" w:rsidRPr="001C326D">
            <w:rPr>
              <w:sz w:val="16"/>
              <w:szCs w:val="16"/>
            </w:rPr>
            <w:t>/</w:t>
          </w:r>
          <w:r w:rsidR="00B65246">
            <w:fldChar w:fldCharType="begin"/>
          </w:r>
          <w:r w:rsidR="00B65246">
            <w:instrText xml:space="preserve"> NUMPAGES   \* MERGEFORMAT </w:instrText>
          </w:r>
          <w:r w:rsidR="00B65246">
            <w:fldChar w:fldCharType="separate"/>
          </w:r>
          <w:r w:rsidR="00B65246" w:rsidRPr="00B65246">
            <w:rPr>
              <w:noProof/>
              <w:sz w:val="16"/>
              <w:szCs w:val="16"/>
            </w:rPr>
            <w:t>4</w:t>
          </w:r>
          <w:r w:rsidR="00B65246">
            <w:rPr>
              <w:noProof/>
              <w:sz w:val="16"/>
              <w:szCs w:val="16"/>
            </w:rPr>
            <w:fldChar w:fldCharType="end"/>
          </w:r>
        </w:p>
      </w:tc>
    </w:tr>
  </w:tbl>
  <w:p w14:paraId="54EA1F51" w14:textId="77777777" w:rsidR="00C34921" w:rsidRDefault="00C3492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142"/>
      <w:gridCol w:w="2203"/>
    </w:tblGrid>
    <w:tr w:rsidR="00C34921" w14:paraId="0A6BE696" w14:textId="77777777">
      <w:trPr>
        <w:trHeight w:hRule="exact" w:val="1304"/>
      </w:trPr>
      <w:tc>
        <w:tcPr>
          <w:tcW w:w="8142" w:type="dxa"/>
          <w:tcBorders>
            <w:top w:val="nil"/>
            <w:left w:val="nil"/>
            <w:bottom w:val="nil"/>
            <w:right w:val="nil"/>
          </w:tcBorders>
        </w:tcPr>
        <w:p w14:paraId="51931E2A" w14:textId="77777777" w:rsidR="00C34921" w:rsidRPr="00E82150" w:rsidRDefault="00C34921"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13F907A7" w14:textId="77777777" w:rsidR="00C34921" w:rsidRPr="00E82150" w:rsidRDefault="00C34921"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53A755B4" w14:textId="77777777" w:rsidR="00C34921" w:rsidRPr="00E82150" w:rsidRDefault="00C34921"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558FB188" w14:textId="77777777" w:rsidR="00C34921" w:rsidRPr="00E82150" w:rsidRDefault="00C34921"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049A91C4" w14:textId="77777777" w:rsidR="00C34921" w:rsidRPr="00E82150" w:rsidRDefault="00C34921"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38D6BA23" w14:textId="77777777" w:rsidR="00C34921" w:rsidRPr="00E75036" w:rsidRDefault="00C34921" w:rsidP="001C326D">
          <w:pPr>
            <w:tabs>
              <w:tab w:val="left" w:pos="810"/>
            </w:tabs>
            <w:overflowPunct/>
            <w:textAlignment w:val="auto"/>
            <w:rPr>
              <w:lang w:val="en-US"/>
            </w:rPr>
          </w:pPr>
          <w:r>
            <w:rPr>
              <w:color w:val="000081"/>
              <w:sz w:val="16"/>
              <w:szCs w:val="16"/>
              <w:lang w:val="en-US"/>
            </w:rPr>
            <w:t>E</w:t>
          </w:r>
          <w:r w:rsidRPr="00E82150">
            <w:rPr>
              <w:color w:val="000081"/>
              <w:sz w:val="16"/>
              <w:szCs w:val="16"/>
              <w:lang w:val="en-US"/>
            </w:rPr>
            <w:t>mail</w:t>
          </w:r>
          <w:r w:rsidRPr="00E82150">
            <w:rPr>
              <w:color w:val="000081"/>
              <w:sz w:val="16"/>
              <w:szCs w:val="16"/>
              <w:lang w:val="en-US"/>
            </w:rPr>
            <w:tab/>
          </w:r>
          <w:hyperlink r:id="rId1" w:history="1">
            <w:r w:rsidRPr="00B6071D">
              <w:rPr>
                <w:rStyle w:val="Hyperlink"/>
                <w:sz w:val="16"/>
                <w:szCs w:val="16"/>
                <w:lang w:val="en-US"/>
              </w:rPr>
              <w:t>kate.cleveland@osram-os.com</w:t>
            </w:r>
          </w:hyperlink>
          <w:r>
            <w:rPr>
              <w:lang w:val="en-US"/>
            </w:rPr>
            <w:t xml:space="preserve"> </w:t>
          </w:r>
        </w:p>
      </w:tc>
      <w:tc>
        <w:tcPr>
          <w:tcW w:w="2203" w:type="dxa"/>
          <w:tcBorders>
            <w:top w:val="nil"/>
            <w:left w:val="nil"/>
            <w:bottom w:val="nil"/>
            <w:right w:val="nil"/>
          </w:tcBorders>
        </w:tcPr>
        <w:p w14:paraId="20AF9175" w14:textId="77777777" w:rsidR="00C34921" w:rsidRDefault="00EF7CD1">
          <w:pPr>
            <w:pStyle w:val="Footer"/>
            <w:spacing w:before="840"/>
            <w:jc w:val="right"/>
          </w:pPr>
          <w:r>
            <w:fldChar w:fldCharType="begin"/>
          </w:r>
          <w:r w:rsidR="00C34921">
            <w:instrText xml:space="preserve"> PAGE   \* MERGEFORMAT </w:instrText>
          </w:r>
          <w:r>
            <w:fldChar w:fldCharType="separate"/>
          </w:r>
          <w:r w:rsidR="00B65246" w:rsidRPr="00B65246">
            <w:rPr>
              <w:noProof/>
              <w:sz w:val="16"/>
              <w:szCs w:val="16"/>
            </w:rPr>
            <w:t>1</w:t>
          </w:r>
          <w:r>
            <w:rPr>
              <w:noProof/>
              <w:sz w:val="16"/>
              <w:szCs w:val="16"/>
            </w:rPr>
            <w:fldChar w:fldCharType="end"/>
          </w:r>
          <w:r w:rsidR="00C34921">
            <w:rPr>
              <w:sz w:val="16"/>
              <w:szCs w:val="16"/>
            </w:rPr>
            <w:t>/</w:t>
          </w:r>
          <w:r w:rsidR="00B65246">
            <w:fldChar w:fldCharType="begin"/>
          </w:r>
          <w:r w:rsidR="00B65246">
            <w:instrText xml:space="preserve"> NUMPAGES   \* MERGEFORMAT </w:instrText>
          </w:r>
          <w:r w:rsidR="00B65246">
            <w:fldChar w:fldCharType="separate"/>
          </w:r>
          <w:r w:rsidR="00B65246" w:rsidRPr="00B65246">
            <w:rPr>
              <w:noProof/>
              <w:sz w:val="16"/>
              <w:szCs w:val="16"/>
            </w:rPr>
            <w:t>4</w:t>
          </w:r>
          <w:r w:rsidR="00B65246">
            <w:rPr>
              <w:noProof/>
              <w:sz w:val="16"/>
              <w:szCs w:val="16"/>
            </w:rPr>
            <w:fldChar w:fldCharType="end"/>
          </w:r>
        </w:p>
      </w:tc>
    </w:tr>
  </w:tbl>
  <w:p w14:paraId="6879BAFE" w14:textId="77777777" w:rsidR="00C34921" w:rsidRDefault="00C349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B1AE2" w14:textId="77777777" w:rsidR="00C34921" w:rsidRDefault="00C34921">
      <w:r>
        <w:separator/>
      </w:r>
    </w:p>
  </w:footnote>
  <w:footnote w:type="continuationSeparator" w:id="0">
    <w:p w14:paraId="3413675D" w14:textId="77777777" w:rsidR="00C34921" w:rsidRDefault="00C349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0345"/>
    </w:tblGrid>
    <w:tr w:rsidR="00C34921" w:rsidRPr="00FE0106" w14:paraId="2E85736D" w14:textId="77777777">
      <w:trPr>
        <w:trHeight w:hRule="exact" w:val="567"/>
      </w:trPr>
      <w:tc>
        <w:tcPr>
          <w:tcW w:w="10345" w:type="dxa"/>
          <w:tcBorders>
            <w:top w:val="nil"/>
            <w:left w:val="nil"/>
            <w:bottom w:val="nil"/>
            <w:right w:val="nil"/>
          </w:tcBorders>
        </w:tcPr>
        <w:p w14:paraId="4076F443" w14:textId="77777777" w:rsidR="00C34921" w:rsidRPr="00F56879" w:rsidRDefault="00C34921" w:rsidP="00F56879">
          <w:pPr>
            <w:pStyle w:val="Header"/>
            <w:ind w:right="-42"/>
            <w:rPr>
              <w:lang w:val="en-US"/>
            </w:rPr>
          </w:pPr>
          <w:r w:rsidRPr="00F56879">
            <w:rPr>
              <w:sz w:val="22"/>
            </w:rPr>
            <w:t>SPL BF98-40-5 laser bar</w:t>
          </w:r>
        </w:p>
      </w:tc>
    </w:tr>
  </w:tbl>
  <w:p w14:paraId="50A9E235" w14:textId="77777777" w:rsidR="00C34921" w:rsidRPr="00E75036" w:rsidRDefault="00C34921">
    <w:pPr>
      <w:pStyle w:val="Header"/>
      <w:ind w:right="-42"/>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78F8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C7129"/>
    <w:multiLevelType w:val="hybridMultilevel"/>
    <w:tmpl w:val="25EA0FDC"/>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
    <w:nsid w:val="03FC1A3C"/>
    <w:multiLevelType w:val="hybridMultilevel"/>
    <w:tmpl w:val="B39CEA16"/>
    <w:lvl w:ilvl="0" w:tplc="8D48A38C">
      <w:start w:val="2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1066C6C"/>
    <w:multiLevelType w:val="hybridMultilevel"/>
    <w:tmpl w:val="0BF6515A"/>
    <w:lvl w:ilvl="0" w:tplc="11A89704">
      <w:start w:val="5"/>
      <w:numFmt w:val="bullet"/>
      <w:lvlText w:val=""/>
      <w:lvlJc w:val="left"/>
      <w:pPr>
        <w:tabs>
          <w:tab w:val="num" w:pos="720"/>
        </w:tabs>
        <w:ind w:left="720" w:hanging="360"/>
      </w:pPr>
      <w:rPr>
        <w:rFonts w:ascii="Wingdings" w:eastAsia="Times New Roman"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attachedTemplate r:id="rId1"/>
  <w:doNotTrackMoves/>
  <w:defaultTabStop w:val="708"/>
  <w:hyphenationZone w:val="425"/>
  <w:doNotHyphenateCaps/>
  <w:drawingGridHorizontalSpacing w:val="78"/>
  <w:drawingGridVerticalSpacing w:val="106"/>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72"/>
    <w:rsid w:val="00003502"/>
    <w:rsid w:val="00004D7C"/>
    <w:rsid w:val="00006E59"/>
    <w:rsid w:val="000169E6"/>
    <w:rsid w:val="00024D09"/>
    <w:rsid w:val="000429A1"/>
    <w:rsid w:val="00042ACF"/>
    <w:rsid w:val="000430D5"/>
    <w:rsid w:val="00044B40"/>
    <w:rsid w:val="00044E98"/>
    <w:rsid w:val="0004729D"/>
    <w:rsid w:val="00055ACF"/>
    <w:rsid w:val="00055C1E"/>
    <w:rsid w:val="00056098"/>
    <w:rsid w:val="00065DB4"/>
    <w:rsid w:val="00084D46"/>
    <w:rsid w:val="00091BCE"/>
    <w:rsid w:val="000B0480"/>
    <w:rsid w:val="000B15F1"/>
    <w:rsid w:val="000B70A0"/>
    <w:rsid w:val="000C19DD"/>
    <w:rsid w:val="000C5F3F"/>
    <w:rsid w:val="000C72AC"/>
    <w:rsid w:val="000E02AA"/>
    <w:rsid w:val="000E6340"/>
    <w:rsid w:val="000F078A"/>
    <w:rsid w:val="000F6A05"/>
    <w:rsid w:val="000F75EB"/>
    <w:rsid w:val="000F7DCB"/>
    <w:rsid w:val="00100425"/>
    <w:rsid w:val="0010277A"/>
    <w:rsid w:val="0010309B"/>
    <w:rsid w:val="0010331B"/>
    <w:rsid w:val="00104656"/>
    <w:rsid w:val="00105656"/>
    <w:rsid w:val="00107721"/>
    <w:rsid w:val="00112C78"/>
    <w:rsid w:val="00114DCF"/>
    <w:rsid w:val="001171D0"/>
    <w:rsid w:val="001256C2"/>
    <w:rsid w:val="00125CC7"/>
    <w:rsid w:val="001416F2"/>
    <w:rsid w:val="00143FE0"/>
    <w:rsid w:val="00146FD4"/>
    <w:rsid w:val="001510E9"/>
    <w:rsid w:val="00151AD2"/>
    <w:rsid w:val="00151B82"/>
    <w:rsid w:val="0015360B"/>
    <w:rsid w:val="00155E3E"/>
    <w:rsid w:val="00161BE4"/>
    <w:rsid w:val="001632E4"/>
    <w:rsid w:val="001634A7"/>
    <w:rsid w:val="00177D8D"/>
    <w:rsid w:val="0018673D"/>
    <w:rsid w:val="00197103"/>
    <w:rsid w:val="001977BF"/>
    <w:rsid w:val="001A3DF8"/>
    <w:rsid w:val="001A5084"/>
    <w:rsid w:val="001A6BE7"/>
    <w:rsid w:val="001B146B"/>
    <w:rsid w:val="001B2080"/>
    <w:rsid w:val="001C082E"/>
    <w:rsid w:val="001C326D"/>
    <w:rsid w:val="001C360B"/>
    <w:rsid w:val="001C3BA3"/>
    <w:rsid w:val="001C5F58"/>
    <w:rsid w:val="001C7832"/>
    <w:rsid w:val="001D5DEA"/>
    <w:rsid w:val="001F41F2"/>
    <w:rsid w:val="001F438E"/>
    <w:rsid w:val="001F56CF"/>
    <w:rsid w:val="002002C9"/>
    <w:rsid w:val="00204AA5"/>
    <w:rsid w:val="00206AB2"/>
    <w:rsid w:val="0020749A"/>
    <w:rsid w:val="002232CF"/>
    <w:rsid w:val="0022459C"/>
    <w:rsid w:val="002308C1"/>
    <w:rsid w:val="00230A71"/>
    <w:rsid w:val="002337A1"/>
    <w:rsid w:val="00247250"/>
    <w:rsid w:val="00250E3B"/>
    <w:rsid w:val="00252F71"/>
    <w:rsid w:val="002535D9"/>
    <w:rsid w:val="00260984"/>
    <w:rsid w:val="00266666"/>
    <w:rsid w:val="00276844"/>
    <w:rsid w:val="00284561"/>
    <w:rsid w:val="00286A59"/>
    <w:rsid w:val="00290BE8"/>
    <w:rsid w:val="00291CE0"/>
    <w:rsid w:val="002946E4"/>
    <w:rsid w:val="002A060F"/>
    <w:rsid w:val="002A2D37"/>
    <w:rsid w:val="002B150B"/>
    <w:rsid w:val="002C17D1"/>
    <w:rsid w:val="002C74E6"/>
    <w:rsid w:val="002C7CAE"/>
    <w:rsid w:val="002D3196"/>
    <w:rsid w:val="002D3B72"/>
    <w:rsid w:val="002D5D3C"/>
    <w:rsid w:val="002E1910"/>
    <w:rsid w:val="002E270A"/>
    <w:rsid w:val="002E3279"/>
    <w:rsid w:val="002F2D7C"/>
    <w:rsid w:val="002F7FB9"/>
    <w:rsid w:val="00302A39"/>
    <w:rsid w:val="00303AE0"/>
    <w:rsid w:val="00311E42"/>
    <w:rsid w:val="00312F6F"/>
    <w:rsid w:val="00324AAB"/>
    <w:rsid w:val="0033068D"/>
    <w:rsid w:val="0033089C"/>
    <w:rsid w:val="00335CE9"/>
    <w:rsid w:val="0034147C"/>
    <w:rsid w:val="0034644D"/>
    <w:rsid w:val="00350D93"/>
    <w:rsid w:val="00356207"/>
    <w:rsid w:val="00356AFA"/>
    <w:rsid w:val="00357477"/>
    <w:rsid w:val="00357584"/>
    <w:rsid w:val="00361987"/>
    <w:rsid w:val="00364665"/>
    <w:rsid w:val="003B3D31"/>
    <w:rsid w:val="003B7898"/>
    <w:rsid w:val="003C47E2"/>
    <w:rsid w:val="003D672C"/>
    <w:rsid w:val="003D7EFF"/>
    <w:rsid w:val="003E4733"/>
    <w:rsid w:val="003F0FB5"/>
    <w:rsid w:val="004008DF"/>
    <w:rsid w:val="0040256F"/>
    <w:rsid w:val="00402D26"/>
    <w:rsid w:val="004100EA"/>
    <w:rsid w:val="00412D22"/>
    <w:rsid w:val="00414451"/>
    <w:rsid w:val="00416165"/>
    <w:rsid w:val="00417CDE"/>
    <w:rsid w:val="0043475A"/>
    <w:rsid w:val="00434B33"/>
    <w:rsid w:val="004357B8"/>
    <w:rsid w:val="004366DD"/>
    <w:rsid w:val="00441F90"/>
    <w:rsid w:val="004527F5"/>
    <w:rsid w:val="004542A0"/>
    <w:rsid w:val="00456473"/>
    <w:rsid w:val="00465AA6"/>
    <w:rsid w:val="00470700"/>
    <w:rsid w:val="004735FB"/>
    <w:rsid w:val="004821E9"/>
    <w:rsid w:val="004857D3"/>
    <w:rsid w:val="00492C68"/>
    <w:rsid w:val="004A43AA"/>
    <w:rsid w:val="004A4B4B"/>
    <w:rsid w:val="004A6C0C"/>
    <w:rsid w:val="004A7E92"/>
    <w:rsid w:val="004B27F3"/>
    <w:rsid w:val="004B3850"/>
    <w:rsid w:val="004B5050"/>
    <w:rsid w:val="004B7B36"/>
    <w:rsid w:val="004C444F"/>
    <w:rsid w:val="004C47AD"/>
    <w:rsid w:val="004D3C75"/>
    <w:rsid w:val="004D5C14"/>
    <w:rsid w:val="004E4803"/>
    <w:rsid w:val="004F22F9"/>
    <w:rsid w:val="004F4F54"/>
    <w:rsid w:val="004F520B"/>
    <w:rsid w:val="004F6309"/>
    <w:rsid w:val="0050433E"/>
    <w:rsid w:val="005070DD"/>
    <w:rsid w:val="00507C7B"/>
    <w:rsid w:val="0051439A"/>
    <w:rsid w:val="00516345"/>
    <w:rsid w:val="00517F21"/>
    <w:rsid w:val="005205FB"/>
    <w:rsid w:val="00521171"/>
    <w:rsid w:val="00522410"/>
    <w:rsid w:val="00533CC2"/>
    <w:rsid w:val="00540A30"/>
    <w:rsid w:val="00542D26"/>
    <w:rsid w:val="00544B72"/>
    <w:rsid w:val="00545A48"/>
    <w:rsid w:val="005479D4"/>
    <w:rsid w:val="00551C95"/>
    <w:rsid w:val="00554AC5"/>
    <w:rsid w:val="00554BA4"/>
    <w:rsid w:val="005619FA"/>
    <w:rsid w:val="00563106"/>
    <w:rsid w:val="00563B48"/>
    <w:rsid w:val="00571434"/>
    <w:rsid w:val="005A09C2"/>
    <w:rsid w:val="005A4164"/>
    <w:rsid w:val="005A426D"/>
    <w:rsid w:val="005A5128"/>
    <w:rsid w:val="005B3B9B"/>
    <w:rsid w:val="005B638F"/>
    <w:rsid w:val="005C0B21"/>
    <w:rsid w:val="005C0E1A"/>
    <w:rsid w:val="005C2EA4"/>
    <w:rsid w:val="005C30E3"/>
    <w:rsid w:val="005C7EF6"/>
    <w:rsid w:val="005E3B33"/>
    <w:rsid w:val="005E70C1"/>
    <w:rsid w:val="005F0234"/>
    <w:rsid w:val="005F4ED4"/>
    <w:rsid w:val="00600A78"/>
    <w:rsid w:val="00604B59"/>
    <w:rsid w:val="006073D1"/>
    <w:rsid w:val="00617727"/>
    <w:rsid w:val="0063077B"/>
    <w:rsid w:val="00636FA3"/>
    <w:rsid w:val="006401C6"/>
    <w:rsid w:val="00641157"/>
    <w:rsid w:val="00643DE5"/>
    <w:rsid w:val="00646B70"/>
    <w:rsid w:val="0065736E"/>
    <w:rsid w:val="00660E25"/>
    <w:rsid w:val="00672791"/>
    <w:rsid w:val="00673DF2"/>
    <w:rsid w:val="00683375"/>
    <w:rsid w:val="0069128A"/>
    <w:rsid w:val="006A602A"/>
    <w:rsid w:val="006A71D3"/>
    <w:rsid w:val="006B0047"/>
    <w:rsid w:val="006B0EC5"/>
    <w:rsid w:val="006B1956"/>
    <w:rsid w:val="006B4509"/>
    <w:rsid w:val="006B555E"/>
    <w:rsid w:val="006B6418"/>
    <w:rsid w:val="006B7A39"/>
    <w:rsid w:val="006C23A8"/>
    <w:rsid w:val="006C6726"/>
    <w:rsid w:val="006D1338"/>
    <w:rsid w:val="006D2AF3"/>
    <w:rsid w:val="006D69CB"/>
    <w:rsid w:val="006E14C3"/>
    <w:rsid w:val="006E5632"/>
    <w:rsid w:val="006E7843"/>
    <w:rsid w:val="006F7E0B"/>
    <w:rsid w:val="007035F8"/>
    <w:rsid w:val="00707033"/>
    <w:rsid w:val="00711847"/>
    <w:rsid w:val="00711C58"/>
    <w:rsid w:val="00713F78"/>
    <w:rsid w:val="00715D68"/>
    <w:rsid w:val="00717B63"/>
    <w:rsid w:val="00717DE3"/>
    <w:rsid w:val="0072244D"/>
    <w:rsid w:val="00724D1A"/>
    <w:rsid w:val="00736313"/>
    <w:rsid w:val="00740E63"/>
    <w:rsid w:val="00746013"/>
    <w:rsid w:val="00750CE8"/>
    <w:rsid w:val="00752D22"/>
    <w:rsid w:val="00756837"/>
    <w:rsid w:val="007633C7"/>
    <w:rsid w:val="007720FC"/>
    <w:rsid w:val="00781511"/>
    <w:rsid w:val="00785424"/>
    <w:rsid w:val="007872E7"/>
    <w:rsid w:val="0078747C"/>
    <w:rsid w:val="007A0C88"/>
    <w:rsid w:val="007A29DE"/>
    <w:rsid w:val="007A51DE"/>
    <w:rsid w:val="007A5BDF"/>
    <w:rsid w:val="007A7EB8"/>
    <w:rsid w:val="007B4901"/>
    <w:rsid w:val="007B6DA1"/>
    <w:rsid w:val="007D656F"/>
    <w:rsid w:val="007E0733"/>
    <w:rsid w:val="007E22B4"/>
    <w:rsid w:val="007E5880"/>
    <w:rsid w:val="007F7A51"/>
    <w:rsid w:val="00802062"/>
    <w:rsid w:val="008049CD"/>
    <w:rsid w:val="008111B4"/>
    <w:rsid w:val="008115EC"/>
    <w:rsid w:val="0081423C"/>
    <w:rsid w:val="0081674E"/>
    <w:rsid w:val="0081776D"/>
    <w:rsid w:val="00823D83"/>
    <w:rsid w:val="00830D3F"/>
    <w:rsid w:val="008323B7"/>
    <w:rsid w:val="00833718"/>
    <w:rsid w:val="008363BB"/>
    <w:rsid w:val="00837374"/>
    <w:rsid w:val="00837B5A"/>
    <w:rsid w:val="00837E6D"/>
    <w:rsid w:val="00840CFB"/>
    <w:rsid w:val="008460D4"/>
    <w:rsid w:val="00851120"/>
    <w:rsid w:val="0085135E"/>
    <w:rsid w:val="00857543"/>
    <w:rsid w:val="00857809"/>
    <w:rsid w:val="008651EA"/>
    <w:rsid w:val="008730E9"/>
    <w:rsid w:val="00873587"/>
    <w:rsid w:val="00881072"/>
    <w:rsid w:val="0088206C"/>
    <w:rsid w:val="00892F9C"/>
    <w:rsid w:val="00893C11"/>
    <w:rsid w:val="00895DE0"/>
    <w:rsid w:val="008A2CF4"/>
    <w:rsid w:val="008A5361"/>
    <w:rsid w:val="008B082D"/>
    <w:rsid w:val="008B1D9A"/>
    <w:rsid w:val="008B54CA"/>
    <w:rsid w:val="008B7B0D"/>
    <w:rsid w:val="008C6243"/>
    <w:rsid w:val="008D22A8"/>
    <w:rsid w:val="008D50B9"/>
    <w:rsid w:val="008D5F03"/>
    <w:rsid w:val="008E1777"/>
    <w:rsid w:val="008E1CAE"/>
    <w:rsid w:val="008E25D6"/>
    <w:rsid w:val="008E35FF"/>
    <w:rsid w:val="008E3788"/>
    <w:rsid w:val="008E5D40"/>
    <w:rsid w:val="008F0414"/>
    <w:rsid w:val="008F3444"/>
    <w:rsid w:val="008F4448"/>
    <w:rsid w:val="009045F1"/>
    <w:rsid w:val="009049DE"/>
    <w:rsid w:val="009072AD"/>
    <w:rsid w:val="00912B3C"/>
    <w:rsid w:val="009135D1"/>
    <w:rsid w:val="00913E15"/>
    <w:rsid w:val="009152CA"/>
    <w:rsid w:val="009224B1"/>
    <w:rsid w:val="00927F6C"/>
    <w:rsid w:val="009333D5"/>
    <w:rsid w:val="0096054F"/>
    <w:rsid w:val="00967306"/>
    <w:rsid w:val="0097406E"/>
    <w:rsid w:val="00976F87"/>
    <w:rsid w:val="00991A7E"/>
    <w:rsid w:val="009964CD"/>
    <w:rsid w:val="009968C7"/>
    <w:rsid w:val="009A3974"/>
    <w:rsid w:val="009A5EFD"/>
    <w:rsid w:val="009C09D2"/>
    <w:rsid w:val="009C1D6B"/>
    <w:rsid w:val="009C6F8E"/>
    <w:rsid w:val="009C7A03"/>
    <w:rsid w:val="009D30F6"/>
    <w:rsid w:val="009D32C0"/>
    <w:rsid w:val="009E2C7B"/>
    <w:rsid w:val="009F1C3E"/>
    <w:rsid w:val="009F4AC3"/>
    <w:rsid w:val="009F4DD2"/>
    <w:rsid w:val="00A01891"/>
    <w:rsid w:val="00A02D33"/>
    <w:rsid w:val="00A02F00"/>
    <w:rsid w:val="00A04434"/>
    <w:rsid w:val="00A04E78"/>
    <w:rsid w:val="00A17166"/>
    <w:rsid w:val="00A23B25"/>
    <w:rsid w:val="00A23D95"/>
    <w:rsid w:val="00A25C1A"/>
    <w:rsid w:val="00A31919"/>
    <w:rsid w:val="00A36341"/>
    <w:rsid w:val="00A429F2"/>
    <w:rsid w:val="00A43299"/>
    <w:rsid w:val="00A458B5"/>
    <w:rsid w:val="00A5184E"/>
    <w:rsid w:val="00A539E0"/>
    <w:rsid w:val="00A73B2D"/>
    <w:rsid w:val="00A778C6"/>
    <w:rsid w:val="00A8130C"/>
    <w:rsid w:val="00A84271"/>
    <w:rsid w:val="00A84284"/>
    <w:rsid w:val="00A851FC"/>
    <w:rsid w:val="00A95835"/>
    <w:rsid w:val="00AA06C4"/>
    <w:rsid w:val="00AB486B"/>
    <w:rsid w:val="00AB56C8"/>
    <w:rsid w:val="00AB5D27"/>
    <w:rsid w:val="00AB5DB2"/>
    <w:rsid w:val="00AC496A"/>
    <w:rsid w:val="00AD0F14"/>
    <w:rsid w:val="00AD4892"/>
    <w:rsid w:val="00AE01A5"/>
    <w:rsid w:val="00AE67EC"/>
    <w:rsid w:val="00AF44EA"/>
    <w:rsid w:val="00B0380C"/>
    <w:rsid w:val="00B05E24"/>
    <w:rsid w:val="00B069E2"/>
    <w:rsid w:val="00B114B0"/>
    <w:rsid w:val="00B212F6"/>
    <w:rsid w:val="00B21E0A"/>
    <w:rsid w:val="00B22EFF"/>
    <w:rsid w:val="00B23A3E"/>
    <w:rsid w:val="00B2510A"/>
    <w:rsid w:val="00B25176"/>
    <w:rsid w:val="00B348F8"/>
    <w:rsid w:val="00B44A20"/>
    <w:rsid w:val="00B64BBD"/>
    <w:rsid w:val="00B65246"/>
    <w:rsid w:val="00B748A6"/>
    <w:rsid w:val="00B854AF"/>
    <w:rsid w:val="00B85D15"/>
    <w:rsid w:val="00B87C60"/>
    <w:rsid w:val="00B96575"/>
    <w:rsid w:val="00B97F03"/>
    <w:rsid w:val="00BA5830"/>
    <w:rsid w:val="00BB097D"/>
    <w:rsid w:val="00BB5094"/>
    <w:rsid w:val="00BB5620"/>
    <w:rsid w:val="00BC5A33"/>
    <w:rsid w:val="00BD761C"/>
    <w:rsid w:val="00BE6FF3"/>
    <w:rsid w:val="00BF61BE"/>
    <w:rsid w:val="00C02FC1"/>
    <w:rsid w:val="00C1003B"/>
    <w:rsid w:val="00C106EB"/>
    <w:rsid w:val="00C159C0"/>
    <w:rsid w:val="00C16271"/>
    <w:rsid w:val="00C16553"/>
    <w:rsid w:val="00C2101A"/>
    <w:rsid w:val="00C21118"/>
    <w:rsid w:val="00C31238"/>
    <w:rsid w:val="00C34921"/>
    <w:rsid w:val="00C3497B"/>
    <w:rsid w:val="00C40247"/>
    <w:rsid w:val="00C41C8B"/>
    <w:rsid w:val="00C422CF"/>
    <w:rsid w:val="00C42A4D"/>
    <w:rsid w:val="00C447C9"/>
    <w:rsid w:val="00C56A5A"/>
    <w:rsid w:val="00C6154B"/>
    <w:rsid w:val="00C633AD"/>
    <w:rsid w:val="00C7284D"/>
    <w:rsid w:val="00C770B9"/>
    <w:rsid w:val="00C804DB"/>
    <w:rsid w:val="00C8095B"/>
    <w:rsid w:val="00C813F6"/>
    <w:rsid w:val="00C858BE"/>
    <w:rsid w:val="00C85F6F"/>
    <w:rsid w:val="00C86B6F"/>
    <w:rsid w:val="00CA1899"/>
    <w:rsid w:val="00CA4F9C"/>
    <w:rsid w:val="00CB2C65"/>
    <w:rsid w:val="00CB3AB4"/>
    <w:rsid w:val="00CD1A37"/>
    <w:rsid w:val="00CD5FDD"/>
    <w:rsid w:val="00CD6B02"/>
    <w:rsid w:val="00CD6FE1"/>
    <w:rsid w:val="00CE3675"/>
    <w:rsid w:val="00CE631A"/>
    <w:rsid w:val="00CF45B6"/>
    <w:rsid w:val="00CF4BA9"/>
    <w:rsid w:val="00CF7C7B"/>
    <w:rsid w:val="00D06B65"/>
    <w:rsid w:val="00D07CA2"/>
    <w:rsid w:val="00D1038E"/>
    <w:rsid w:val="00D1071A"/>
    <w:rsid w:val="00D121DD"/>
    <w:rsid w:val="00D1410D"/>
    <w:rsid w:val="00D20312"/>
    <w:rsid w:val="00D22D43"/>
    <w:rsid w:val="00D319FD"/>
    <w:rsid w:val="00D35940"/>
    <w:rsid w:val="00D3782E"/>
    <w:rsid w:val="00D40CFD"/>
    <w:rsid w:val="00D432BF"/>
    <w:rsid w:val="00D445FE"/>
    <w:rsid w:val="00D47DA9"/>
    <w:rsid w:val="00D610C9"/>
    <w:rsid w:val="00D6553C"/>
    <w:rsid w:val="00D67955"/>
    <w:rsid w:val="00D76534"/>
    <w:rsid w:val="00D80DD1"/>
    <w:rsid w:val="00D815A4"/>
    <w:rsid w:val="00D82464"/>
    <w:rsid w:val="00D875AF"/>
    <w:rsid w:val="00D91133"/>
    <w:rsid w:val="00D91C73"/>
    <w:rsid w:val="00D942CF"/>
    <w:rsid w:val="00D9468A"/>
    <w:rsid w:val="00D97FF2"/>
    <w:rsid w:val="00DA1A56"/>
    <w:rsid w:val="00DB10E7"/>
    <w:rsid w:val="00DC142A"/>
    <w:rsid w:val="00DC686C"/>
    <w:rsid w:val="00DD10B5"/>
    <w:rsid w:val="00DD4A59"/>
    <w:rsid w:val="00DD5DE9"/>
    <w:rsid w:val="00DF2BBF"/>
    <w:rsid w:val="00DF57BB"/>
    <w:rsid w:val="00DF5F9E"/>
    <w:rsid w:val="00E007B2"/>
    <w:rsid w:val="00E033FD"/>
    <w:rsid w:val="00E0478B"/>
    <w:rsid w:val="00E0647C"/>
    <w:rsid w:val="00E21918"/>
    <w:rsid w:val="00E26EC0"/>
    <w:rsid w:val="00E3097F"/>
    <w:rsid w:val="00E32D4C"/>
    <w:rsid w:val="00E349C9"/>
    <w:rsid w:val="00E369C3"/>
    <w:rsid w:val="00E5190F"/>
    <w:rsid w:val="00E52D76"/>
    <w:rsid w:val="00E559C7"/>
    <w:rsid w:val="00E615CD"/>
    <w:rsid w:val="00E61890"/>
    <w:rsid w:val="00E75036"/>
    <w:rsid w:val="00E80F4B"/>
    <w:rsid w:val="00E955CD"/>
    <w:rsid w:val="00E96E05"/>
    <w:rsid w:val="00EA5A63"/>
    <w:rsid w:val="00EA7EEF"/>
    <w:rsid w:val="00EB2293"/>
    <w:rsid w:val="00EB2535"/>
    <w:rsid w:val="00EB2AA8"/>
    <w:rsid w:val="00EB2C54"/>
    <w:rsid w:val="00EB3787"/>
    <w:rsid w:val="00EB598D"/>
    <w:rsid w:val="00EB6147"/>
    <w:rsid w:val="00EC0B1D"/>
    <w:rsid w:val="00EC6D7D"/>
    <w:rsid w:val="00ED2811"/>
    <w:rsid w:val="00ED45CB"/>
    <w:rsid w:val="00ED517F"/>
    <w:rsid w:val="00ED5AB1"/>
    <w:rsid w:val="00EE3B71"/>
    <w:rsid w:val="00EE4F61"/>
    <w:rsid w:val="00EE52E1"/>
    <w:rsid w:val="00EF04D2"/>
    <w:rsid w:val="00EF0C6D"/>
    <w:rsid w:val="00EF7CD1"/>
    <w:rsid w:val="00F0153A"/>
    <w:rsid w:val="00F02C77"/>
    <w:rsid w:val="00F0345A"/>
    <w:rsid w:val="00F148EF"/>
    <w:rsid w:val="00F2343E"/>
    <w:rsid w:val="00F25EA0"/>
    <w:rsid w:val="00F3079F"/>
    <w:rsid w:val="00F30C74"/>
    <w:rsid w:val="00F34263"/>
    <w:rsid w:val="00F47C6E"/>
    <w:rsid w:val="00F56879"/>
    <w:rsid w:val="00F73D47"/>
    <w:rsid w:val="00F817D7"/>
    <w:rsid w:val="00F8358D"/>
    <w:rsid w:val="00F83C7C"/>
    <w:rsid w:val="00F8781C"/>
    <w:rsid w:val="00F93DC0"/>
    <w:rsid w:val="00FA4512"/>
    <w:rsid w:val="00FB19E1"/>
    <w:rsid w:val="00FB3A73"/>
    <w:rsid w:val="00FD7E9F"/>
    <w:rsid w:val="00FE0106"/>
    <w:rsid w:val="00FE1192"/>
    <w:rsid w:val="00FE6951"/>
    <w:rsid w:val="00FF0D3F"/>
    <w:rsid w:val="00FF1671"/>
    <w:rsid w:val="00FF3AC7"/>
    <w:rsid w:val="00FF44F7"/>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2C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shd w:val="clear" w:color="auto" w:fill="000080"/>
      <w:lang w:val="de-DE"/>
    </w:rPr>
  </w:style>
  <w:style w:type="character" w:styleId="FollowedHyperlink">
    <w:name w:val="FollowedHyperlink"/>
    <w:uiPriority w:val="99"/>
    <w:semiHidden/>
    <w:unhideWhenUsed/>
    <w:rsid w:val="00003502"/>
    <w:rPr>
      <w:color w:val="800080"/>
      <w:u w:val="single"/>
    </w:rPr>
  </w:style>
  <w:style w:type="paragraph" w:customStyle="1" w:styleId="ColorfulList-Accent11">
    <w:name w:val="Colorful List - Accent 11"/>
    <w:basedOn w:val="Normal"/>
    <w:uiPriority w:val="34"/>
    <w:qFormat/>
    <w:rsid w:val="00B0380C"/>
    <w:pPr>
      <w:ind w:left="720"/>
      <w:contextualSpacing/>
    </w:pPr>
    <w:rPr>
      <w:rFonts w:cs="Times New Roman"/>
      <w:snapToGrid/>
      <w:lang w:eastAsia="de-DE"/>
    </w:rPr>
  </w:style>
  <w:style w:type="paragraph" w:customStyle="1" w:styleId="Standa">
    <w:name w:val="Standa"/>
    <w:uiPriority w:val="99"/>
    <w:rsid w:val="00056098"/>
    <w:pPr>
      <w:overflowPunct w:val="0"/>
      <w:autoSpaceDE w:val="0"/>
      <w:autoSpaceDN w:val="0"/>
      <w:adjustRightInd w:val="0"/>
      <w:textAlignment w:val="baseline"/>
    </w:pPr>
    <w:rPr>
      <w:rFonts w:ascii="Arial" w:hAnsi="Arial"/>
      <w:lang w:bidi="en-US"/>
    </w:rPr>
  </w:style>
  <w:style w:type="table" w:customStyle="1" w:styleId="NormaleTabe">
    <w:name w:val="Normale Tabe"/>
    <w:uiPriority w:val="99"/>
    <w:semiHidden/>
    <w:rsid w:val="00056098"/>
    <w:rPr>
      <w:lang w:bidi="en-US"/>
    </w:rPr>
    <w:tblPr>
      <w:tblInd w:w="0" w:type="dxa"/>
      <w:tblCellMar>
        <w:top w:w="0" w:type="dxa"/>
        <w:left w:w="108" w:type="dxa"/>
        <w:bottom w:w="0" w:type="dxa"/>
        <w:right w:w="108" w:type="dxa"/>
      </w:tblCellMar>
    </w:tblPr>
  </w:style>
  <w:style w:type="table" w:styleId="TableGrid">
    <w:name w:val="Table Grid"/>
    <w:basedOn w:val="TableNormal"/>
    <w:rsid w:val="003C47E2"/>
    <w:pPr>
      <w:overflowPunct w:val="0"/>
      <w:autoSpaceDE w:val="0"/>
      <w:autoSpaceDN w:val="0"/>
      <w:adjustRightInd w:val="0"/>
      <w:textAlignment w:val="baseline"/>
    </w:pPr>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shd w:val="clear" w:color="auto" w:fill="000080"/>
      <w:lang w:val="de-DE"/>
    </w:rPr>
  </w:style>
  <w:style w:type="character" w:styleId="FollowedHyperlink">
    <w:name w:val="FollowedHyperlink"/>
    <w:uiPriority w:val="99"/>
    <w:semiHidden/>
    <w:unhideWhenUsed/>
    <w:rsid w:val="00003502"/>
    <w:rPr>
      <w:color w:val="800080"/>
      <w:u w:val="single"/>
    </w:rPr>
  </w:style>
  <w:style w:type="paragraph" w:customStyle="1" w:styleId="ColorfulList-Accent11">
    <w:name w:val="Colorful List - Accent 11"/>
    <w:basedOn w:val="Normal"/>
    <w:uiPriority w:val="34"/>
    <w:qFormat/>
    <w:rsid w:val="00B0380C"/>
    <w:pPr>
      <w:ind w:left="720"/>
      <w:contextualSpacing/>
    </w:pPr>
    <w:rPr>
      <w:rFonts w:cs="Times New Roman"/>
      <w:snapToGrid/>
      <w:lang w:eastAsia="de-DE"/>
    </w:rPr>
  </w:style>
  <w:style w:type="paragraph" w:customStyle="1" w:styleId="Standa">
    <w:name w:val="Standa"/>
    <w:uiPriority w:val="99"/>
    <w:rsid w:val="00056098"/>
    <w:pPr>
      <w:overflowPunct w:val="0"/>
      <w:autoSpaceDE w:val="0"/>
      <w:autoSpaceDN w:val="0"/>
      <w:adjustRightInd w:val="0"/>
      <w:textAlignment w:val="baseline"/>
    </w:pPr>
    <w:rPr>
      <w:rFonts w:ascii="Arial" w:hAnsi="Arial"/>
      <w:lang w:bidi="en-US"/>
    </w:rPr>
  </w:style>
  <w:style w:type="table" w:customStyle="1" w:styleId="NormaleTabe">
    <w:name w:val="Normale Tabe"/>
    <w:uiPriority w:val="99"/>
    <w:semiHidden/>
    <w:rsid w:val="00056098"/>
    <w:rPr>
      <w:lang w:bidi="en-US"/>
    </w:rPr>
    <w:tblPr>
      <w:tblInd w:w="0" w:type="dxa"/>
      <w:tblCellMar>
        <w:top w:w="0" w:type="dxa"/>
        <w:left w:w="108" w:type="dxa"/>
        <w:bottom w:w="0" w:type="dxa"/>
        <w:right w:w="108" w:type="dxa"/>
      </w:tblCellMar>
    </w:tblPr>
  </w:style>
  <w:style w:type="table" w:styleId="TableGrid">
    <w:name w:val="Table Grid"/>
    <w:basedOn w:val="TableNormal"/>
    <w:rsid w:val="003C47E2"/>
    <w:pPr>
      <w:overflowPunct w:val="0"/>
      <w:autoSpaceDE w:val="0"/>
      <w:autoSpaceDN w:val="0"/>
      <w:adjustRightInd w:val="0"/>
      <w:textAlignment w:val="baseline"/>
    </w:pPr>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17710">
      <w:bodyDiv w:val="1"/>
      <w:marLeft w:val="0"/>
      <w:marRight w:val="0"/>
      <w:marTop w:val="0"/>
      <w:marBottom w:val="0"/>
      <w:divBdr>
        <w:top w:val="none" w:sz="0" w:space="0" w:color="auto"/>
        <w:left w:val="none" w:sz="0" w:space="0" w:color="auto"/>
        <w:bottom w:val="none" w:sz="0" w:space="0" w:color="auto"/>
        <w:right w:val="none" w:sz="0" w:space="0" w:color="auto"/>
      </w:divBdr>
      <w:divsChild>
        <w:div w:id="1994790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jpeg"/><Relationship Id="rId15" Type="http://schemas.openxmlformats.org/officeDocument/2006/relationships/hyperlink" Target="http://www.osram-os.com/pr-laserbars" TargetMode="External"/><Relationship Id="rId16" Type="http://schemas.openxmlformats.org/officeDocument/2006/relationships/hyperlink" Target="http://www.osram-os.com/" TargetMode="External"/><Relationship Id="rId17" Type="http://schemas.openxmlformats.org/officeDocument/2006/relationships/hyperlink" Target="mailto:kate.cleveland@osram-os.com" TargetMode="External"/><Relationship Id="rId18" Type="http://schemas.openxmlformats.org/officeDocument/2006/relationships/hyperlink" Target="mailto:info@osram-os.com"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2wukv\AppData\Local\Microsoft\Windows\Temporary%20Internet%20Files\Content.Outlook\P3NWJGM9\SFH7050_MV_10-02-2014-S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C1FC1F860B047A9D97367776D56F9" ma:contentTypeVersion="0" ma:contentTypeDescription="Create a new document." ma:contentTypeScope="" ma:versionID="2a5451df269d85d197e2d36558a60bc4">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BBA1C-7601-432E-8630-FA6AA11C2C51}">
  <ds:schemaRefs>
    <ds:schemaRef ds:uri="http://schemas.microsoft.com/sharepoint/v3/contenttype/forms"/>
  </ds:schemaRefs>
</ds:datastoreItem>
</file>

<file path=customXml/itemProps2.xml><?xml version="1.0" encoding="utf-8"?>
<ds:datastoreItem xmlns:ds="http://schemas.openxmlformats.org/officeDocument/2006/customXml" ds:itemID="{AAD939EC-69DF-4C75-9BF0-10D893580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81FA86-725F-458C-996C-E0BA09E7CEDD}">
  <ds:schemaRefs>
    <ds:schemaRef ds:uri="http://schemas.microsoft.com/office/2006/metadata/properties"/>
  </ds:schemaRefs>
</ds:datastoreItem>
</file>

<file path=customXml/itemProps4.xml><?xml version="1.0" encoding="utf-8"?>
<ds:datastoreItem xmlns:ds="http://schemas.openxmlformats.org/officeDocument/2006/customXml" ds:itemID="{2489B8DA-8A34-9E4F-9AD3-F11B98FC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\Users\z002wukv\AppData\Local\Microsoft\Windows\Temporary Internet Files\Content.Outlook\P3NWJGM9\SFH7050_MV_10-02-2014-SN.dotx</Template>
  <TotalTime>1</TotalTime>
  <Pages>4</Pages>
  <Words>736</Words>
  <Characters>4200</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Presse Press</vt:lpstr>
    </vt:vector>
  </TitlesOfParts>
  <Company>OSRAM Opto Semiconductors</Company>
  <LinksUpToDate>false</LinksUpToDate>
  <CharactersWithSpaces>4927</CharactersWithSpaces>
  <SharedDoc>false</SharedDoc>
  <HLinks>
    <vt:vector size="42" baseType="variant">
      <vt:variant>
        <vt:i4>7274517</vt:i4>
      </vt:variant>
      <vt:variant>
        <vt:i4>12</vt:i4>
      </vt:variant>
      <vt:variant>
        <vt:i4>0</vt:i4>
      </vt:variant>
      <vt:variant>
        <vt:i4>5</vt:i4>
      </vt:variant>
      <vt:variant>
        <vt:lpwstr>mailto:info@osram-os.com</vt:lpwstr>
      </vt:variant>
      <vt:variant>
        <vt:lpwstr/>
      </vt:variant>
      <vt:variant>
        <vt:i4>4784246</vt:i4>
      </vt:variant>
      <vt:variant>
        <vt:i4>9</vt:i4>
      </vt:variant>
      <vt:variant>
        <vt:i4>0</vt:i4>
      </vt:variant>
      <vt:variant>
        <vt:i4>5</vt:i4>
      </vt:variant>
      <vt:variant>
        <vt:lpwstr>mailto:kate.cleveland@osram-os.com</vt:lpwstr>
      </vt:variant>
      <vt:variant>
        <vt:lpwstr/>
      </vt:variant>
      <vt:variant>
        <vt:i4>5898258</vt:i4>
      </vt:variant>
      <vt:variant>
        <vt:i4>6</vt:i4>
      </vt:variant>
      <vt:variant>
        <vt:i4>0</vt:i4>
      </vt:variant>
      <vt:variant>
        <vt:i4>5</vt:i4>
      </vt:variant>
      <vt:variant>
        <vt:lpwstr>http://www.osram-os.com/</vt:lpwstr>
      </vt:variant>
      <vt:variant>
        <vt:lpwstr/>
      </vt:variant>
      <vt:variant>
        <vt:i4>8323142</vt:i4>
      </vt:variant>
      <vt:variant>
        <vt:i4>3</vt:i4>
      </vt:variant>
      <vt:variant>
        <vt:i4>0</vt:i4>
      </vt:variant>
      <vt:variant>
        <vt:i4>5</vt:i4>
      </vt:variant>
      <vt:variant>
        <vt:lpwstr>http://www.osram-os.com/osram_os/en/products/product-catalog/infrared-emitter%2c-detectors-andsensors/infrared-emitters/high-power-emitter-gt500mw/emitters-with-850nm/index.jsp</vt:lpwstr>
      </vt:variant>
      <vt:variant>
        <vt:lpwstr/>
      </vt:variant>
      <vt:variant>
        <vt:i4>3014732</vt:i4>
      </vt:variant>
      <vt:variant>
        <vt:i4>0</vt:i4>
      </vt:variant>
      <vt:variant>
        <vt:i4>0</vt:i4>
      </vt:variant>
      <vt:variant>
        <vt:i4>5</vt:i4>
      </vt:variant>
      <vt:variant>
        <vt:lpwstr>http://www.osram-os.com/osram_os/en/</vt:lpwstr>
      </vt:variant>
      <vt:variant>
        <vt:lpwstr/>
      </vt:variant>
      <vt:variant>
        <vt:i4>4784246</vt:i4>
      </vt:variant>
      <vt:variant>
        <vt:i4>9</vt:i4>
      </vt:variant>
      <vt:variant>
        <vt:i4>0</vt:i4>
      </vt:variant>
      <vt:variant>
        <vt:i4>5</vt:i4>
      </vt:variant>
      <vt:variant>
        <vt:lpwstr>mailto:kate.cleveland@osram-os.com</vt:lpwstr>
      </vt:variant>
      <vt:variant>
        <vt:lpwstr/>
      </vt:variant>
      <vt:variant>
        <vt:i4>4784246</vt:i4>
      </vt:variant>
      <vt:variant>
        <vt:i4>0</vt:i4>
      </vt:variant>
      <vt:variant>
        <vt:i4>0</vt:i4>
      </vt:variant>
      <vt:variant>
        <vt:i4>5</vt:i4>
      </vt:variant>
      <vt:variant>
        <vt:lpwstr>mailto:kate.cleveland@osram-os.com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Press</dc:title>
  <dc:creator>z002wukv</dc:creator>
  <cp:lastModifiedBy>Doris Darocha</cp:lastModifiedBy>
  <cp:revision>3</cp:revision>
  <cp:lastPrinted>2015-01-21T19:34:00Z</cp:lastPrinted>
  <dcterms:created xsi:type="dcterms:W3CDTF">2015-01-28T16:08:00Z</dcterms:created>
  <dcterms:modified xsi:type="dcterms:W3CDTF">2015-01-28T16:09:00Z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0x0101003B4C1FC1F860B047A9D97367776D56F9</vt:lpwstr>
  </property>
</Properties>
</file>