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055DB" w14:textId="077E7BFE" w:rsidR="005C610E" w:rsidRPr="005C2F69" w:rsidRDefault="005C2F69" w:rsidP="00A82436">
      <w:pPr>
        <w:spacing w:after="0" w:line="276" w:lineRule="auto"/>
        <w:jc w:val="right"/>
        <w:rPr>
          <w:color w:val="auto"/>
          <w:sz w:val="22"/>
          <w:szCs w:val="22"/>
        </w:rPr>
      </w:pPr>
      <w:r w:rsidRPr="005C2F69">
        <w:rPr>
          <w:color w:val="auto"/>
          <w:sz w:val="22"/>
          <w:szCs w:val="22"/>
        </w:rPr>
        <w:t xml:space="preserve">18 </w:t>
      </w:r>
      <w:r w:rsidR="00EB2191" w:rsidRPr="005C2F69">
        <w:rPr>
          <w:color w:val="auto"/>
          <w:sz w:val="22"/>
          <w:szCs w:val="22"/>
        </w:rPr>
        <w:t>Feb</w:t>
      </w:r>
      <w:r w:rsidRPr="005C2F69">
        <w:rPr>
          <w:color w:val="auto"/>
          <w:sz w:val="22"/>
          <w:szCs w:val="22"/>
        </w:rPr>
        <w:t>ruary</w:t>
      </w:r>
      <w:r w:rsidR="00152551" w:rsidRPr="005C2F69">
        <w:rPr>
          <w:color w:val="auto"/>
          <w:sz w:val="22"/>
          <w:szCs w:val="22"/>
        </w:rPr>
        <w:t>, 201</w:t>
      </w:r>
      <w:r w:rsidR="00B75F66" w:rsidRPr="005C2F69">
        <w:rPr>
          <w:color w:val="auto"/>
          <w:sz w:val="22"/>
          <w:szCs w:val="22"/>
        </w:rPr>
        <w:t>5</w:t>
      </w:r>
    </w:p>
    <w:p w14:paraId="789A801B" w14:textId="77777777" w:rsidR="00152551" w:rsidRPr="005C2F69" w:rsidRDefault="00152551" w:rsidP="00A82436">
      <w:pPr>
        <w:spacing w:after="0" w:line="276" w:lineRule="auto"/>
        <w:jc w:val="right"/>
        <w:rPr>
          <w:color w:val="auto"/>
          <w:sz w:val="22"/>
          <w:szCs w:val="22"/>
        </w:rPr>
      </w:pPr>
    </w:p>
    <w:p w14:paraId="108B5844" w14:textId="77777777" w:rsidR="00C11FA9" w:rsidRPr="005C2F69" w:rsidRDefault="00C11FA9" w:rsidP="00A82436">
      <w:pPr>
        <w:spacing w:after="0" w:line="276" w:lineRule="auto"/>
        <w:jc w:val="right"/>
        <w:rPr>
          <w:color w:val="auto"/>
          <w:sz w:val="22"/>
          <w:szCs w:val="22"/>
        </w:rPr>
      </w:pPr>
    </w:p>
    <w:p w14:paraId="5A318BEF" w14:textId="760B0363" w:rsidR="00C62DF5" w:rsidRPr="005C2F69" w:rsidRDefault="00B75F66" w:rsidP="00A82436">
      <w:pPr>
        <w:spacing w:after="0" w:line="276" w:lineRule="auto"/>
        <w:jc w:val="center"/>
        <w:rPr>
          <w:b/>
          <w:bCs/>
          <w:color w:val="auto"/>
          <w:sz w:val="28"/>
          <w:szCs w:val="28"/>
        </w:rPr>
      </w:pPr>
      <w:r w:rsidRPr="005C2F69">
        <w:rPr>
          <w:b/>
          <w:bCs/>
          <w:color w:val="auto"/>
          <w:sz w:val="28"/>
          <w:szCs w:val="28"/>
        </w:rPr>
        <w:t xml:space="preserve">GEA </w:t>
      </w:r>
      <w:r w:rsidR="00F343C8" w:rsidRPr="005C2F69">
        <w:rPr>
          <w:b/>
          <w:bCs/>
          <w:color w:val="auto"/>
          <w:sz w:val="28"/>
          <w:szCs w:val="28"/>
        </w:rPr>
        <w:t xml:space="preserve">to show an </w:t>
      </w:r>
      <w:r w:rsidR="00D05E4A" w:rsidRPr="005C2F69">
        <w:rPr>
          <w:b/>
          <w:bCs/>
          <w:color w:val="auto"/>
          <w:sz w:val="28"/>
          <w:szCs w:val="28"/>
        </w:rPr>
        <w:t xml:space="preserve">Air Disperser for </w:t>
      </w:r>
      <w:r w:rsidRPr="005C2F69">
        <w:rPr>
          <w:b/>
          <w:bCs/>
          <w:color w:val="auto"/>
          <w:sz w:val="28"/>
          <w:szCs w:val="28"/>
        </w:rPr>
        <w:t xml:space="preserve">a full-scale Spray Dryer </w:t>
      </w:r>
      <w:r w:rsidR="00F343C8" w:rsidRPr="005C2F69">
        <w:rPr>
          <w:b/>
          <w:bCs/>
          <w:color w:val="auto"/>
          <w:sz w:val="28"/>
          <w:szCs w:val="28"/>
        </w:rPr>
        <w:t>at</w:t>
      </w:r>
      <w:r w:rsidRPr="005C2F69">
        <w:rPr>
          <w:b/>
          <w:bCs/>
          <w:color w:val="auto"/>
          <w:sz w:val="28"/>
          <w:szCs w:val="28"/>
        </w:rPr>
        <w:t xml:space="preserve"> Anuga</w:t>
      </w:r>
      <w:r w:rsidR="00D05E4A" w:rsidRPr="005C2F69">
        <w:rPr>
          <w:b/>
          <w:bCs/>
          <w:color w:val="auto"/>
          <w:sz w:val="28"/>
          <w:szCs w:val="28"/>
        </w:rPr>
        <w:t xml:space="preserve"> </w:t>
      </w:r>
      <w:r w:rsidRPr="005C2F69">
        <w:rPr>
          <w:b/>
          <w:bCs/>
          <w:color w:val="auto"/>
          <w:sz w:val="28"/>
          <w:szCs w:val="28"/>
        </w:rPr>
        <w:t>Food</w:t>
      </w:r>
      <w:r w:rsidR="00D05E4A" w:rsidRPr="005C2F69">
        <w:rPr>
          <w:b/>
          <w:bCs/>
          <w:color w:val="auto"/>
          <w:sz w:val="28"/>
          <w:szCs w:val="28"/>
        </w:rPr>
        <w:t>T</w:t>
      </w:r>
      <w:r w:rsidRPr="005C2F69">
        <w:rPr>
          <w:b/>
          <w:bCs/>
          <w:color w:val="auto"/>
          <w:sz w:val="28"/>
          <w:szCs w:val="28"/>
        </w:rPr>
        <w:t xml:space="preserve">ec </w:t>
      </w:r>
    </w:p>
    <w:p w14:paraId="39D2410B" w14:textId="77777777" w:rsidR="00C62DF5" w:rsidRPr="005C2F69" w:rsidRDefault="00C62DF5" w:rsidP="00A82436">
      <w:pPr>
        <w:spacing w:after="0" w:line="276" w:lineRule="auto"/>
        <w:rPr>
          <w:color w:val="auto"/>
          <w:sz w:val="22"/>
          <w:szCs w:val="22"/>
        </w:rPr>
      </w:pPr>
    </w:p>
    <w:p w14:paraId="52160814" w14:textId="3A70FF64" w:rsidR="00C62DF5" w:rsidRPr="005C2F69" w:rsidRDefault="00C62DF5" w:rsidP="00A82436">
      <w:pPr>
        <w:spacing w:after="0" w:line="276" w:lineRule="auto"/>
        <w:rPr>
          <w:color w:val="auto"/>
          <w:sz w:val="22"/>
          <w:szCs w:val="22"/>
          <w:lang w:val="en-GB"/>
        </w:rPr>
      </w:pPr>
      <w:r w:rsidRPr="005C2F69">
        <w:rPr>
          <w:color w:val="auto"/>
          <w:sz w:val="22"/>
          <w:szCs w:val="22"/>
          <w:lang w:val="en-GB"/>
        </w:rPr>
        <w:t xml:space="preserve">GEA will be </w:t>
      </w:r>
      <w:r w:rsidR="00325C8A" w:rsidRPr="005C2F69">
        <w:rPr>
          <w:color w:val="auto"/>
          <w:sz w:val="22"/>
          <w:szCs w:val="22"/>
          <w:lang w:val="en-GB"/>
        </w:rPr>
        <w:t xml:space="preserve">one of the main exhibitors at </w:t>
      </w:r>
      <w:r w:rsidRPr="005C2F69">
        <w:rPr>
          <w:color w:val="auto"/>
          <w:sz w:val="22"/>
          <w:szCs w:val="22"/>
          <w:lang w:val="en-GB"/>
        </w:rPr>
        <w:t xml:space="preserve">the </w:t>
      </w:r>
      <w:r w:rsidR="00325C8A" w:rsidRPr="005C2F69">
        <w:rPr>
          <w:color w:val="auto"/>
          <w:sz w:val="22"/>
          <w:szCs w:val="22"/>
          <w:lang w:val="en-GB"/>
        </w:rPr>
        <w:t xml:space="preserve">Anuga FoodTec </w:t>
      </w:r>
      <w:r w:rsidRPr="005C2F69">
        <w:rPr>
          <w:color w:val="auto"/>
          <w:sz w:val="22"/>
          <w:szCs w:val="22"/>
          <w:lang w:val="en-GB"/>
        </w:rPr>
        <w:t xml:space="preserve">tradeshow in </w:t>
      </w:r>
      <w:r w:rsidR="00325C8A" w:rsidRPr="005C2F69">
        <w:rPr>
          <w:color w:val="auto"/>
          <w:sz w:val="22"/>
          <w:szCs w:val="22"/>
          <w:lang w:val="en-GB"/>
        </w:rPr>
        <w:t>Cologne, Germany (24-27 March</w:t>
      </w:r>
      <w:r w:rsidR="00375BF1">
        <w:rPr>
          <w:color w:val="auto"/>
          <w:sz w:val="22"/>
          <w:szCs w:val="22"/>
          <w:lang w:val="en-GB"/>
        </w:rPr>
        <w:t>,</w:t>
      </w:r>
      <w:r w:rsidR="00325C8A" w:rsidRPr="005C2F69">
        <w:rPr>
          <w:color w:val="auto"/>
          <w:sz w:val="22"/>
          <w:szCs w:val="22"/>
          <w:lang w:val="en-GB"/>
        </w:rPr>
        <w:t xml:space="preserve"> 2015). At the tradeshow, GEA will</w:t>
      </w:r>
      <w:r w:rsidR="000E4790" w:rsidRPr="005C2F69">
        <w:rPr>
          <w:color w:val="auto"/>
          <w:sz w:val="22"/>
          <w:szCs w:val="22"/>
          <w:lang w:val="en-GB"/>
        </w:rPr>
        <w:t xml:space="preserve"> </w:t>
      </w:r>
      <w:r w:rsidR="00325C8A" w:rsidRPr="005C2F69">
        <w:rPr>
          <w:color w:val="auto"/>
          <w:sz w:val="22"/>
          <w:szCs w:val="22"/>
          <w:lang w:val="en-GB"/>
        </w:rPr>
        <w:t xml:space="preserve">be </w:t>
      </w:r>
      <w:r w:rsidRPr="005C2F69">
        <w:rPr>
          <w:color w:val="auto"/>
          <w:sz w:val="22"/>
          <w:szCs w:val="22"/>
          <w:lang w:val="en-GB"/>
        </w:rPr>
        <w:t>promot</w:t>
      </w:r>
      <w:r w:rsidR="00325C8A" w:rsidRPr="005C2F69">
        <w:rPr>
          <w:color w:val="auto"/>
          <w:sz w:val="22"/>
          <w:szCs w:val="22"/>
          <w:lang w:val="en-GB"/>
        </w:rPr>
        <w:t xml:space="preserve">ing its complete portfolio of </w:t>
      </w:r>
      <w:r w:rsidRPr="005C2F69">
        <w:rPr>
          <w:color w:val="auto"/>
          <w:sz w:val="22"/>
          <w:szCs w:val="22"/>
          <w:lang w:val="en-GB"/>
        </w:rPr>
        <w:t xml:space="preserve">technology and </w:t>
      </w:r>
      <w:r w:rsidR="00325C8A" w:rsidRPr="005C2F69">
        <w:rPr>
          <w:color w:val="auto"/>
          <w:sz w:val="22"/>
          <w:szCs w:val="22"/>
          <w:lang w:val="en-GB"/>
        </w:rPr>
        <w:t xml:space="preserve">processes for </w:t>
      </w:r>
      <w:r w:rsidR="00F343C8" w:rsidRPr="005C2F69">
        <w:rPr>
          <w:color w:val="auto"/>
          <w:sz w:val="22"/>
          <w:szCs w:val="22"/>
          <w:lang w:val="en-GB"/>
        </w:rPr>
        <w:t xml:space="preserve">the </w:t>
      </w:r>
      <w:r w:rsidR="00325C8A" w:rsidRPr="005C2F69">
        <w:rPr>
          <w:color w:val="auto"/>
          <w:sz w:val="22"/>
          <w:szCs w:val="22"/>
          <w:lang w:val="en-GB"/>
        </w:rPr>
        <w:t xml:space="preserve">production of food and dairy powders. </w:t>
      </w:r>
    </w:p>
    <w:p w14:paraId="3240D33D" w14:textId="77777777" w:rsidR="00C62DF5" w:rsidRPr="005C2F69" w:rsidRDefault="00C62DF5" w:rsidP="00A82436">
      <w:pPr>
        <w:spacing w:after="0" w:line="276" w:lineRule="auto"/>
        <w:rPr>
          <w:color w:val="auto"/>
          <w:sz w:val="22"/>
          <w:szCs w:val="22"/>
          <w:lang w:val="en-GB"/>
        </w:rPr>
      </w:pPr>
    </w:p>
    <w:p w14:paraId="7BF49B2E" w14:textId="501544C3" w:rsidR="00B75F66" w:rsidRPr="005C2F69" w:rsidRDefault="00C62DF5" w:rsidP="00A82436">
      <w:pPr>
        <w:spacing w:after="0" w:line="276" w:lineRule="auto"/>
        <w:rPr>
          <w:color w:val="auto"/>
          <w:sz w:val="22"/>
          <w:szCs w:val="22"/>
        </w:rPr>
      </w:pPr>
      <w:r w:rsidRPr="005C2F69">
        <w:rPr>
          <w:color w:val="auto"/>
          <w:sz w:val="22"/>
          <w:szCs w:val="22"/>
          <w:lang w:val="en-GB"/>
        </w:rPr>
        <w:t xml:space="preserve">One of the highlights at </w:t>
      </w:r>
      <w:r w:rsidR="00375BF1">
        <w:rPr>
          <w:color w:val="auto"/>
          <w:sz w:val="22"/>
          <w:szCs w:val="22"/>
          <w:lang w:val="en-GB"/>
        </w:rPr>
        <w:t xml:space="preserve">the </w:t>
      </w:r>
      <w:r w:rsidR="00325C8A" w:rsidRPr="005C2F69">
        <w:rPr>
          <w:color w:val="auto"/>
          <w:sz w:val="22"/>
          <w:szCs w:val="22"/>
          <w:lang w:val="en-GB"/>
        </w:rPr>
        <w:t xml:space="preserve">show will be a </w:t>
      </w:r>
      <w:r w:rsidR="00375BF1">
        <w:rPr>
          <w:color w:val="auto"/>
          <w:sz w:val="22"/>
          <w:szCs w:val="22"/>
          <w:lang w:val="en-GB"/>
        </w:rPr>
        <w:t>full-</w:t>
      </w:r>
      <w:r w:rsidR="000E4790" w:rsidRPr="005C2F69">
        <w:rPr>
          <w:color w:val="auto"/>
          <w:sz w:val="22"/>
          <w:szCs w:val="22"/>
          <w:lang w:val="en-GB"/>
        </w:rPr>
        <w:t xml:space="preserve">scale </w:t>
      </w:r>
      <w:r w:rsidR="00325C8A" w:rsidRPr="005C2F69">
        <w:rPr>
          <w:color w:val="auto"/>
          <w:sz w:val="22"/>
          <w:szCs w:val="22"/>
          <w:lang w:val="en-GB"/>
        </w:rPr>
        <w:t xml:space="preserve">GEA Niro Air Disperser </w:t>
      </w:r>
      <w:r w:rsidR="00325C8A" w:rsidRPr="005C2F69">
        <w:rPr>
          <w:color w:val="auto"/>
          <w:sz w:val="22"/>
          <w:szCs w:val="22"/>
        </w:rPr>
        <w:t>type</w:t>
      </w:r>
      <w:r w:rsidR="000E4790" w:rsidRPr="005C2F69">
        <w:rPr>
          <w:color w:val="auto"/>
          <w:sz w:val="22"/>
          <w:szCs w:val="22"/>
        </w:rPr>
        <w:t xml:space="preserve"> DDD. </w:t>
      </w:r>
      <w:r w:rsidR="00E001E3" w:rsidRPr="005C2F69">
        <w:rPr>
          <w:color w:val="auto"/>
          <w:sz w:val="22"/>
          <w:szCs w:val="22"/>
        </w:rPr>
        <w:t xml:space="preserve">The Air Disperser is a key component in a spray drying plant and its performance is crucial for both product quality and plant efficiency. </w:t>
      </w:r>
      <w:r w:rsidR="000E4790" w:rsidRPr="005C2F69">
        <w:rPr>
          <w:color w:val="auto"/>
          <w:sz w:val="22"/>
          <w:szCs w:val="22"/>
        </w:rPr>
        <w:t>The DDD Air Disperser</w:t>
      </w:r>
      <w:r w:rsidR="00E001E3" w:rsidRPr="005C2F69">
        <w:rPr>
          <w:rFonts w:eastAsiaTheme="minorEastAsia"/>
          <w:color w:val="000000" w:themeColor="text1"/>
          <w:sz w:val="22"/>
          <w:szCs w:val="22"/>
        </w:rPr>
        <w:t xml:space="preserve"> </w:t>
      </w:r>
      <w:r w:rsidR="00B75F66" w:rsidRPr="005C2F69">
        <w:rPr>
          <w:color w:val="auto"/>
          <w:sz w:val="22"/>
          <w:szCs w:val="22"/>
        </w:rPr>
        <w:t xml:space="preserve">incorporates </w:t>
      </w:r>
      <w:r w:rsidR="000E4790" w:rsidRPr="005C2F69">
        <w:rPr>
          <w:color w:val="auto"/>
          <w:sz w:val="22"/>
          <w:szCs w:val="22"/>
        </w:rPr>
        <w:t xml:space="preserve">all </w:t>
      </w:r>
      <w:r w:rsidR="00B75F66" w:rsidRPr="005C2F69">
        <w:rPr>
          <w:color w:val="auto"/>
          <w:sz w:val="22"/>
          <w:szCs w:val="22"/>
        </w:rPr>
        <w:t xml:space="preserve">the latest knowledge within spray drying and </w:t>
      </w:r>
      <w:r w:rsidR="00F343C8" w:rsidRPr="005C2F69">
        <w:rPr>
          <w:color w:val="auto"/>
          <w:sz w:val="22"/>
          <w:szCs w:val="22"/>
        </w:rPr>
        <w:t xml:space="preserve">is </w:t>
      </w:r>
      <w:r w:rsidR="00B75F66" w:rsidRPr="005C2F69">
        <w:rPr>
          <w:color w:val="auto"/>
          <w:sz w:val="22"/>
          <w:szCs w:val="22"/>
        </w:rPr>
        <w:t xml:space="preserve">designed </w:t>
      </w:r>
      <w:r w:rsidR="00CD2F44" w:rsidRPr="005C2F69">
        <w:rPr>
          <w:color w:val="auto"/>
          <w:sz w:val="22"/>
          <w:szCs w:val="22"/>
        </w:rPr>
        <w:t>using GEA</w:t>
      </w:r>
      <w:r w:rsidR="00F343C8" w:rsidRPr="005C2F69">
        <w:rPr>
          <w:color w:val="auto"/>
          <w:sz w:val="22"/>
          <w:szCs w:val="22"/>
        </w:rPr>
        <w:t>’</w:t>
      </w:r>
      <w:r w:rsidR="00CD2F44" w:rsidRPr="005C2F69">
        <w:rPr>
          <w:color w:val="auto"/>
          <w:sz w:val="22"/>
          <w:szCs w:val="22"/>
        </w:rPr>
        <w:t xml:space="preserve">s proprietary </w:t>
      </w:r>
      <w:r w:rsidR="00B75F66" w:rsidRPr="005C2F69">
        <w:rPr>
          <w:color w:val="auto"/>
          <w:sz w:val="22"/>
          <w:szCs w:val="22"/>
        </w:rPr>
        <w:t>CFD simulation</w:t>
      </w:r>
      <w:r w:rsidR="00CD2F44" w:rsidRPr="005C2F69">
        <w:rPr>
          <w:color w:val="auto"/>
          <w:sz w:val="22"/>
          <w:szCs w:val="22"/>
        </w:rPr>
        <w:t xml:space="preserve"> tools</w:t>
      </w:r>
      <w:r w:rsidR="00B75F66" w:rsidRPr="005C2F69">
        <w:rPr>
          <w:color w:val="auto"/>
          <w:sz w:val="22"/>
          <w:szCs w:val="22"/>
        </w:rPr>
        <w:t xml:space="preserve">. </w:t>
      </w:r>
      <w:r w:rsidR="00737EF9" w:rsidRPr="005C2F69">
        <w:rPr>
          <w:color w:val="auto"/>
          <w:sz w:val="22"/>
          <w:szCs w:val="22"/>
        </w:rPr>
        <w:t xml:space="preserve">It is supplied </w:t>
      </w:r>
      <w:r w:rsidR="00F343C8" w:rsidRPr="005C2F69">
        <w:rPr>
          <w:color w:val="auto"/>
          <w:sz w:val="22"/>
          <w:szCs w:val="22"/>
        </w:rPr>
        <w:t xml:space="preserve">with </w:t>
      </w:r>
      <w:r w:rsidR="00BF6452" w:rsidRPr="005C2F69">
        <w:rPr>
          <w:color w:val="auto"/>
          <w:sz w:val="22"/>
          <w:szCs w:val="22"/>
        </w:rPr>
        <w:t xml:space="preserve">most </w:t>
      </w:r>
      <w:r w:rsidR="00737EF9" w:rsidRPr="005C2F69">
        <w:rPr>
          <w:color w:val="auto"/>
          <w:sz w:val="22"/>
          <w:szCs w:val="22"/>
        </w:rPr>
        <w:t>new</w:t>
      </w:r>
      <w:r w:rsidR="00F343C8" w:rsidRPr="005C2F69">
        <w:rPr>
          <w:color w:val="auto"/>
          <w:sz w:val="22"/>
          <w:szCs w:val="22"/>
        </w:rPr>
        <w:t>,</w:t>
      </w:r>
      <w:r w:rsidR="00737EF9" w:rsidRPr="005C2F69">
        <w:rPr>
          <w:color w:val="auto"/>
          <w:sz w:val="22"/>
          <w:szCs w:val="22"/>
        </w:rPr>
        <w:t xml:space="preserve"> </w:t>
      </w:r>
      <w:r w:rsidR="00BF6452" w:rsidRPr="005C2F69">
        <w:rPr>
          <w:color w:val="auto"/>
          <w:sz w:val="22"/>
          <w:szCs w:val="22"/>
        </w:rPr>
        <w:t>medium and large</w:t>
      </w:r>
      <w:r w:rsidR="00F343C8" w:rsidRPr="005C2F69">
        <w:rPr>
          <w:color w:val="auto"/>
          <w:sz w:val="22"/>
          <w:szCs w:val="22"/>
        </w:rPr>
        <w:t>-</w:t>
      </w:r>
      <w:r w:rsidR="00BF6452" w:rsidRPr="005C2F69">
        <w:rPr>
          <w:color w:val="auto"/>
          <w:sz w:val="22"/>
          <w:szCs w:val="22"/>
        </w:rPr>
        <w:t xml:space="preserve">size </w:t>
      </w:r>
      <w:r w:rsidR="00CD2F44" w:rsidRPr="005C2F69">
        <w:rPr>
          <w:color w:val="auto"/>
          <w:sz w:val="22"/>
          <w:szCs w:val="22"/>
        </w:rPr>
        <w:t xml:space="preserve">GEA Niro Spray Dryers and </w:t>
      </w:r>
      <w:r w:rsidR="00737EF9" w:rsidRPr="005C2F69">
        <w:rPr>
          <w:color w:val="auto"/>
          <w:sz w:val="22"/>
          <w:szCs w:val="22"/>
        </w:rPr>
        <w:t xml:space="preserve">has proved its reputation </w:t>
      </w:r>
      <w:r w:rsidR="00B75F66" w:rsidRPr="005C2F69">
        <w:rPr>
          <w:color w:val="auto"/>
          <w:sz w:val="22"/>
          <w:szCs w:val="22"/>
        </w:rPr>
        <w:t xml:space="preserve">in more than 90 plants with </w:t>
      </w:r>
      <w:r w:rsidR="00B75F66" w:rsidRPr="005C2F69">
        <w:rPr>
          <w:color w:val="auto"/>
          <w:sz w:val="22"/>
          <w:szCs w:val="22"/>
        </w:rPr>
        <w:lastRenderedPageBreak/>
        <w:t xml:space="preserve">capacities up to 30 tons/hour producing products </w:t>
      </w:r>
      <w:r w:rsidR="00F343C8" w:rsidRPr="005C2F69">
        <w:rPr>
          <w:color w:val="auto"/>
          <w:sz w:val="22"/>
          <w:szCs w:val="22"/>
        </w:rPr>
        <w:t xml:space="preserve">such as </w:t>
      </w:r>
      <w:r w:rsidR="00B75F66" w:rsidRPr="005C2F69">
        <w:rPr>
          <w:color w:val="auto"/>
          <w:sz w:val="22"/>
          <w:szCs w:val="22"/>
        </w:rPr>
        <w:t>milk powder, nutritional formula</w:t>
      </w:r>
      <w:r w:rsidR="0019246C" w:rsidRPr="005C2F69">
        <w:rPr>
          <w:color w:val="auto"/>
          <w:sz w:val="22"/>
          <w:szCs w:val="22"/>
        </w:rPr>
        <w:t>s</w:t>
      </w:r>
      <w:r w:rsidR="00F343C8" w:rsidRPr="005C2F69">
        <w:rPr>
          <w:color w:val="auto"/>
          <w:sz w:val="22"/>
          <w:szCs w:val="22"/>
        </w:rPr>
        <w:t xml:space="preserve"> and </w:t>
      </w:r>
      <w:r w:rsidR="00BF6452" w:rsidRPr="005C2F69">
        <w:rPr>
          <w:color w:val="auto"/>
          <w:sz w:val="22"/>
          <w:szCs w:val="22"/>
        </w:rPr>
        <w:t>food ingredients</w:t>
      </w:r>
      <w:r w:rsidR="00F343C8" w:rsidRPr="005C2F69">
        <w:rPr>
          <w:color w:val="auto"/>
          <w:sz w:val="22"/>
          <w:szCs w:val="22"/>
        </w:rPr>
        <w:t>.</w:t>
      </w:r>
    </w:p>
    <w:p w14:paraId="71F2339C" w14:textId="77777777" w:rsidR="00B75F66" w:rsidRPr="005C2F69" w:rsidRDefault="00B75F66" w:rsidP="00A82436">
      <w:pPr>
        <w:spacing w:after="0" w:line="276" w:lineRule="auto"/>
        <w:rPr>
          <w:color w:val="auto"/>
          <w:sz w:val="22"/>
          <w:szCs w:val="22"/>
        </w:rPr>
      </w:pPr>
    </w:p>
    <w:p w14:paraId="73B2EA45" w14:textId="4FEDB5C8" w:rsidR="009123DF" w:rsidRPr="005C2F69" w:rsidRDefault="00737EF9" w:rsidP="001E20A1">
      <w:pPr>
        <w:spacing w:after="0" w:line="276" w:lineRule="auto"/>
        <w:rPr>
          <w:color w:val="auto"/>
          <w:sz w:val="22"/>
          <w:szCs w:val="22"/>
        </w:rPr>
      </w:pPr>
      <w:r w:rsidRPr="005C2F69">
        <w:rPr>
          <w:color w:val="auto"/>
          <w:sz w:val="22"/>
          <w:szCs w:val="22"/>
          <w:lang w:val="en-GB"/>
        </w:rPr>
        <w:t xml:space="preserve">Several cases have proved the efficiency of the DDD Air Disperser. </w:t>
      </w:r>
      <w:r w:rsidR="00F343C8" w:rsidRPr="005C2F69">
        <w:rPr>
          <w:color w:val="auto"/>
          <w:sz w:val="22"/>
          <w:szCs w:val="22"/>
          <w:lang w:val="en-GB"/>
        </w:rPr>
        <w:t>It provides better control of the drying process - c</w:t>
      </w:r>
      <w:r w:rsidR="00015B0B" w:rsidRPr="005C2F69">
        <w:rPr>
          <w:color w:val="auto"/>
          <w:sz w:val="22"/>
          <w:szCs w:val="22"/>
          <w:lang w:val="en-GB"/>
        </w:rPr>
        <w:t xml:space="preserve">ompared </w:t>
      </w:r>
      <w:r w:rsidR="00F343C8" w:rsidRPr="005C2F69">
        <w:rPr>
          <w:color w:val="auto"/>
          <w:sz w:val="22"/>
          <w:szCs w:val="22"/>
          <w:lang w:val="en-GB"/>
        </w:rPr>
        <w:t xml:space="preserve">with </w:t>
      </w:r>
      <w:r w:rsidR="00015B0B" w:rsidRPr="005C2F69">
        <w:rPr>
          <w:color w:val="auto"/>
          <w:sz w:val="22"/>
          <w:szCs w:val="22"/>
          <w:lang w:val="en-GB"/>
        </w:rPr>
        <w:t>other types of Air Dispersers</w:t>
      </w:r>
      <w:r w:rsidR="00F343C8" w:rsidRPr="005C2F69">
        <w:rPr>
          <w:color w:val="auto"/>
          <w:sz w:val="22"/>
          <w:szCs w:val="22"/>
          <w:lang w:val="en-GB"/>
        </w:rPr>
        <w:t xml:space="preserve"> -</w:t>
      </w:r>
      <w:r w:rsidR="00F343C8" w:rsidRPr="005C2F69">
        <w:rPr>
          <w:color w:val="auto"/>
          <w:sz w:val="22"/>
          <w:szCs w:val="22"/>
        </w:rPr>
        <w:t xml:space="preserve"> producing </w:t>
      </w:r>
      <w:r w:rsidR="007F2E14" w:rsidRPr="005C2F69">
        <w:rPr>
          <w:color w:val="auto"/>
          <w:sz w:val="22"/>
          <w:szCs w:val="22"/>
        </w:rPr>
        <w:t>a more uniform product</w:t>
      </w:r>
      <w:r w:rsidR="00015B0B" w:rsidRPr="005C2F69">
        <w:rPr>
          <w:color w:val="auto"/>
          <w:sz w:val="22"/>
          <w:szCs w:val="22"/>
        </w:rPr>
        <w:t xml:space="preserve">, and </w:t>
      </w:r>
      <w:r w:rsidRPr="005C2F69">
        <w:rPr>
          <w:color w:val="auto"/>
          <w:sz w:val="22"/>
          <w:szCs w:val="22"/>
        </w:rPr>
        <w:t>longer</w:t>
      </w:r>
      <w:r w:rsidR="00F343C8" w:rsidRPr="005C2F69">
        <w:rPr>
          <w:color w:val="auto"/>
          <w:sz w:val="22"/>
          <w:szCs w:val="22"/>
        </w:rPr>
        <w:t xml:space="preserve"> production </w:t>
      </w:r>
      <w:r w:rsidR="00DA263D" w:rsidRPr="005C2F69">
        <w:rPr>
          <w:color w:val="auto"/>
          <w:sz w:val="22"/>
          <w:szCs w:val="22"/>
        </w:rPr>
        <w:t>runs between</w:t>
      </w:r>
      <w:r w:rsidR="007F2E14" w:rsidRPr="005C2F69">
        <w:rPr>
          <w:color w:val="auto"/>
          <w:sz w:val="22"/>
          <w:szCs w:val="22"/>
        </w:rPr>
        <w:t xml:space="preserve"> cleaning</w:t>
      </w:r>
      <w:r w:rsidR="00015B0B" w:rsidRPr="005C2F69">
        <w:rPr>
          <w:color w:val="auto"/>
          <w:sz w:val="22"/>
          <w:szCs w:val="22"/>
        </w:rPr>
        <w:t xml:space="preserve"> </w:t>
      </w:r>
      <w:r w:rsidR="00F343C8" w:rsidRPr="005C2F69">
        <w:rPr>
          <w:color w:val="auto"/>
          <w:sz w:val="22"/>
          <w:szCs w:val="22"/>
        </w:rPr>
        <w:t xml:space="preserve">thereby reducing </w:t>
      </w:r>
      <w:r w:rsidR="00015B0B" w:rsidRPr="005C2F69">
        <w:rPr>
          <w:color w:val="auto"/>
          <w:sz w:val="22"/>
          <w:szCs w:val="22"/>
        </w:rPr>
        <w:t xml:space="preserve">down-time. This has proved to increase </w:t>
      </w:r>
      <w:r w:rsidR="009123DF" w:rsidRPr="005C2F69">
        <w:rPr>
          <w:color w:val="auto"/>
          <w:sz w:val="22"/>
          <w:szCs w:val="22"/>
        </w:rPr>
        <w:t xml:space="preserve">the production capacity of </w:t>
      </w:r>
      <w:r w:rsidR="00015B0B" w:rsidRPr="005C2F69">
        <w:rPr>
          <w:color w:val="auto"/>
          <w:sz w:val="22"/>
          <w:szCs w:val="22"/>
        </w:rPr>
        <w:t>spray dryers</w:t>
      </w:r>
      <w:r w:rsidR="009123DF" w:rsidRPr="005C2F69">
        <w:rPr>
          <w:color w:val="auto"/>
          <w:sz w:val="22"/>
          <w:szCs w:val="22"/>
        </w:rPr>
        <w:t xml:space="preserve"> </w:t>
      </w:r>
      <w:r w:rsidR="007F2E14" w:rsidRPr="005C2F69">
        <w:rPr>
          <w:color w:val="auto"/>
          <w:sz w:val="22"/>
          <w:szCs w:val="22"/>
        </w:rPr>
        <w:t>by up to 15-17%</w:t>
      </w:r>
      <w:r w:rsidR="001E20A1" w:rsidRPr="005C2F69">
        <w:rPr>
          <w:color w:val="auto"/>
          <w:sz w:val="22"/>
          <w:szCs w:val="22"/>
        </w:rPr>
        <w:t xml:space="preserve">. </w:t>
      </w:r>
    </w:p>
    <w:p w14:paraId="31D249FC" w14:textId="77777777" w:rsidR="009123DF" w:rsidRPr="005C2F69" w:rsidRDefault="009123DF" w:rsidP="001E20A1">
      <w:pPr>
        <w:spacing w:after="0" w:line="276" w:lineRule="auto"/>
        <w:rPr>
          <w:color w:val="auto"/>
          <w:sz w:val="22"/>
          <w:szCs w:val="22"/>
        </w:rPr>
      </w:pPr>
    </w:p>
    <w:p w14:paraId="6B6D1831" w14:textId="77777777" w:rsidR="000D53D2" w:rsidRPr="005C2F69" w:rsidRDefault="0027146A" w:rsidP="001E20A1">
      <w:pPr>
        <w:spacing w:after="0" w:line="276" w:lineRule="auto"/>
        <w:rPr>
          <w:color w:val="FF0000"/>
          <w:sz w:val="22"/>
          <w:szCs w:val="22"/>
          <w:lang w:val="en-GB"/>
        </w:rPr>
      </w:pPr>
      <w:r w:rsidRPr="005C2F69">
        <w:rPr>
          <w:color w:val="auto"/>
          <w:sz w:val="22"/>
          <w:szCs w:val="22"/>
        </w:rPr>
        <w:t xml:space="preserve">Designing the complete </w:t>
      </w:r>
      <w:r w:rsidRPr="005C2F69">
        <w:rPr>
          <w:color w:val="auto"/>
          <w:sz w:val="22"/>
          <w:szCs w:val="22"/>
          <w:lang w:val="en-GB"/>
        </w:rPr>
        <w:t xml:space="preserve">powder plant </w:t>
      </w:r>
      <w:r w:rsidR="000D53D2" w:rsidRPr="005C2F69">
        <w:rPr>
          <w:color w:val="auto"/>
          <w:sz w:val="22"/>
          <w:szCs w:val="22"/>
          <w:lang w:val="en-GB"/>
        </w:rPr>
        <w:t xml:space="preserve">for </w:t>
      </w:r>
      <w:r w:rsidRPr="005C2F69">
        <w:rPr>
          <w:color w:val="auto"/>
          <w:sz w:val="22"/>
          <w:szCs w:val="22"/>
          <w:lang w:val="en-GB"/>
        </w:rPr>
        <w:t>continuous operation</w:t>
      </w:r>
      <w:r w:rsidR="00964D36" w:rsidRPr="005C2F69">
        <w:rPr>
          <w:color w:val="auto"/>
          <w:sz w:val="22"/>
          <w:szCs w:val="22"/>
          <w:lang w:val="en-GB"/>
        </w:rPr>
        <w:t xml:space="preserve"> – by adding additional evaporation and feed systems – </w:t>
      </w:r>
      <w:r w:rsidRPr="005C2F69">
        <w:rPr>
          <w:color w:val="auto"/>
          <w:sz w:val="22"/>
          <w:szCs w:val="22"/>
          <w:lang w:val="en-GB"/>
        </w:rPr>
        <w:t>allow</w:t>
      </w:r>
      <w:r w:rsidR="00964D36" w:rsidRPr="005C2F69">
        <w:rPr>
          <w:color w:val="auto"/>
          <w:sz w:val="22"/>
          <w:szCs w:val="22"/>
          <w:lang w:val="en-GB"/>
        </w:rPr>
        <w:t>s</w:t>
      </w:r>
      <w:r w:rsidRPr="005C2F69">
        <w:rPr>
          <w:color w:val="auto"/>
          <w:sz w:val="22"/>
          <w:szCs w:val="22"/>
          <w:lang w:val="en-GB"/>
        </w:rPr>
        <w:t xml:space="preserve"> producers to take full benefit </w:t>
      </w:r>
      <w:r w:rsidR="00964D36" w:rsidRPr="005C2F69">
        <w:rPr>
          <w:color w:val="auto"/>
          <w:sz w:val="22"/>
          <w:szCs w:val="22"/>
          <w:lang w:val="en-GB"/>
        </w:rPr>
        <w:t>of the DDD Air Disperser’s production capacity</w:t>
      </w:r>
      <w:r w:rsidR="001A23FA" w:rsidRPr="005C2F69">
        <w:rPr>
          <w:color w:val="auto"/>
          <w:sz w:val="22"/>
          <w:szCs w:val="22"/>
          <w:lang w:val="en-GB"/>
        </w:rPr>
        <w:t>. G</w:t>
      </w:r>
      <w:r w:rsidR="00964D36" w:rsidRPr="005C2F69">
        <w:rPr>
          <w:color w:val="auto"/>
          <w:sz w:val="22"/>
          <w:szCs w:val="22"/>
          <w:lang w:val="en-GB"/>
        </w:rPr>
        <w:t xml:space="preserve">aining </w:t>
      </w:r>
      <w:r w:rsidR="000D53D2" w:rsidRPr="005C2F69">
        <w:rPr>
          <w:color w:val="auto"/>
          <w:sz w:val="22"/>
          <w:szCs w:val="22"/>
          <w:lang w:val="en-GB"/>
        </w:rPr>
        <w:t>an additional 3-4 hours uptime every day</w:t>
      </w:r>
      <w:r w:rsidR="001A23FA" w:rsidRPr="005C2F69">
        <w:rPr>
          <w:color w:val="auto"/>
          <w:sz w:val="22"/>
          <w:szCs w:val="22"/>
          <w:lang w:val="en-GB"/>
        </w:rPr>
        <w:t xml:space="preserve">, where the plant would normally be out of operation for cleaning, improves the overall plant output by 15-20%. </w:t>
      </w:r>
    </w:p>
    <w:p w14:paraId="53461339" w14:textId="77777777" w:rsidR="001A23FA" w:rsidRPr="005C2F69" w:rsidRDefault="001A23FA" w:rsidP="001E20A1">
      <w:pPr>
        <w:spacing w:after="0" w:line="276" w:lineRule="auto"/>
        <w:rPr>
          <w:color w:val="auto"/>
          <w:sz w:val="22"/>
          <w:szCs w:val="22"/>
          <w:lang w:val="en-GB"/>
        </w:rPr>
      </w:pPr>
    </w:p>
    <w:p w14:paraId="425C62A0" w14:textId="017D80E4" w:rsidR="00325C8A" w:rsidRPr="005C2F69" w:rsidRDefault="00325C8A" w:rsidP="00A82436">
      <w:pPr>
        <w:spacing w:after="0" w:line="276" w:lineRule="auto"/>
        <w:rPr>
          <w:color w:val="auto"/>
          <w:sz w:val="22"/>
          <w:szCs w:val="22"/>
          <w:lang w:val="en-GB"/>
        </w:rPr>
      </w:pPr>
      <w:r w:rsidRPr="005C2F69">
        <w:rPr>
          <w:color w:val="auto"/>
          <w:sz w:val="22"/>
          <w:szCs w:val="22"/>
          <w:lang w:val="en-GB"/>
        </w:rPr>
        <w:t xml:space="preserve">Also </w:t>
      </w:r>
      <w:r w:rsidR="009123DF" w:rsidRPr="005C2F69">
        <w:rPr>
          <w:color w:val="auto"/>
          <w:sz w:val="22"/>
          <w:szCs w:val="22"/>
          <w:lang w:val="en-GB"/>
        </w:rPr>
        <w:t>at</w:t>
      </w:r>
      <w:r w:rsidRPr="005C2F69">
        <w:rPr>
          <w:color w:val="auto"/>
          <w:sz w:val="22"/>
          <w:szCs w:val="22"/>
          <w:lang w:val="en-GB"/>
        </w:rPr>
        <w:t xml:space="preserve"> the show will be </w:t>
      </w:r>
      <w:r w:rsidR="009123DF" w:rsidRPr="005C2F69">
        <w:rPr>
          <w:color w:val="auto"/>
          <w:sz w:val="22"/>
          <w:szCs w:val="22"/>
          <w:lang w:val="en-GB"/>
        </w:rPr>
        <w:t xml:space="preserve">some </w:t>
      </w:r>
      <w:r w:rsidR="003B2611" w:rsidRPr="005C2F69">
        <w:rPr>
          <w:color w:val="auto"/>
          <w:sz w:val="22"/>
          <w:szCs w:val="22"/>
          <w:lang w:val="en-GB"/>
        </w:rPr>
        <w:t xml:space="preserve">of the </w:t>
      </w:r>
      <w:r w:rsidR="003B2611" w:rsidRPr="005C2F69">
        <w:rPr>
          <w:color w:val="auto"/>
          <w:sz w:val="22"/>
          <w:szCs w:val="22"/>
        </w:rPr>
        <w:t>latest spray drying process monitoring and safety measures</w:t>
      </w:r>
      <w:r w:rsidR="003B2611" w:rsidRPr="005C2F69">
        <w:rPr>
          <w:color w:val="auto"/>
          <w:sz w:val="22"/>
          <w:szCs w:val="22"/>
          <w:lang w:val="en-GB"/>
        </w:rPr>
        <w:t xml:space="preserve"> from </w:t>
      </w:r>
      <w:r w:rsidRPr="005C2F69">
        <w:rPr>
          <w:color w:val="auto"/>
          <w:sz w:val="22"/>
          <w:szCs w:val="22"/>
          <w:lang w:val="en-GB"/>
        </w:rPr>
        <w:t xml:space="preserve">GEA </w:t>
      </w:r>
      <w:r w:rsidR="003B2611" w:rsidRPr="005C2F69">
        <w:rPr>
          <w:color w:val="auto"/>
          <w:sz w:val="22"/>
          <w:szCs w:val="22"/>
          <w:lang w:val="en-GB"/>
        </w:rPr>
        <w:t xml:space="preserve">– </w:t>
      </w:r>
      <w:r w:rsidR="00375BF1">
        <w:rPr>
          <w:color w:val="auto"/>
          <w:sz w:val="22"/>
          <w:szCs w:val="22"/>
          <w:lang w:val="en-GB"/>
        </w:rPr>
        <w:t>i</w:t>
      </w:r>
      <w:r w:rsidR="003B2611" w:rsidRPr="005C2F69">
        <w:rPr>
          <w:color w:val="auto"/>
          <w:sz w:val="22"/>
          <w:szCs w:val="22"/>
          <w:lang w:val="en-GB"/>
        </w:rPr>
        <w:t xml:space="preserve">ncluding the GEA Niro POWDEREYE™ in-line powder analysis </w:t>
      </w:r>
      <w:r w:rsidR="00D73B24" w:rsidRPr="005C2F69">
        <w:rPr>
          <w:color w:val="auto"/>
          <w:sz w:val="22"/>
          <w:szCs w:val="22"/>
          <w:lang w:val="en-GB"/>
        </w:rPr>
        <w:t>system</w:t>
      </w:r>
      <w:r w:rsidR="004A0A95" w:rsidRPr="005C2F69">
        <w:rPr>
          <w:color w:val="auto"/>
          <w:sz w:val="22"/>
          <w:szCs w:val="22"/>
          <w:lang w:val="en-GB"/>
        </w:rPr>
        <w:t xml:space="preserve"> and </w:t>
      </w:r>
      <w:r w:rsidR="00D73B24" w:rsidRPr="005C2F69">
        <w:rPr>
          <w:color w:val="auto"/>
          <w:sz w:val="22"/>
          <w:szCs w:val="22"/>
        </w:rPr>
        <w:t>GEA Niro SPRAY</w:t>
      </w:r>
      <w:r w:rsidR="004A0A95" w:rsidRPr="005C2F69">
        <w:rPr>
          <w:color w:val="auto"/>
          <w:sz w:val="22"/>
          <w:szCs w:val="22"/>
        </w:rPr>
        <w:t xml:space="preserve">EYE™ </w:t>
      </w:r>
      <w:r w:rsidR="00D73B24" w:rsidRPr="005C2F69">
        <w:rPr>
          <w:color w:val="auto"/>
          <w:sz w:val="22"/>
          <w:szCs w:val="22"/>
        </w:rPr>
        <w:t>nozzle monitoring system</w:t>
      </w:r>
      <w:r w:rsidR="00BF6452" w:rsidRPr="005C2F69">
        <w:rPr>
          <w:color w:val="auto"/>
          <w:sz w:val="22"/>
          <w:szCs w:val="22"/>
        </w:rPr>
        <w:t xml:space="preserve"> – feature</w:t>
      </w:r>
      <w:r w:rsidR="009123DF" w:rsidRPr="005C2F69">
        <w:rPr>
          <w:color w:val="auto"/>
          <w:sz w:val="22"/>
          <w:szCs w:val="22"/>
        </w:rPr>
        <w:t>d</w:t>
      </w:r>
      <w:r w:rsidR="00BF6452" w:rsidRPr="005C2F69">
        <w:rPr>
          <w:color w:val="auto"/>
          <w:sz w:val="22"/>
          <w:szCs w:val="22"/>
        </w:rPr>
        <w:t xml:space="preserve"> with the DDD </w:t>
      </w:r>
      <w:r w:rsidR="005E665F" w:rsidRPr="005C2F69">
        <w:rPr>
          <w:color w:val="auto"/>
          <w:sz w:val="22"/>
          <w:szCs w:val="22"/>
        </w:rPr>
        <w:t>A</w:t>
      </w:r>
      <w:r w:rsidR="00BF6452" w:rsidRPr="005C2F69">
        <w:rPr>
          <w:color w:val="auto"/>
          <w:sz w:val="22"/>
          <w:szCs w:val="22"/>
        </w:rPr>
        <w:t xml:space="preserve">ir </w:t>
      </w:r>
      <w:r w:rsidR="005E665F" w:rsidRPr="005C2F69">
        <w:rPr>
          <w:color w:val="auto"/>
          <w:sz w:val="22"/>
          <w:szCs w:val="22"/>
        </w:rPr>
        <w:t>D</w:t>
      </w:r>
      <w:r w:rsidR="00BF6452" w:rsidRPr="005C2F69">
        <w:rPr>
          <w:color w:val="auto"/>
          <w:sz w:val="22"/>
          <w:szCs w:val="22"/>
        </w:rPr>
        <w:t>isperser</w:t>
      </w:r>
      <w:r w:rsidR="004A0A95" w:rsidRPr="005C2F69">
        <w:rPr>
          <w:color w:val="auto"/>
          <w:sz w:val="22"/>
          <w:szCs w:val="22"/>
        </w:rPr>
        <w:t>.</w:t>
      </w:r>
      <w:r w:rsidRPr="005C2F69">
        <w:rPr>
          <w:color w:val="auto"/>
          <w:sz w:val="22"/>
          <w:szCs w:val="22"/>
          <w:lang w:val="en-GB"/>
        </w:rPr>
        <w:t xml:space="preserve"> </w:t>
      </w:r>
      <w:r w:rsidR="004A0A95" w:rsidRPr="005C2F69">
        <w:rPr>
          <w:color w:val="auto"/>
          <w:sz w:val="22"/>
          <w:szCs w:val="22"/>
          <w:lang w:val="en-GB"/>
        </w:rPr>
        <w:t xml:space="preserve">GEA will also be promoting its GEA Niro DRYCONTROL™ process control system for spray dryers. </w:t>
      </w:r>
      <w:r w:rsidR="004A0A95" w:rsidRPr="005C2F69">
        <w:rPr>
          <w:color w:val="auto"/>
          <w:sz w:val="22"/>
          <w:szCs w:val="22"/>
          <w:lang w:val="en-GB"/>
        </w:rPr>
        <w:lastRenderedPageBreak/>
        <w:t xml:space="preserve">Building on real-time data and software based on </w:t>
      </w:r>
      <w:r w:rsidR="009123DF" w:rsidRPr="005C2F69">
        <w:rPr>
          <w:color w:val="auto"/>
          <w:sz w:val="22"/>
          <w:szCs w:val="22"/>
          <w:lang w:val="en-GB"/>
        </w:rPr>
        <w:t>M</w:t>
      </w:r>
      <w:r w:rsidR="004A0A95" w:rsidRPr="005C2F69">
        <w:rPr>
          <w:color w:val="auto"/>
          <w:sz w:val="22"/>
          <w:szCs w:val="22"/>
          <w:lang w:val="en-GB"/>
        </w:rPr>
        <w:t xml:space="preserve">odel </w:t>
      </w:r>
      <w:r w:rsidR="009123DF" w:rsidRPr="005C2F69">
        <w:rPr>
          <w:color w:val="auto"/>
          <w:sz w:val="22"/>
          <w:szCs w:val="22"/>
          <w:lang w:val="en-GB"/>
        </w:rPr>
        <w:t>P</w:t>
      </w:r>
      <w:r w:rsidR="004A0A95" w:rsidRPr="005C2F69">
        <w:rPr>
          <w:color w:val="auto"/>
          <w:sz w:val="22"/>
          <w:szCs w:val="22"/>
          <w:lang w:val="en-GB"/>
        </w:rPr>
        <w:t xml:space="preserve">redictive </w:t>
      </w:r>
      <w:r w:rsidR="009123DF" w:rsidRPr="005C2F69">
        <w:rPr>
          <w:color w:val="auto"/>
          <w:sz w:val="22"/>
          <w:szCs w:val="22"/>
          <w:lang w:val="en-GB"/>
        </w:rPr>
        <w:t>C</w:t>
      </w:r>
      <w:r w:rsidR="004A0A95" w:rsidRPr="005C2F69">
        <w:rPr>
          <w:color w:val="auto"/>
          <w:sz w:val="22"/>
          <w:szCs w:val="22"/>
          <w:lang w:val="en-GB"/>
        </w:rPr>
        <w:t xml:space="preserve">ontrol technology (MPC), </w:t>
      </w:r>
      <w:r w:rsidR="009123DF" w:rsidRPr="005C2F69">
        <w:rPr>
          <w:color w:val="auto"/>
          <w:sz w:val="22"/>
          <w:szCs w:val="22"/>
          <w:lang w:val="en-GB"/>
        </w:rPr>
        <w:t xml:space="preserve">GEA Niro DRYCONTROL™ </w:t>
      </w:r>
      <w:r w:rsidR="004A0A95" w:rsidRPr="005C2F69">
        <w:rPr>
          <w:color w:val="auto"/>
          <w:sz w:val="22"/>
          <w:szCs w:val="22"/>
          <w:lang w:val="en-GB"/>
        </w:rPr>
        <w:t>continuously assesses and compares current and predicted operational data with the desired results whilst setting new control targets to reduce in-process variability and thereby improve process performance. This system has al</w:t>
      </w:r>
      <w:r w:rsidR="00A82436" w:rsidRPr="005C2F69">
        <w:rPr>
          <w:color w:val="auto"/>
          <w:sz w:val="22"/>
          <w:szCs w:val="22"/>
          <w:lang w:val="en-GB"/>
        </w:rPr>
        <w:t xml:space="preserve">ready </w:t>
      </w:r>
      <w:r w:rsidR="004A0A95" w:rsidRPr="005C2F69">
        <w:rPr>
          <w:color w:val="auto"/>
          <w:sz w:val="22"/>
          <w:szCs w:val="22"/>
          <w:lang w:val="en-GB"/>
        </w:rPr>
        <w:t>proved its value</w:t>
      </w:r>
      <w:r w:rsidR="009123DF" w:rsidRPr="005C2F69">
        <w:rPr>
          <w:color w:val="auto"/>
          <w:sz w:val="22"/>
          <w:szCs w:val="22"/>
          <w:lang w:val="en-GB"/>
        </w:rPr>
        <w:t>:</w:t>
      </w:r>
      <w:r w:rsidR="004A0A95" w:rsidRPr="005C2F69">
        <w:rPr>
          <w:color w:val="auto"/>
          <w:sz w:val="22"/>
          <w:szCs w:val="22"/>
          <w:lang w:val="en-GB"/>
        </w:rPr>
        <w:t xml:space="preserve"> by allowing the spray dryer </w:t>
      </w:r>
      <w:r w:rsidR="009123DF" w:rsidRPr="005C2F69">
        <w:rPr>
          <w:color w:val="auto"/>
          <w:sz w:val="22"/>
          <w:szCs w:val="22"/>
          <w:lang w:val="en-GB"/>
        </w:rPr>
        <w:t xml:space="preserve">to be operated </w:t>
      </w:r>
      <w:r w:rsidR="004A0A95" w:rsidRPr="005C2F69">
        <w:rPr>
          <w:color w:val="auto"/>
          <w:sz w:val="22"/>
          <w:szCs w:val="22"/>
          <w:lang w:val="en-GB"/>
        </w:rPr>
        <w:t>closer to the m</w:t>
      </w:r>
      <w:bookmarkStart w:id="0" w:name="_GoBack"/>
      <w:bookmarkEnd w:id="0"/>
      <w:r w:rsidR="004A0A95" w:rsidRPr="005C2F69">
        <w:rPr>
          <w:color w:val="auto"/>
          <w:sz w:val="22"/>
          <w:szCs w:val="22"/>
          <w:lang w:val="en-GB"/>
        </w:rPr>
        <w:t xml:space="preserve">aximum </w:t>
      </w:r>
      <w:r w:rsidR="004A0A95" w:rsidRPr="005C2F69">
        <w:rPr>
          <w:color w:val="auto"/>
          <w:sz w:val="22"/>
          <w:szCs w:val="22"/>
        </w:rPr>
        <w:t xml:space="preserve">residual moisture content, yield is increased and the spray dryer’s capacity is fully utilized. </w:t>
      </w:r>
    </w:p>
    <w:p w14:paraId="6D4063B2" w14:textId="77777777" w:rsidR="00325C8A" w:rsidRPr="005C2F69" w:rsidRDefault="00325C8A" w:rsidP="00A82436">
      <w:pPr>
        <w:spacing w:after="0" w:line="276" w:lineRule="auto"/>
        <w:rPr>
          <w:color w:val="auto"/>
          <w:sz w:val="22"/>
          <w:szCs w:val="22"/>
          <w:lang w:val="en-GB"/>
        </w:rPr>
      </w:pPr>
    </w:p>
    <w:p w14:paraId="5A3DA01E" w14:textId="6C38A6C9" w:rsidR="00C62DF5" w:rsidRPr="005C2F69" w:rsidRDefault="00C62DF5" w:rsidP="00A82436">
      <w:pPr>
        <w:spacing w:after="0" w:line="276" w:lineRule="auto"/>
        <w:rPr>
          <w:color w:val="auto"/>
          <w:sz w:val="22"/>
          <w:szCs w:val="22"/>
          <w:lang w:val="en-GB"/>
        </w:rPr>
      </w:pPr>
      <w:r w:rsidRPr="005C2F69">
        <w:rPr>
          <w:color w:val="auto"/>
          <w:sz w:val="22"/>
          <w:szCs w:val="22"/>
          <w:lang w:val="en-GB"/>
        </w:rPr>
        <w:t xml:space="preserve">GEA </w:t>
      </w:r>
      <w:r w:rsidR="009123DF" w:rsidRPr="005C2F69">
        <w:rPr>
          <w:color w:val="auto"/>
          <w:sz w:val="22"/>
          <w:szCs w:val="22"/>
          <w:lang w:val="en-GB"/>
        </w:rPr>
        <w:t xml:space="preserve">will be </w:t>
      </w:r>
      <w:r w:rsidR="00A82436" w:rsidRPr="005C2F69">
        <w:rPr>
          <w:color w:val="auto"/>
          <w:sz w:val="22"/>
          <w:szCs w:val="22"/>
          <w:lang w:val="en-GB"/>
        </w:rPr>
        <w:t>in hall 9.1, stand A080 E089</w:t>
      </w:r>
      <w:r w:rsidRPr="005C2F69">
        <w:rPr>
          <w:color w:val="auto"/>
          <w:sz w:val="22"/>
          <w:szCs w:val="22"/>
          <w:lang w:val="en-GB"/>
        </w:rPr>
        <w:t>.</w:t>
      </w:r>
    </w:p>
    <w:p w14:paraId="093493DD" w14:textId="77777777" w:rsidR="00C62DF5" w:rsidRPr="005C2F69" w:rsidRDefault="00C62DF5" w:rsidP="00A82436">
      <w:pPr>
        <w:spacing w:after="0" w:line="276" w:lineRule="auto"/>
        <w:jc w:val="center"/>
        <w:rPr>
          <w:color w:val="auto"/>
          <w:sz w:val="22"/>
          <w:szCs w:val="22"/>
          <w:lang w:val="en-GB"/>
        </w:rPr>
      </w:pPr>
    </w:p>
    <w:p w14:paraId="41194D84" w14:textId="77777777" w:rsidR="00C62DF5" w:rsidRPr="005C2F69" w:rsidRDefault="00C62DF5" w:rsidP="00A82436">
      <w:pPr>
        <w:spacing w:after="0" w:line="276" w:lineRule="auto"/>
        <w:jc w:val="center"/>
        <w:rPr>
          <w:color w:val="auto"/>
          <w:sz w:val="22"/>
          <w:szCs w:val="22"/>
          <w:lang w:val="en-GB"/>
        </w:rPr>
      </w:pPr>
      <w:r w:rsidRPr="005C2F69">
        <w:rPr>
          <w:color w:val="auto"/>
          <w:sz w:val="22"/>
          <w:szCs w:val="22"/>
          <w:lang w:val="en-GB"/>
        </w:rPr>
        <w:t>END</w:t>
      </w:r>
    </w:p>
    <w:p w14:paraId="02BF9EB1" w14:textId="77777777" w:rsidR="00C62DF5" w:rsidRPr="005C2F69" w:rsidRDefault="00C62DF5" w:rsidP="00A82436">
      <w:pPr>
        <w:widowControl w:val="0"/>
        <w:autoSpaceDE w:val="0"/>
        <w:autoSpaceDN w:val="0"/>
        <w:adjustRightInd w:val="0"/>
        <w:spacing w:after="0" w:line="276" w:lineRule="auto"/>
        <w:rPr>
          <w:b/>
          <w:bCs/>
          <w:color w:val="auto"/>
          <w:sz w:val="22"/>
          <w:szCs w:val="22"/>
        </w:rPr>
      </w:pPr>
    </w:p>
    <w:p w14:paraId="7CB33DB7" w14:textId="77777777" w:rsidR="005C2F69" w:rsidRDefault="005C2F69" w:rsidP="00A82436">
      <w:pPr>
        <w:widowControl w:val="0"/>
        <w:autoSpaceDE w:val="0"/>
        <w:autoSpaceDN w:val="0"/>
        <w:adjustRightInd w:val="0"/>
        <w:spacing w:after="0" w:line="276" w:lineRule="auto"/>
        <w:rPr>
          <w:b/>
          <w:bCs/>
          <w:color w:val="auto"/>
          <w:sz w:val="22"/>
          <w:szCs w:val="22"/>
        </w:rPr>
      </w:pPr>
    </w:p>
    <w:p w14:paraId="0C37A8B2" w14:textId="77777777" w:rsidR="00C62DF5" w:rsidRPr="005C2F69" w:rsidRDefault="00C62DF5" w:rsidP="00A82436">
      <w:pPr>
        <w:widowControl w:val="0"/>
        <w:autoSpaceDE w:val="0"/>
        <w:autoSpaceDN w:val="0"/>
        <w:adjustRightInd w:val="0"/>
        <w:spacing w:after="0" w:line="276" w:lineRule="auto"/>
        <w:rPr>
          <w:b/>
          <w:bCs/>
          <w:color w:val="auto"/>
          <w:sz w:val="22"/>
          <w:szCs w:val="22"/>
        </w:rPr>
      </w:pPr>
      <w:r w:rsidRPr="005C2F69">
        <w:rPr>
          <w:b/>
          <w:bCs/>
          <w:color w:val="auto"/>
          <w:sz w:val="22"/>
          <w:szCs w:val="22"/>
        </w:rPr>
        <w:t>Editorial enquiries:</w:t>
      </w:r>
    </w:p>
    <w:p w14:paraId="4E4F7794" w14:textId="77777777" w:rsidR="00C62DF5" w:rsidRPr="005C2F69" w:rsidRDefault="00C62DF5" w:rsidP="00A82436">
      <w:pPr>
        <w:pStyle w:val="Body1"/>
        <w:spacing w:line="276" w:lineRule="auto"/>
        <w:rPr>
          <w:color w:val="auto"/>
          <w:sz w:val="22"/>
          <w:szCs w:val="22"/>
          <w:lang w:val="en-US"/>
        </w:rPr>
      </w:pPr>
      <w:r w:rsidRPr="005C2F69">
        <w:rPr>
          <w:color w:val="auto"/>
          <w:sz w:val="22"/>
          <w:szCs w:val="22"/>
          <w:lang w:val="en-US"/>
        </w:rPr>
        <w:t>Steve Jordan</w:t>
      </w:r>
    </w:p>
    <w:p w14:paraId="59AB3B1A" w14:textId="77777777" w:rsidR="00C62DF5" w:rsidRPr="005C2F69" w:rsidRDefault="00C62DF5" w:rsidP="00A82436">
      <w:pPr>
        <w:pStyle w:val="Body1"/>
        <w:spacing w:line="276" w:lineRule="auto"/>
        <w:rPr>
          <w:color w:val="auto"/>
          <w:sz w:val="22"/>
          <w:szCs w:val="22"/>
          <w:lang w:val="en-US"/>
        </w:rPr>
      </w:pPr>
      <w:r w:rsidRPr="005C2F69">
        <w:rPr>
          <w:color w:val="auto"/>
          <w:sz w:val="22"/>
          <w:szCs w:val="22"/>
          <w:lang w:val="en-US"/>
        </w:rPr>
        <w:t>The Words Workshop Ltd.</w:t>
      </w:r>
    </w:p>
    <w:p w14:paraId="190736E7" w14:textId="77777777" w:rsidR="00C62DF5" w:rsidRPr="005C2F69" w:rsidRDefault="00C62DF5" w:rsidP="00A82436">
      <w:pPr>
        <w:pStyle w:val="Body1"/>
        <w:spacing w:line="276" w:lineRule="auto"/>
        <w:rPr>
          <w:color w:val="auto"/>
          <w:sz w:val="22"/>
          <w:szCs w:val="22"/>
          <w:lang w:val="fr-FR"/>
        </w:rPr>
      </w:pPr>
      <w:r w:rsidRPr="005C2F69">
        <w:rPr>
          <w:color w:val="auto"/>
          <w:sz w:val="22"/>
          <w:szCs w:val="22"/>
          <w:lang w:val="fr-FR"/>
        </w:rPr>
        <w:t>Tel. +44 1908 695500</w:t>
      </w:r>
    </w:p>
    <w:p w14:paraId="44D20952" w14:textId="77777777" w:rsidR="00C62DF5" w:rsidRPr="005C2F69" w:rsidRDefault="00C62DF5" w:rsidP="00A82436">
      <w:pPr>
        <w:pStyle w:val="Body1"/>
        <w:spacing w:line="276" w:lineRule="auto"/>
        <w:rPr>
          <w:color w:val="auto"/>
          <w:sz w:val="22"/>
          <w:szCs w:val="22"/>
          <w:lang w:val="fr-BE"/>
        </w:rPr>
      </w:pPr>
      <w:r w:rsidRPr="005C2F69">
        <w:rPr>
          <w:color w:val="auto"/>
          <w:sz w:val="22"/>
          <w:szCs w:val="22"/>
          <w:lang w:val="fr-BE"/>
        </w:rPr>
        <w:t xml:space="preserve">Email: </w:t>
      </w:r>
      <w:hyperlink r:id="rId11" w:history="1">
        <w:r w:rsidRPr="005C2F69">
          <w:rPr>
            <w:rStyle w:val="Hyperlink"/>
            <w:rFonts w:cs="Arial"/>
            <w:color w:val="auto"/>
            <w:sz w:val="22"/>
            <w:szCs w:val="22"/>
            <w:lang w:val="fr-BE"/>
          </w:rPr>
          <w:t>steve@thewordsworkshop.co.uk</w:t>
        </w:r>
      </w:hyperlink>
    </w:p>
    <w:p w14:paraId="48BC5A9E" w14:textId="77777777" w:rsidR="00C62DF5" w:rsidRPr="005C2F69" w:rsidRDefault="00C62DF5" w:rsidP="00A82436">
      <w:pPr>
        <w:spacing w:after="0" w:line="276" w:lineRule="auto"/>
        <w:rPr>
          <w:b/>
          <w:bCs/>
          <w:color w:val="auto"/>
          <w:sz w:val="22"/>
          <w:szCs w:val="22"/>
          <w:lang w:val="fr-FR"/>
        </w:rPr>
      </w:pPr>
    </w:p>
    <w:p w14:paraId="7CED3257" w14:textId="77777777" w:rsidR="00C62DF5" w:rsidRPr="005C2F69" w:rsidRDefault="00C62DF5" w:rsidP="00A82436">
      <w:pPr>
        <w:spacing w:after="0" w:line="276" w:lineRule="auto"/>
        <w:rPr>
          <w:b/>
          <w:bCs/>
          <w:color w:val="auto"/>
          <w:sz w:val="22"/>
          <w:szCs w:val="22"/>
        </w:rPr>
      </w:pPr>
      <w:r w:rsidRPr="005C2F69">
        <w:rPr>
          <w:b/>
          <w:bCs/>
          <w:color w:val="auto"/>
          <w:sz w:val="22"/>
          <w:szCs w:val="22"/>
        </w:rPr>
        <w:t>Business enquiries:</w:t>
      </w:r>
    </w:p>
    <w:p w14:paraId="32B136BB" w14:textId="77777777" w:rsidR="00C62DF5" w:rsidRPr="005C2F69" w:rsidRDefault="00C62DF5" w:rsidP="00A82436">
      <w:pPr>
        <w:spacing w:after="0" w:line="276" w:lineRule="auto"/>
        <w:rPr>
          <w:color w:val="auto"/>
          <w:sz w:val="22"/>
          <w:szCs w:val="22"/>
          <w:lang w:eastAsia="en-GB"/>
        </w:rPr>
      </w:pPr>
      <w:r w:rsidRPr="005C2F69">
        <w:rPr>
          <w:color w:val="auto"/>
          <w:sz w:val="22"/>
          <w:szCs w:val="22"/>
        </w:rPr>
        <w:t>GEA Process Engineering A/S</w:t>
      </w:r>
    </w:p>
    <w:p w14:paraId="538D78FA" w14:textId="77777777" w:rsidR="00C62DF5" w:rsidRPr="005C2F69" w:rsidRDefault="00C62DF5" w:rsidP="00A82436">
      <w:pPr>
        <w:spacing w:after="0" w:line="276" w:lineRule="auto"/>
        <w:rPr>
          <w:color w:val="auto"/>
          <w:sz w:val="22"/>
          <w:szCs w:val="22"/>
          <w:lang w:val="da-DK"/>
        </w:rPr>
      </w:pPr>
      <w:r w:rsidRPr="005C2F69">
        <w:rPr>
          <w:color w:val="auto"/>
          <w:sz w:val="22"/>
          <w:szCs w:val="22"/>
          <w:lang w:val="da-DK"/>
        </w:rPr>
        <w:lastRenderedPageBreak/>
        <w:t>Gladsaxevej 305</w:t>
      </w:r>
    </w:p>
    <w:p w14:paraId="7566EEE0" w14:textId="77777777" w:rsidR="00C62DF5" w:rsidRPr="005C2F69" w:rsidRDefault="00C62DF5" w:rsidP="00A82436">
      <w:pPr>
        <w:spacing w:after="0" w:line="276" w:lineRule="auto"/>
        <w:rPr>
          <w:color w:val="auto"/>
          <w:sz w:val="22"/>
          <w:szCs w:val="22"/>
          <w:lang w:val="da-DK"/>
        </w:rPr>
      </w:pPr>
      <w:r w:rsidRPr="005C2F69">
        <w:rPr>
          <w:color w:val="auto"/>
          <w:sz w:val="22"/>
          <w:szCs w:val="22"/>
          <w:lang w:val="da-DK"/>
        </w:rPr>
        <w:t>DK-2860 Soeborg</w:t>
      </w:r>
    </w:p>
    <w:p w14:paraId="08E70256" w14:textId="77777777" w:rsidR="00C62DF5" w:rsidRPr="005C2F69" w:rsidRDefault="00C62DF5" w:rsidP="00A82436">
      <w:pPr>
        <w:spacing w:after="0" w:line="276" w:lineRule="auto"/>
        <w:rPr>
          <w:color w:val="auto"/>
          <w:sz w:val="22"/>
          <w:szCs w:val="22"/>
          <w:lang w:val="da-DK"/>
        </w:rPr>
      </w:pPr>
      <w:r w:rsidRPr="005C2F69">
        <w:rPr>
          <w:color w:val="auto"/>
          <w:sz w:val="22"/>
          <w:szCs w:val="22"/>
          <w:lang w:val="da-DK"/>
        </w:rPr>
        <w:t>Denmark</w:t>
      </w:r>
    </w:p>
    <w:p w14:paraId="21515391" w14:textId="77777777" w:rsidR="00C62DF5" w:rsidRPr="005C2F69" w:rsidRDefault="00C62DF5" w:rsidP="00A82436">
      <w:pPr>
        <w:spacing w:after="0" w:line="276" w:lineRule="auto"/>
        <w:rPr>
          <w:color w:val="auto"/>
          <w:sz w:val="22"/>
          <w:szCs w:val="22"/>
          <w:lang w:val="da-DK"/>
        </w:rPr>
      </w:pPr>
      <w:r w:rsidRPr="005C2F69">
        <w:rPr>
          <w:color w:val="auto"/>
          <w:sz w:val="22"/>
          <w:szCs w:val="22"/>
          <w:lang w:val="da-DK"/>
        </w:rPr>
        <w:t xml:space="preserve">Tel: +45 3954 5454  </w:t>
      </w:r>
    </w:p>
    <w:p w14:paraId="47FFAF9A" w14:textId="77777777" w:rsidR="00C62DF5" w:rsidRPr="005C2F69" w:rsidRDefault="00C62DF5" w:rsidP="00A82436">
      <w:pPr>
        <w:spacing w:after="0" w:line="276" w:lineRule="auto"/>
        <w:rPr>
          <w:color w:val="auto"/>
          <w:sz w:val="22"/>
          <w:szCs w:val="22"/>
        </w:rPr>
      </w:pPr>
      <w:r w:rsidRPr="005C2F69">
        <w:rPr>
          <w:color w:val="auto"/>
          <w:sz w:val="22"/>
          <w:szCs w:val="22"/>
        </w:rPr>
        <w:t xml:space="preserve">Email: </w:t>
      </w:r>
      <w:hyperlink r:id="rId12" w:history="1">
        <w:r w:rsidRPr="005C2F69">
          <w:rPr>
            <w:rStyle w:val="Hyperlink"/>
            <w:rFonts w:cs="Arial"/>
            <w:color w:val="auto"/>
            <w:sz w:val="22"/>
            <w:szCs w:val="22"/>
          </w:rPr>
          <w:t>gea-niro.food@gea.com</w:t>
        </w:r>
      </w:hyperlink>
    </w:p>
    <w:p w14:paraId="37007D30" w14:textId="77777777" w:rsidR="00C62DF5" w:rsidRPr="005C2F69" w:rsidRDefault="00375BF1" w:rsidP="00A82436">
      <w:pPr>
        <w:spacing w:after="0" w:line="276" w:lineRule="auto"/>
        <w:rPr>
          <w:color w:val="auto"/>
          <w:sz w:val="22"/>
          <w:szCs w:val="22"/>
        </w:rPr>
      </w:pPr>
      <w:hyperlink r:id="rId13" w:history="1">
        <w:r w:rsidR="00C62DF5" w:rsidRPr="005C2F69">
          <w:rPr>
            <w:rStyle w:val="Hyperlink"/>
            <w:rFonts w:cs="Arial"/>
            <w:color w:val="auto"/>
            <w:sz w:val="22"/>
            <w:szCs w:val="22"/>
          </w:rPr>
          <w:t>www.gea.com</w:t>
        </w:r>
      </w:hyperlink>
    </w:p>
    <w:p w14:paraId="28CF76E7" w14:textId="77777777" w:rsidR="00C62DF5" w:rsidRPr="005C2F69" w:rsidRDefault="00C62DF5" w:rsidP="00A82436">
      <w:pPr>
        <w:spacing w:after="0" w:line="276" w:lineRule="auto"/>
        <w:rPr>
          <w:color w:val="auto"/>
          <w:sz w:val="22"/>
          <w:szCs w:val="22"/>
          <w:lang w:val="en-GB"/>
        </w:rPr>
      </w:pPr>
    </w:p>
    <w:p w14:paraId="3A1134F0" w14:textId="77777777" w:rsidR="00C62DF5" w:rsidRPr="005C2F69" w:rsidRDefault="00C62DF5" w:rsidP="00A82436">
      <w:pPr>
        <w:spacing w:after="0" w:line="276" w:lineRule="auto"/>
        <w:rPr>
          <w:color w:val="auto"/>
          <w:sz w:val="22"/>
          <w:szCs w:val="22"/>
          <w:lang w:val="en-GB"/>
        </w:rPr>
      </w:pPr>
    </w:p>
    <w:p w14:paraId="4128BDCB" w14:textId="77777777" w:rsidR="00C62DF5" w:rsidRPr="005C2F69" w:rsidRDefault="00C62DF5" w:rsidP="00A82436">
      <w:pPr>
        <w:spacing w:after="0" w:line="276" w:lineRule="auto"/>
        <w:rPr>
          <w:color w:val="auto"/>
          <w:sz w:val="22"/>
          <w:szCs w:val="22"/>
        </w:rPr>
      </w:pPr>
      <w:r w:rsidRPr="005C2F69">
        <w:rPr>
          <w:b/>
          <w:color w:val="auto"/>
          <w:sz w:val="22"/>
          <w:szCs w:val="22"/>
        </w:rPr>
        <w:t xml:space="preserve">Caption: </w:t>
      </w:r>
      <w:r w:rsidR="00A82436" w:rsidRPr="005C2F69">
        <w:rPr>
          <w:color w:val="auto"/>
          <w:sz w:val="22"/>
          <w:szCs w:val="22"/>
        </w:rPr>
        <w:t xml:space="preserve">The GEA Niro Air Disperser type DDD is a key component in GEA Niro Spray Dryers and recognized for its superior product quality and plant efficiency. </w:t>
      </w:r>
    </w:p>
    <w:p w14:paraId="5305F015" w14:textId="77777777" w:rsidR="00C62DF5" w:rsidRPr="005C2F69" w:rsidRDefault="00C62DF5" w:rsidP="00A82436">
      <w:pPr>
        <w:spacing w:after="0" w:line="276" w:lineRule="auto"/>
        <w:rPr>
          <w:color w:val="auto"/>
          <w:sz w:val="22"/>
          <w:szCs w:val="22"/>
        </w:rPr>
      </w:pPr>
    </w:p>
    <w:p w14:paraId="25D83F94" w14:textId="77777777" w:rsidR="00C62DF5" w:rsidRPr="005C2F69" w:rsidRDefault="000A43EB" w:rsidP="00A82436">
      <w:pPr>
        <w:spacing w:after="0" w:line="276" w:lineRule="auto"/>
        <w:jc w:val="center"/>
        <w:rPr>
          <w:color w:val="auto"/>
          <w:sz w:val="22"/>
          <w:szCs w:val="22"/>
        </w:rPr>
      </w:pPr>
      <w:r w:rsidRPr="005C2F69">
        <w:rPr>
          <w:noProof/>
          <w:color w:val="auto"/>
          <w:sz w:val="22"/>
          <w:szCs w:val="22"/>
          <w:lang w:val="en-GB" w:eastAsia="en-GB"/>
        </w:rPr>
        <w:lastRenderedPageBreak/>
        <w:drawing>
          <wp:inline distT="0" distB="0" distL="0" distR="0" wp14:anchorId="7BEC4A8C" wp14:editId="32F4CD7A">
            <wp:extent cx="2858348" cy="3667125"/>
            <wp:effectExtent l="0" t="0" r="0" b="0"/>
            <wp:docPr id="2" name="Picture 2" descr="C:\Users\larsen.jens\AppData\Local\Microsoft\Windows\Temporary Internet Files\Content.Outlook\4UJ6H101\Arla-Milchtrockenturm_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sen.jens\AppData\Local\Microsoft\Windows\Temporary Internet Files\Content.Outlook\4UJ6H101\Arla-Milchtrockenturm_A (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8348" cy="3667125"/>
                    </a:xfrm>
                    <a:prstGeom prst="rect">
                      <a:avLst/>
                    </a:prstGeom>
                    <a:noFill/>
                    <a:ln>
                      <a:noFill/>
                    </a:ln>
                  </pic:spPr>
                </pic:pic>
              </a:graphicData>
            </a:graphic>
          </wp:inline>
        </w:drawing>
      </w:r>
    </w:p>
    <w:p w14:paraId="740BE475" w14:textId="77777777" w:rsidR="00C62DF5" w:rsidRPr="005C2F69" w:rsidRDefault="00C62DF5" w:rsidP="00A82436">
      <w:pPr>
        <w:spacing w:after="0" w:line="276" w:lineRule="auto"/>
        <w:jc w:val="center"/>
        <w:rPr>
          <w:color w:val="auto"/>
          <w:sz w:val="22"/>
          <w:szCs w:val="22"/>
        </w:rPr>
      </w:pPr>
    </w:p>
    <w:p w14:paraId="07485897" w14:textId="77777777" w:rsidR="00C62DF5" w:rsidRPr="005C2F69" w:rsidRDefault="00C62DF5" w:rsidP="00A82436">
      <w:pPr>
        <w:spacing w:after="0" w:line="276" w:lineRule="auto"/>
        <w:jc w:val="center"/>
        <w:rPr>
          <w:color w:val="auto"/>
          <w:sz w:val="22"/>
          <w:szCs w:val="22"/>
        </w:rPr>
      </w:pPr>
      <w:r w:rsidRPr="005C2F69">
        <w:rPr>
          <w:color w:val="auto"/>
          <w:sz w:val="22"/>
          <w:szCs w:val="22"/>
        </w:rPr>
        <w:t>High resolution image available from nikki@thewordsworkshop.co.uk</w:t>
      </w:r>
    </w:p>
    <w:p w14:paraId="087BA31C" w14:textId="77777777" w:rsidR="000A43EB" w:rsidRPr="005C2F69" w:rsidRDefault="000A43EB" w:rsidP="00A82436">
      <w:pPr>
        <w:autoSpaceDE w:val="0"/>
        <w:autoSpaceDN w:val="0"/>
        <w:spacing w:after="0" w:line="276" w:lineRule="auto"/>
        <w:rPr>
          <w:b/>
          <w:bCs/>
          <w:i/>
          <w:color w:val="auto"/>
          <w:sz w:val="22"/>
          <w:szCs w:val="22"/>
        </w:rPr>
      </w:pPr>
    </w:p>
    <w:p w14:paraId="0A2D2019" w14:textId="77777777" w:rsidR="000A43EB" w:rsidRPr="005C2F69" w:rsidRDefault="000A43EB" w:rsidP="00A82436">
      <w:pPr>
        <w:autoSpaceDE w:val="0"/>
        <w:autoSpaceDN w:val="0"/>
        <w:spacing w:after="0" w:line="276" w:lineRule="auto"/>
        <w:rPr>
          <w:b/>
          <w:bCs/>
          <w:i/>
          <w:color w:val="auto"/>
          <w:sz w:val="22"/>
          <w:szCs w:val="22"/>
        </w:rPr>
      </w:pPr>
    </w:p>
    <w:p w14:paraId="1609D94B" w14:textId="77777777" w:rsidR="00F80F06" w:rsidRPr="005C2F69" w:rsidRDefault="00F80F06" w:rsidP="00135876">
      <w:pPr>
        <w:autoSpaceDE w:val="0"/>
        <w:autoSpaceDN w:val="0"/>
        <w:spacing w:after="0"/>
        <w:rPr>
          <w:b/>
          <w:bCs/>
          <w:color w:val="auto"/>
          <w:sz w:val="16"/>
          <w:szCs w:val="16"/>
        </w:rPr>
      </w:pPr>
      <w:r w:rsidRPr="005C2F69">
        <w:rPr>
          <w:b/>
          <w:bCs/>
          <w:color w:val="auto"/>
          <w:sz w:val="16"/>
          <w:szCs w:val="16"/>
        </w:rPr>
        <w:t>About GEA Group</w:t>
      </w:r>
    </w:p>
    <w:p w14:paraId="12E1CFC4" w14:textId="77777777" w:rsidR="008E0387" w:rsidRPr="005C2F69" w:rsidRDefault="00F80F06" w:rsidP="00135876">
      <w:pPr>
        <w:autoSpaceDE w:val="0"/>
        <w:autoSpaceDN w:val="0"/>
        <w:spacing w:after="0"/>
        <w:rPr>
          <w:color w:val="FF0000"/>
          <w:sz w:val="16"/>
          <w:szCs w:val="16"/>
        </w:rPr>
      </w:pPr>
      <w:r w:rsidRPr="005C2F69">
        <w:rPr>
          <w:color w:val="auto"/>
          <w:spacing w:val="-2"/>
          <w:sz w:val="16"/>
          <w:szCs w:val="16"/>
        </w:rPr>
        <w:lastRenderedPageBreak/>
        <w:t>GEA Group Aktiengesellschaft is one of the largest suppliers for the food processing industry and a wide range of other process industries. As an international technology group, the Company focuses on process technology and components for sophisticated production processes. In 2013, GEA generated consolidated revenues in excess of EUR 4.3 billion, more than 70 percent of which came from the food sector, which is a long-term growth industry. The group employed about 18,000 people worldwide as of December 31, 2013. GEA Group is a market and technology leader in its business areas. It is listed in Germany’s MDAX stock index (G1A, WKN 660 200) and the STOXX</w:t>
      </w:r>
      <w:r w:rsidRPr="005C2F69">
        <w:rPr>
          <w:color w:val="auto"/>
          <w:spacing w:val="-2"/>
          <w:sz w:val="16"/>
          <w:szCs w:val="16"/>
          <w:vertAlign w:val="superscript"/>
        </w:rPr>
        <w:t>®</w:t>
      </w:r>
      <w:r w:rsidRPr="005C2F69">
        <w:rPr>
          <w:color w:val="auto"/>
          <w:spacing w:val="-2"/>
          <w:sz w:val="16"/>
          <w:szCs w:val="16"/>
        </w:rPr>
        <w:t xml:space="preserve"> Europe 600 Index. Further information is available on the Internet at: </w:t>
      </w:r>
      <w:hyperlink r:id="rId15" w:history="1">
        <w:r w:rsidRPr="005C2F69">
          <w:rPr>
            <w:rStyle w:val="Hyperlink"/>
            <w:rFonts w:cs="Arial"/>
            <w:color w:val="auto"/>
            <w:spacing w:val="-2"/>
            <w:sz w:val="16"/>
            <w:szCs w:val="16"/>
          </w:rPr>
          <w:t>www.gea.com</w:t>
        </w:r>
      </w:hyperlink>
      <w:r w:rsidRPr="005C2F69">
        <w:rPr>
          <w:color w:val="FF0000"/>
          <w:sz w:val="16"/>
          <w:szCs w:val="16"/>
        </w:rPr>
        <w:t>.</w:t>
      </w:r>
    </w:p>
    <w:sectPr w:rsidR="008E0387" w:rsidRPr="005C2F69" w:rsidSect="00853C21">
      <w:headerReference w:type="default" r:id="rId16"/>
      <w:footerReference w:type="default" r:id="rId17"/>
      <w:headerReference w:type="first" r:id="rId18"/>
      <w:footerReference w:type="first" r:id="rId19"/>
      <w:pgSz w:w="11907" w:h="16840" w:code="9"/>
      <w:pgMar w:top="680" w:right="567" w:bottom="851" w:left="1134"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BC667" w14:textId="77777777" w:rsidR="00B42262" w:rsidRDefault="00B42262" w:rsidP="00A8588A">
      <w:pPr>
        <w:spacing w:after="0" w:line="240" w:lineRule="auto"/>
      </w:pPr>
      <w:r>
        <w:separator/>
      </w:r>
    </w:p>
  </w:endnote>
  <w:endnote w:type="continuationSeparator" w:id="0">
    <w:p w14:paraId="38ADDA17" w14:textId="77777777" w:rsidR="00B42262" w:rsidRDefault="00B42262" w:rsidP="00A85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55EED" w14:textId="42B87AE2" w:rsidR="00F37B68" w:rsidRPr="004A7B09" w:rsidRDefault="00375BF1" w:rsidP="00375BF1">
    <w:pPr>
      <w:autoSpaceDE w:val="0"/>
      <w:autoSpaceDN w:val="0"/>
      <w:adjustRightInd w:val="0"/>
      <w:spacing w:after="0"/>
      <w:rPr>
        <w:b/>
        <w:bCs/>
        <w:color w:val="A6A6A6"/>
      </w:rPr>
    </w:pPr>
    <w:r w:rsidRPr="000225FC">
      <w:rPr>
        <w:color w:val="808080"/>
        <w:sz w:val="16"/>
        <w:szCs w:val="16"/>
      </w:rPr>
      <w:t xml:space="preserve">www.gea.com                                        </w:t>
    </w:r>
    <w:r>
      <w:rPr>
        <w:color w:val="808080"/>
        <w:sz w:val="16"/>
        <w:szCs w:val="16"/>
      </w:rPr>
      <w:tab/>
    </w:r>
    <w:r>
      <w:rPr>
        <w:color w:val="808080"/>
        <w:sz w:val="16"/>
        <w:szCs w:val="16"/>
      </w:rPr>
      <w:tab/>
    </w:r>
    <w:r>
      <w:rPr>
        <w:color w:val="808080"/>
        <w:sz w:val="16"/>
        <w:szCs w:val="16"/>
      </w:rPr>
      <w:tab/>
    </w:r>
    <w:r>
      <w:rPr>
        <w:color w:val="808080"/>
        <w:sz w:val="16"/>
        <w:szCs w:val="16"/>
      </w:rPr>
      <w:tab/>
    </w:r>
    <w:r>
      <w:rPr>
        <w:color w:val="808080"/>
        <w:sz w:val="16"/>
        <w:szCs w:val="16"/>
      </w:rPr>
      <w:tab/>
    </w:r>
    <w:r>
      <w:rPr>
        <w:color w:val="808080"/>
        <w:sz w:val="16"/>
        <w:szCs w:val="16"/>
      </w:rPr>
      <w:tab/>
    </w:r>
    <w:r>
      <w:rPr>
        <w:color w:val="808080"/>
        <w:sz w:val="16"/>
        <w:szCs w:val="16"/>
      </w:rPr>
      <w:tab/>
    </w:r>
    <w:r>
      <w:rPr>
        <w:color w:val="808080"/>
        <w:sz w:val="16"/>
        <w:szCs w:val="16"/>
      </w:rPr>
      <w:tab/>
    </w:r>
    <w:r>
      <w:rPr>
        <w:color w:val="808080"/>
        <w:sz w:val="16"/>
        <w:szCs w:val="16"/>
      </w:rPr>
      <w:tab/>
    </w:r>
    <w:r>
      <w:rPr>
        <w:color w:val="808080"/>
        <w:sz w:val="16"/>
        <w:szCs w:val="16"/>
      </w:rPr>
      <w:tab/>
    </w:r>
    <w:r w:rsidRPr="000225FC">
      <w:rPr>
        <w:color w:val="808080"/>
        <w:sz w:val="16"/>
        <w:szCs w:val="16"/>
      </w:rPr>
      <w:t xml:space="preserve">Page </w:t>
    </w:r>
    <w:r w:rsidRPr="004E56B3">
      <w:rPr>
        <w:color w:val="808080"/>
        <w:sz w:val="16"/>
        <w:szCs w:val="16"/>
      </w:rPr>
      <w:fldChar w:fldCharType="begin"/>
    </w:r>
    <w:r w:rsidRPr="000225FC">
      <w:rPr>
        <w:color w:val="808080"/>
        <w:sz w:val="16"/>
        <w:szCs w:val="16"/>
      </w:rPr>
      <w:instrText>PAGE  \* Arabic  \* MERGEFORMAT</w:instrText>
    </w:r>
    <w:r w:rsidRPr="004E56B3">
      <w:rPr>
        <w:color w:val="808080"/>
        <w:sz w:val="16"/>
        <w:szCs w:val="16"/>
      </w:rPr>
      <w:fldChar w:fldCharType="separate"/>
    </w:r>
    <w:r>
      <w:rPr>
        <w:noProof/>
        <w:color w:val="808080"/>
        <w:sz w:val="16"/>
        <w:szCs w:val="16"/>
      </w:rPr>
      <w:t>2</w:t>
    </w:r>
    <w:r w:rsidRPr="004E56B3">
      <w:rPr>
        <w:color w:val="808080"/>
        <w:sz w:val="16"/>
        <w:szCs w:val="16"/>
      </w:rPr>
      <w:fldChar w:fldCharType="end"/>
    </w:r>
    <w:r w:rsidRPr="000225FC">
      <w:rPr>
        <w:color w:val="808080"/>
        <w:sz w:val="16"/>
        <w:szCs w:val="16"/>
      </w:rPr>
      <w:t xml:space="preserve"> of </w:t>
    </w:r>
    <w:r>
      <w:rPr>
        <w:rFonts w:ascii="Calibri" w:hAnsi="Calibri" w:cs="Times New Roman"/>
        <w:color w:val="auto"/>
        <w:sz w:val="22"/>
        <w:szCs w:val="22"/>
      </w:rPr>
      <w:fldChar w:fldCharType="begin"/>
    </w:r>
    <w:r w:rsidRPr="000225FC">
      <w:instrText>NUMPAGES  \* Arabic  \* MERGEFORMAT</w:instrText>
    </w:r>
    <w:r>
      <w:rPr>
        <w:rFonts w:ascii="Calibri" w:hAnsi="Calibri" w:cs="Times New Roman"/>
        <w:color w:val="auto"/>
        <w:sz w:val="22"/>
        <w:szCs w:val="22"/>
      </w:rPr>
      <w:fldChar w:fldCharType="separate"/>
    </w:r>
    <w:r w:rsidRPr="00375BF1">
      <w:rPr>
        <w:noProof/>
        <w:color w:val="808080"/>
        <w:sz w:val="16"/>
        <w:szCs w:val="16"/>
      </w:rPr>
      <w:t>2</w:t>
    </w:r>
    <w:r>
      <w:rPr>
        <w:noProof/>
        <w:color w:val="808080"/>
        <w:sz w:val="16"/>
        <w:szCs w:val="16"/>
      </w:rPr>
      <w:fldChar w:fldCharType="end"/>
    </w:r>
    <w:r w:rsidRPr="000225FC">
      <w:rPr>
        <w:noProof/>
        <w:color w:val="808080"/>
        <w:sz w:val="16"/>
        <w:szCs w:val="16"/>
      </w:rPr>
      <w:t xml:space="preserve"> </w:t>
    </w:r>
    <w:r w:rsidR="004256EA">
      <w:rPr>
        <w:b/>
        <w:bCs/>
        <w:color w:val="A6A6A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0232B" w14:textId="43EEC7BA" w:rsidR="00F37B68" w:rsidRPr="004A7B09" w:rsidRDefault="00375BF1" w:rsidP="00375BF1">
    <w:pPr>
      <w:autoSpaceDE w:val="0"/>
      <w:autoSpaceDN w:val="0"/>
      <w:adjustRightInd w:val="0"/>
      <w:spacing w:after="0"/>
      <w:rPr>
        <w:b/>
        <w:bCs/>
        <w:color w:val="A6A6A6"/>
      </w:rPr>
    </w:pPr>
    <w:r w:rsidRPr="000225FC">
      <w:rPr>
        <w:color w:val="808080"/>
        <w:sz w:val="16"/>
        <w:szCs w:val="16"/>
      </w:rPr>
      <w:t xml:space="preserve">www.gea.com                                        </w:t>
    </w:r>
    <w:r>
      <w:rPr>
        <w:color w:val="808080"/>
        <w:sz w:val="16"/>
        <w:szCs w:val="16"/>
      </w:rPr>
      <w:tab/>
    </w:r>
    <w:r>
      <w:rPr>
        <w:color w:val="808080"/>
        <w:sz w:val="16"/>
        <w:szCs w:val="16"/>
      </w:rPr>
      <w:tab/>
    </w:r>
    <w:r>
      <w:rPr>
        <w:color w:val="808080"/>
        <w:sz w:val="16"/>
        <w:szCs w:val="16"/>
      </w:rPr>
      <w:tab/>
    </w:r>
    <w:r>
      <w:rPr>
        <w:color w:val="808080"/>
        <w:sz w:val="16"/>
        <w:szCs w:val="16"/>
      </w:rPr>
      <w:tab/>
    </w:r>
    <w:r>
      <w:rPr>
        <w:color w:val="808080"/>
        <w:sz w:val="16"/>
        <w:szCs w:val="16"/>
      </w:rPr>
      <w:tab/>
    </w:r>
    <w:r>
      <w:rPr>
        <w:color w:val="808080"/>
        <w:sz w:val="16"/>
        <w:szCs w:val="16"/>
      </w:rPr>
      <w:tab/>
    </w:r>
    <w:r>
      <w:rPr>
        <w:color w:val="808080"/>
        <w:sz w:val="16"/>
        <w:szCs w:val="16"/>
      </w:rPr>
      <w:tab/>
    </w:r>
    <w:r>
      <w:rPr>
        <w:color w:val="808080"/>
        <w:sz w:val="16"/>
        <w:szCs w:val="16"/>
      </w:rPr>
      <w:tab/>
    </w:r>
    <w:r>
      <w:rPr>
        <w:color w:val="808080"/>
        <w:sz w:val="16"/>
        <w:szCs w:val="16"/>
      </w:rPr>
      <w:tab/>
    </w:r>
    <w:r>
      <w:rPr>
        <w:color w:val="808080"/>
        <w:sz w:val="16"/>
        <w:szCs w:val="16"/>
      </w:rPr>
      <w:tab/>
    </w:r>
    <w:r w:rsidRPr="000225FC">
      <w:rPr>
        <w:color w:val="808080"/>
        <w:sz w:val="16"/>
        <w:szCs w:val="16"/>
      </w:rPr>
      <w:t xml:space="preserve">Page </w:t>
    </w:r>
    <w:r w:rsidRPr="004E56B3">
      <w:rPr>
        <w:color w:val="808080"/>
        <w:sz w:val="16"/>
        <w:szCs w:val="16"/>
      </w:rPr>
      <w:fldChar w:fldCharType="begin"/>
    </w:r>
    <w:r w:rsidRPr="000225FC">
      <w:rPr>
        <w:color w:val="808080"/>
        <w:sz w:val="16"/>
        <w:szCs w:val="16"/>
      </w:rPr>
      <w:instrText>PAGE  \* Arabic  \* MERGEFORMAT</w:instrText>
    </w:r>
    <w:r w:rsidRPr="004E56B3">
      <w:rPr>
        <w:color w:val="808080"/>
        <w:sz w:val="16"/>
        <w:szCs w:val="16"/>
      </w:rPr>
      <w:fldChar w:fldCharType="separate"/>
    </w:r>
    <w:r>
      <w:rPr>
        <w:noProof/>
        <w:color w:val="808080"/>
        <w:sz w:val="16"/>
        <w:szCs w:val="16"/>
      </w:rPr>
      <w:t>1</w:t>
    </w:r>
    <w:r w:rsidRPr="004E56B3">
      <w:rPr>
        <w:color w:val="808080"/>
        <w:sz w:val="16"/>
        <w:szCs w:val="16"/>
      </w:rPr>
      <w:fldChar w:fldCharType="end"/>
    </w:r>
    <w:r w:rsidRPr="000225FC">
      <w:rPr>
        <w:color w:val="808080"/>
        <w:sz w:val="16"/>
        <w:szCs w:val="16"/>
      </w:rPr>
      <w:t xml:space="preserve"> of </w:t>
    </w:r>
    <w:r>
      <w:rPr>
        <w:rFonts w:ascii="Calibri" w:hAnsi="Calibri" w:cs="Times New Roman"/>
        <w:color w:val="auto"/>
        <w:sz w:val="22"/>
        <w:szCs w:val="22"/>
      </w:rPr>
      <w:fldChar w:fldCharType="begin"/>
    </w:r>
    <w:r w:rsidRPr="000225FC">
      <w:instrText>NUMPAGES  \* Arabic  \* MERGEFORMAT</w:instrText>
    </w:r>
    <w:r>
      <w:rPr>
        <w:rFonts w:ascii="Calibri" w:hAnsi="Calibri" w:cs="Times New Roman"/>
        <w:color w:val="auto"/>
        <w:sz w:val="22"/>
        <w:szCs w:val="22"/>
      </w:rPr>
      <w:fldChar w:fldCharType="separate"/>
    </w:r>
    <w:r w:rsidRPr="00375BF1">
      <w:rPr>
        <w:noProof/>
        <w:color w:val="808080"/>
        <w:sz w:val="16"/>
        <w:szCs w:val="16"/>
      </w:rPr>
      <w:t>2</w:t>
    </w:r>
    <w:r>
      <w:rPr>
        <w:noProof/>
        <w:color w:val="808080"/>
        <w:sz w:val="16"/>
        <w:szCs w:val="16"/>
      </w:rPr>
      <w:fldChar w:fldCharType="end"/>
    </w:r>
    <w:r w:rsidRPr="000225FC">
      <w:rPr>
        <w:noProof/>
        <w:color w:val="808080"/>
        <w:sz w:val="16"/>
        <w:szCs w:val="16"/>
      </w:rPr>
      <w:t xml:space="preserve"> </w:t>
    </w:r>
    <w:r w:rsidR="002F3856">
      <w:rPr>
        <w:b/>
        <w:bCs/>
        <w:color w:val="A6A6A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9737" w14:textId="77777777" w:rsidR="00B42262" w:rsidRDefault="00B42262" w:rsidP="00A8588A">
      <w:pPr>
        <w:spacing w:after="0" w:line="240" w:lineRule="auto"/>
      </w:pPr>
      <w:r>
        <w:separator/>
      </w:r>
    </w:p>
  </w:footnote>
  <w:footnote w:type="continuationSeparator" w:id="0">
    <w:p w14:paraId="0D9BF4AF" w14:textId="77777777" w:rsidR="00B42262" w:rsidRDefault="00B42262" w:rsidP="00A858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2C7CE" w14:textId="77777777" w:rsidR="00F37B68" w:rsidRDefault="00C62DF5" w:rsidP="0030786F">
    <w:pPr>
      <w:pStyle w:val="Header"/>
    </w:pPr>
    <w:r>
      <w:rPr>
        <w:noProof/>
        <w:lang w:val="en-GB" w:eastAsia="en-GB"/>
      </w:rPr>
      <w:drawing>
        <wp:anchor distT="0" distB="0" distL="114300" distR="114300" simplePos="0" relativeHeight="251658752" behindDoc="1" locked="0" layoutInCell="1" allowOverlap="1" wp14:anchorId="3996894B" wp14:editId="5F1DE467">
          <wp:simplePos x="0" y="0"/>
          <wp:positionH relativeFrom="column">
            <wp:posOffset>5133975</wp:posOffset>
          </wp:positionH>
          <wp:positionV relativeFrom="paragraph">
            <wp:posOffset>635</wp:posOffset>
          </wp:positionV>
          <wp:extent cx="1292225" cy="426720"/>
          <wp:effectExtent l="0" t="0" r="3175" b="0"/>
          <wp:wrapNone/>
          <wp:docPr id="4" name="Picture 1" descr="Logo-GEAneu-36-Black40%t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EAneu-36-Black40%t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426720"/>
                  </a:xfrm>
                  <a:prstGeom prst="rect">
                    <a:avLst/>
                  </a:prstGeom>
                  <a:noFill/>
                </pic:spPr>
              </pic:pic>
            </a:graphicData>
          </a:graphic>
          <wp14:sizeRelH relativeFrom="page">
            <wp14:pctWidth>0</wp14:pctWidth>
          </wp14:sizeRelH>
          <wp14:sizeRelV relativeFrom="page">
            <wp14:pctHeight>0</wp14:pctHeight>
          </wp14:sizeRelV>
        </wp:anchor>
      </w:drawing>
    </w:r>
  </w:p>
  <w:p w14:paraId="1C98124A" w14:textId="77777777" w:rsidR="00F37B68" w:rsidRDefault="00F37B68" w:rsidP="004A7B09">
    <w:pPr>
      <w:pStyle w:val="Header"/>
      <w:jc w:val="right"/>
    </w:pPr>
  </w:p>
  <w:p w14:paraId="11025C4E" w14:textId="77777777" w:rsidR="00F37B68" w:rsidRDefault="00F37B68" w:rsidP="004A7B09">
    <w:pPr>
      <w:pStyle w:val="Header"/>
      <w:jc w:val="right"/>
    </w:pPr>
  </w:p>
  <w:p w14:paraId="229BD163" w14:textId="77777777" w:rsidR="00F37B68" w:rsidRDefault="00F37B68" w:rsidP="004A7B09">
    <w:pPr>
      <w:pStyle w:val="Header"/>
      <w:jc w:val="right"/>
    </w:pPr>
  </w:p>
  <w:p w14:paraId="4EBC8D85" w14:textId="77777777" w:rsidR="00F37B68" w:rsidRDefault="00F37B68" w:rsidP="004A7B0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B959A" w14:textId="77777777" w:rsidR="00F37B68" w:rsidRPr="00721729" w:rsidRDefault="00C62DF5" w:rsidP="00075EC9">
    <w:pPr>
      <w:pStyle w:val="Header"/>
      <w:rPr>
        <w:spacing w:val="40"/>
        <w:sz w:val="32"/>
        <w:szCs w:val="32"/>
      </w:rPr>
    </w:pPr>
    <w:r>
      <w:rPr>
        <w:noProof/>
        <w:lang w:val="en-GB" w:eastAsia="en-GB"/>
      </w:rPr>
      <mc:AlternateContent>
        <mc:Choice Requires="wps">
          <w:drawing>
            <wp:anchor distT="4294967295" distB="4294967295" distL="114300" distR="114300" simplePos="0" relativeHeight="251657728" behindDoc="0" locked="0" layoutInCell="1" allowOverlap="1" wp14:anchorId="18D01B50" wp14:editId="02B48204">
              <wp:simplePos x="0" y="0"/>
              <wp:positionH relativeFrom="column">
                <wp:posOffset>3810</wp:posOffset>
              </wp:positionH>
              <wp:positionV relativeFrom="paragraph">
                <wp:posOffset>225424</wp:posOffset>
              </wp:positionV>
              <wp:extent cx="3124200" cy="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753535" id="_x0000_t32" coordsize="21600,21600" o:spt="32" o:oned="t" path="m,l21600,21600e" filled="f">
              <v:path arrowok="t" fillok="f" o:connecttype="none"/>
              <o:lock v:ext="edit" shapetype="t"/>
            </v:shapetype>
            <v:shape id="AutoShape 3" o:spid="_x0000_s1026" type="#_x0000_t32" style="position:absolute;margin-left:.3pt;margin-top:17.75pt;width:246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wJHQ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"/>
          </w:pict>
        </mc:Fallback>
      </mc:AlternateContent>
    </w:r>
    <w:r>
      <w:rPr>
        <w:noProof/>
        <w:lang w:val="en-GB" w:eastAsia="en-GB"/>
      </w:rPr>
      <w:drawing>
        <wp:anchor distT="0" distB="0" distL="114300" distR="114300" simplePos="0" relativeHeight="251656704" behindDoc="1" locked="0" layoutInCell="1" allowOverlap="1" wp14:anchorId="61EC7E89" wp14:editId="48BF389F">
          <wp:simplePos x="0" y="0"/>
          <wp:positionH relativeFrom="column">
            <wp:posOffset>5135245</wp:posOffset>
          </wp:positionH>
          <wp:positionV relativeFrom="paragraph">
            <wp:posOffset>1270</wp:posOffset>
          </wp:positionV>
          <wp:extent cx="1290955" cy="427990"/>
          <wp:effectExtent l="0" t="0" r="4445" b="0"/>
          <wp:wrapNone/>
          <wp:docPr id="3" name="Picture 0" descr="Logo-GEAneu-36-Black40%t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GEAneu-36-Black40%t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0955" cy="427990"/>
                  </a:xfrm>
                  <a:prstGeom prst="rect">
                    <a:avLst/>
                  </a:prstGeom>
                  <a:noFill/>
                </pic:spPr>
              </pic:pic>
            </a:graphicData>
          </a:graphic>
          <wp14:sizeRelH relativeFrom="page">
            <wp14:pctWidth>0</wp14:pctWidth>
          </wp14:sizeRelH>
          <wp14:sizeRelV relativeFrom="page">
            <wp14:pctHeight>0</wp14:pctHeight>
          </wp14:sizeRelV>
        </wp:anchor>
      </w:drawing>
    </w:r>
    <w:r w:rsidR="00F37B68">
      <w:rPr>
        <w:noProof/>
        <w:spacing w:val="40"/>
        <w:sz w:val="32"/>
        <w:szCs w:val="32"/>
      </w:rPr>
      <w:t>Press Information</w:t>
    </w:r>
  </w:p>
  <w:p w14:paraId="75A716E0" w14:textId="77777777" w:rsidR="00F37B68" w:rsidRPr="00740D7E" w:rsidRDefault="00F37B68" w:rsidP="00721729">
    <w:pPr>
      <w:pStyle w:val="Header"/>
      <w:rPr>
        <w:sz w:val="24"/>
        <w:szCs w:val="24"/>
      </w:rPr>
    </w:pPr>
    <w:r w:rsidRPr="00740D7E">
      <w:rPr>
        <w:spacing w:val="40"/>
        <w:sz w:val="24"/>
        <w:szCs w:val="24"/>
      </w:rPr>
      <w:t>engineering for a better world</w:t>
    </w:r>
  </w:p>
  <w:p w14:paraId="262578BA" w14:textId="77777777" w:rsidR="00F37B68" w:rsidRDefault="00F37B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56F7"/>
    <w:multiLevelType w:val="hybridMultilevel"/>
    <w:tmpl w:val="A322C764"/>
    <w:lvl w:ilvl="0" w:tplc="9AE0F4E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B1B91"/>
    <w:multiLevelType w:val="hybridMultilevel"/>
    <w:tmpl w:val="6820FD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42E5C0A"/>
    <w:multiLevelType w:val="hybridMultilevel"/>
    <w:tmpl w:val="533CA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010A27"/>
    <w:multiLevelType w:val="hybridMultilevel"/>
    <w:tmpl w:val="34F27182"/>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AAE6928"/>
    <w:multiLevelType w:val="hybridMultilevel"/>
    <w:tmpl w:val="F5509AF6"/>
    <w:lvl w:ilvl="0" w:tplc="08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71079DE"/>
    <w:multiLevelType w:val="hybridMultilevel"/>
    <w:tmpl w:val="0EA4F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687421A"/>
    <w:multiLevelType w:val="hybridMultilevel"/>
    <w:tmpl w:val="219A90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97D48B7"/>
    <w:multiLevelType w:val="hybridMultilevel"/>
    <w:tmpl w:val="AC8CF1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5BD95517"/>
    <w:multiLevelType w:val="hybridMultilevel"/>
    <w:tmpl w:val="55062E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8"/>
  </w:num>
  <w:num w:numId="6">
    <w:abstractNumId w:val="7"/>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CF4"/>
    <w:rsid w:val="00000944"/>
    <w:rsid w:val="000037AA"/>
    <w:rsid w:val="00014FB4"/>
    <w:rsid w:val="00015B0B"/>
    <w:rsid w:val="00047146"/>
    <w:rsid w:val="00060F4B"/>
    <w:rsid w:val="00075EC9"/>
    <w:rsid w:val="000869A9"/>
    <w:rsid w:val="00093CAD"/>
    <w:rsid w:val="000A43EB"/>
    <w:rsid w:val="000B3691"/>
    <w:rsid w:val="000D53D2"/>
    <w:rsid w:val="000E4790"/>
    <w:rsid w:val="00101FA0"/>
    <w:rsid w:val="001104AA"/>
    <w:rsid w:val="00115A7C"/>
    <w:rsid w:val="00123796"/>
    <w:rsid w:val="001311C7"/>
    <w:rsid w:val="00135876"/>
    <w:rsid w:val="0013693F"/>
    <w:rsid w:val="001416B2"/>
    <w:rsid w:val="00143E10"/>
    <w:rsid w:val="00144600"/>
    <w:rsid w:val="0014482B"/>
    <w:rsid w:val="00152551"/>
    <w:rsid w:val="0015709A"/>
    <w:rsid w:val="0017553D"/>
    <w:rsid w:val="00183089"/>
    <w:rsid w:val="001918AB"/>
    <w:rsid w:val="0019246C"/>
    <w:rsid w:val="001A23FA"/>
    <w:rsid w:val="001D1313"/>
    <w:rsid w:val="001D3AB8"/>
    <w:rsid w:val="001D4A6F"/>
    <w:rsid w:val="001D6A01"/>
    <w:rsid w:val="001E20A1"/>
    <w:rsid w:val="001F4327"/>
    <w:rsid w:val="001F4EA0"/>
    <w:rsid w:val="001F5293"/>
    <w:rsid w:val="00235D9F"/>
    <w:rsid w:val="00253EC2"/>
    <w:rsid w:val="00254245"/>
    <w:rsid w:val="002603F9"/>
    <w:rsid w:val="002707A1"/>
    <w:rsid w:val="0027146A"/>
    <w:rsid w:val="00277F3C"/>
    <w:rsid w:val="002A0A69"/>
    <w:rsid w:val="002A26A7"/>
    <w:rsid w:val="002B23EE"/>
    <w:rsid w:val="002B248C"/>
    <w:rsid w:val="002B669C"/>
    <w:rsid w:val="002C096C"/>
    <w:rsid w:val="002D33BA"/>
    <w:rsid w:val="002D4B02"/>
    <w:rsid w:val="002D52CF"/>
    <w:rsid w:val="002E7EC4"/>
    <w:rsid w:val="002F3856"/>
    <w:rsid w:val="00304546"/>
    <w:rsid w:val="003061D6"/>
    <w:rsid w:val="0030786F"/>
    <w:rsid w:val="00307A94"/>
    <w:rsid w:val="00311EA0"/>
    <w:rsid w:val="00322D6E"/>
    <w:rsid w:val="00322F56"/>
    <w:rsid w:val="0032550A"/>
    <w:rsid w:val="00325C8A"/>
    <w:rsid w:val="00344496"/>
    <w:rsid w:val="00344A37"/>
    <w:rsid w:val="003512CE"/>
    <w:rsid w:val="00356FDD"/>
    <w:rsid w:val="00362492"/>
    <w:rsid w:val="00365393"/>
    <w:rsid w:val="00375BF1"/>
    <w:rsid w:val="003810EC"/>
    <w:rsid w:val="003949CB"/>
    <w:rsid w:val="003A282A"/>
    <w:rsid w:val="003A4D3C"/>
    <w:rsid w:val="003B2611"/>
    <w:rsid w:val="003D10A5"/>
    <w:rsid w:val="003E0F31"/>
    <w:rsid w:val="003F5B5E"/>
    <w:rsid w:val="00410878"/>
    <w:rsid w:val="0042083C"/>
    <w:rsid w:val="004231CD"/>
    <w:rsid w:val="004256EA"/>
    <w:rsid w:val="00427C79"/>
    <w:rsid w:val="004335F6"/>
    <w:rsid w:val="00443FBF"/>
    <w:rsid w:val="004523E0"/>
    <w:rsid w:val="00454148"/>
    <w:rsid w:val="00456BE5"/>
    <w:rsid w:val="00457581"/>
    <w:rsid w:val="004618AF"/>
    <w:rsid w:val="00493293"/>
    <w:rsid w:val="004A0A95"/>
    <w:rsid w:val="004A2B79"/>
    <w:rsid w:val="004A7B09"/>
    <w:rsid w:val="004B6BBE"/>
    <w:rsid w:val="004C44AE"/>
    <w:rsid w:val="004D796C"/>
    <w:rsid w:val="004E3670"/>
    <w:rsid w:val="004E536C"/>
    <w:rsid w:val="004F4B28"/>
    <w:rsid w:val="00500DAE"/>
    <w:rsid w:val="00514869"/>
    <w:rsid w:val="00527152"/>
    <w:rsid w:val="00535BAD"/>
    <w:rsid w:val="00536FDE"/>
    <w:rsid w:val="0054038E"/>
    <w:rsid w:val="00574C67"/>
    <w:rsid w:val="00577593"/>
    <w:rsid w:val="00586250"/>
    <w:rsid w:val="00591F5D"/>
    <w:rsid w:val="005939CC"/>
    <w:rsid w:val="00595E9F"/>
    <w:rsid w:val="005A12AB"/>
    <w:rsid w:val="005A1AFE"/>
    <w:rsid w:val="005C2F69"/>
    <w:rsid w:val="005C610E"/>
    <w:rsid w:val="005C6853"/>
    <w:rsid w:val="005D7752"/>
    <w:rsid w:val="005E4CB9"/>
    <w:rsid w:val="005E665F"/>
    <w:rsid w:val="005F0D98"/>
    <w:rsid w:val="005F11C2"/>
    <w:rsid w:val="00602091"/>
    <w:rsid w:val="006112F0"/>
    <w:rsid w:val="00612621"/>
    <w:rsid w:val="00627053"/>
    <w:rsid w:val="006411BC"/>
    <w:rsid w:val="00652661"/>
    <w:rsid w:val="00653FF9"/>
    <w:rsid w:val="00675109"/>
    <w:rsid w:val="00676C5E"/>
    <w:rsid w:val="006A1561"/>
    <w:rsid w:val="006A5600"/>
    <w:rsid w:val="006B5647"/>
    <w:rsid w:val="006C2898"/>
    <w:rsid w:val="006E4796"/>
    <w:rsid w:val="006F7EAB"/>
    <w:rsid w:val="007015E9"/>
    <w:rsid w:val="0070455B"/>
    <w:rsid w:val="00715217"/>
    <w:rsid w:val="00721729"/>
    <w:rsid w:val="00723424"/>
    <w:rsid w:val="00734779"/>
    <w:rsid w:val="00735872"/>
    <w:rsid w:val="00737EF9"/>
    <w:rsid w:val="00740D7E"/>
    <w:rsid w:val="00750889"/>
    <w:rsid w:val="0075114B"/>
    <w:rsid w:val="00770D61"/>
    <w:rsid w:val="007716A8"/>
    <w:rsid w:val="0077505A"/>
    <w:rsid w:val="007824EF"/>
    <w:rsid w:val="0078766A"/>
    <w:rsid w:val="0079097F"/>
    <w:rsid w:val="0079773E"/>
    <w:rsid w:val="007A01BD"/>
    <w:rsid w:val="007B5D3C"/>
    <w:rsid w:val="007C2141"/>
    <w:rsid w:val="007D6EF9"/>
    <w:rsid w:val="007D70FA"/>
    <w:rsid w:val="007E7903"/>
    <w:rsid w:val="007F2E14"/>
    <w:rsid w:val="007F50D5"/>
    <w:rsid w:val="00801871"/>
    <w:rsid w:val="00801D7D"/>
    <w:rsid w:val="00810F53"/>
    <w:rsid w:val="00815A41"/>
    <w:rsid w:val="00823871"/>
    <w:rsid w:val="00825FF6"/>
    <w:rsid w:val="00837EC3"/>
    <w:rsid w:val="00853C21"/>
    <w:rsid w:val="00860A3A"/>
    <w:rsid w:val="00865EA6"/>
    <w:rsid w:val="00874CF4"/>
    <w:rsid w:val="00877513"/>
    <w:rsid w:val="008827FC"/>
    <w:rsid w:val="008A364C"/>
    <w:rsid w:val="008A59AB"/>
    <w:rsid w:val="008B73DB"/>
    <w:rsid w:val="008D08BF"/>
    <w:rsid w:val="008E0387"/>
    <w:rsid w:val="008E7F65"/>
    <w:rsid w:val="008F42E0"/>
    <w:rsid w:val="008F49B8"/>
    <w:rsid w:val="00904208"/>
    <w:rsid w:val="009123DF"/>
    <w:rsid w:val="0091498C"/>
    <w:rsid w:val="009323E5"/>
    <w:rsid w:val="00932887"/>
    <w:rsid w:val="00933FD4"/>
    <w:rsid w:val="00934E8A"/>
    <w:rsid w:val="00942D73"/>
    <w:rsid w:val="009468C4"/>
    <w:rsid w:val="00947A4B"/>
    <w:rsid w:val="00960AFB"/>
    <w:rsid w:val="0096283D"/>
    <w:rsid w:val="00964D36"/>
    <w:rsid w:val="0097293B"/>
    <w:rsid w:val="00983D8A"/>
    <w:rsid w:val="0098501E"/>
    <w:rsid w:val="00987035"/>
    <w:rsid w:val="009A0FF5"/>
    <w:rsid w:val="009A2FFD"/>
    <w:rsid w:val="009C450B"/>
    <w:rsid w:val="009D104F"/>
    <w:rsid w:val="009D59D8"/>
    <w:rsid w:val="00A03CC0"/>
    <w:rsid w:val="00A13341"/>
    <w:rsid w:val="00A17FD5"/>
    <w:rsid w:val="00A40E93"/>
    <w:rsid w:val="00A4749E"/>
    <w:rsid w:val="00A66822"/>
    <w:rsid w:val="00A7174C"/>
    <w:rsid w:val="00A82436"/>
    <w:rsid w:val="00A8588A"/>
    <w:rsid w:val="00AA2808"/>
    <w:rsid w:val="00AB3384"/>
    <w:rsid w:val="00AC2749"/>
    <w:rsid w:val="00AE25F6"/>
    <w:rsid w:val="00AE2832"/>
    <w:rsid w:val="00AF18EB"/>
    <w:rsid w:val="00AF1996"/>
    <w:rsid w:val="00B011BD"/>
    <w:rsid w:val="00B360D6"/>
    <w:rsid w:val="00B42262"/>
    <w:rsid w:val="00B45F02"/>
    <w:rsid w:val="00B6686F"/>
    <w:rsid w:val="00B75F66"/>
    <w:rsid w:val="00B772A5"/>
    <w:rsid w:val="00B908E9"/>
    <w:rsid w:val="00B916AA"/>
    <w:rsid w:val="00BA73D2"/>
    <w:rsid w:val="00BA7581"/>
    <w:rsid w:val="00BA7812"/>
    <w:rsid w:val="00BB152C"/>
    <w:rsid w:val="00BB2805"/>
    <w:rsid w:val="00BE62FA"/>
    <w:rsid w:val="00BE713B"/>
    <w:rsid w:val="00BF6452"/>
    <w:rsid w:val="00BF6E25"/>
    <w:rsid w:val="00C058BD"/>
    <w:rsid w:val="00C11FA9"/>
    <w:rsid w:val="00C2645E"/>
    <w:rsid w:val="00C269F6"/>
    <w:rsid w:val="00C46EE8"/>
    <w:rsid w:val="00C574F5"/>
    <w:rsid w:val="00C62DF5"/>
    <w:rsid w:val="00C71E21"/>
    <w:rsid w:val="00C734D3"/>
    <w:rsid w:val="00C7465C"/>
    <w:rsid w:val="00C7796B"/>
    <w:rsid w:val="00C876EC"/>
    <w:rsid w:val="00C919D3"/>
    <w:rsid w:val="00CD2F44"/>
    <w:rsid w:val="00D05180"/>
    <w:rsid w:val="00D05E4A"/>
    <w:rsid w:val="00D11182"/>
    <w:rsid w:val="00D20933"/>
    <w:rsid w:val="00D31A95"/>
    <w:rsid w:val="00D57599"/>
    <w:rsid w:val="00D65B5F"/>
    <w:rsid w:val="00D71A45"/>
    <w:rsid w:val="00D71D94"/>
    <w:rsid w:val="00D73B24"/>
    <w:rsid w:val="00D8369A"/>
    <w:rsid w:val="00D90923"/>
    <w:rsid w:val="00DA1081"/>
    <w:rsid w:val="00DA263D"/>
    <w:rsid w:val="00DD4ABE"/>
    <w:rsid w:val="00E001E3"/>
    <w:rsid w:val="00E122BD"/>
    <w:rsid w:val="00E15B9E"/>
    <w:rsid w:val="00E45064"/>
    <w:rsid w:val="00E532CE"/>
    <w:rsid w:val="00E5342C"/>
    <w:rsid w:val="00E817E5"/>
    <w:rsid w:val="00E85964"/>
    <w:rsid w:val="00EB2191"/>
    <w:rsid w:val="00EB5121"/>
    <w:rsid w:val="00EB7F13"/>
    <w:rsid w:val="00EC7630"/>
    <w:rsid w:val="00ED47C3"/>
    <w:rsid w:val="00EE4D77"/>
    <w:rsid w:val="00EF1F3A"/>
    <w:rsid w:val="00F034C5"/>
    <w:rsid w:val="00F04AFF"/>
    <w:rsid w:val="00F113FD"/>
    <w:rsid w:val="00F30E4C"/>
    <w:rsid w:val="00F343C8"/>
    <w:rsid w:val="00F364CA"/>
    <w:rsid w:val="00F37B68"/>
    <w:rsid w:val="00F44894"/>
    <w:rsid w:val="00F56F17"/>
    <w:rsid w:val="00F608F5"/>
    <w:rsid w:val="00F63D0A"/>
    <w:rsid w:val="00F70043"/>
    <w:rsid w:val="00F72B34"/>
    <w:rsid w:val="00F7330E"/>
    <w:rsid w:val="00F80F06"/>
    <w:rsid w:val="00F83AF7"/>
    <w:rsid w:val="00F94349"/>
    <w:rsid w:val="00F96B78"/>
    <w:rsid w:val="00FD00E4"/>
    <w:rsid w:val="00FD3B59"/>
    <w:rsid w:val="00FD7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6F2FD5"/>
  <w15:docId w15:val="{1B153F11-DA82-4892-B871-600FCD0A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50A"/>
    <w:pPr>
      <w:spacing w:after="200" w:line="360" w:lineRule="auto"/>
    </w:pPr>
    <w:rPr>
      <w:rFonts w:ascii="Arial" w:hAnsi="Arial" w:cs="Arial"/>
      <w:color w:val="000000"/>
      <w:sz w:val="18"/>
      <w:szCs w:val="18"/>
      <w:lang w:val="en-US" w:eastAsia="en-US"/>
    </w:rPr>
  </w:style>
  <w:style w:type="paragraph" w:styleId="Heading1">
    <w:name w:val="heading 1"/>
    <w:basedOn w:val="Normal"/>
    <w:next w:val="Normal"/>
    <w:link w:val="Heading1Char"/>
    <w:qFormat/>
    <w:rsid w:val="0032550A"/>
    <w:pPr>
      <w:keepNext/>
      <w:keepLines/>
      <w:spacing w:before="480" w:after="0"/>
      <w:outlineLvl w:val="0"/>
    </w:pPr>
    <w:rPr>
      <w:b/>
      <w:bCs/>
    </w:rPr>
  </w:style>
  <w:style w:type="paragraph" w:styleId="Heading2">
    <w:name w:val="heading 2"/>
    <w:basedOn w:val="Normal"/>
    <w:next w:val="Normal"/>
    <w:link w:val="Heading2Char"/>
    <w:qFormat/>
    <w:rsid w:val="00A8588A"/>
    <w:pPr>
      <w:keepNext/>
      <w:keepLines/>
      <w:spacing w:before="200" w:after="0" w:line="276" w:lineRule="auto"/>
      <w:outlineLvl w:val="1"/>
    </w:pPr>
    <w:rPr>
      <w:b/>
      <w:bCs/>
      <w:color w:val="8080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2550A"/>
    <w:rPr>
      <w:rFonts w:ascii="Arial" w:hAnsi="Arial" w:cs="Arial"/>
      <w:b/>
      <w:bCs/>
      <w:color w:val="000000"/>
      <w:sz w:val="28"/>
      <w:szCs w:val="28"/>
    </w:rPr>
  </w:style>
  <w:style w:type="character" w:customStyle="1" w:styleId="Heading2Char">
    <w:name w:val="Heading 2 Char"/>
    <w:link w:val="Heading2"/>
    <w:locked/>
    <w:rsid w:val="00A8588A"/>
    <w:rPr>
      <w:rFonts w:ascii="Arial" w:hAnsi="Arial" w:cs="Arial"/>
      <w:b/>
      <w:bCs/>
      <w:color w:val="808080"/>
      <w:sz w:val="26"/>
      <w:szCs w:val="26"/>
      <w:lang w:val="en-US" w:eastAsia="en-US"/>
    </w:rPr>
  </w:style>
  <w:style w:type="paragraph" w:styleId="BalloonText">
    <w:name w:val="Balloon Text"/>
    <w:basedOn w:val="Normal"/>
    <w:link w:val="BalloonTextChar"/>
    <w:semiHidden/>
    <w:rsid w:val="00734779"/>
    <w:pPr>
      <w:spacing w:after="0" w:line="240" w:lineRule="auto"/>
    </w:pPr>
    <w:rPr>
      <w:rFonts w:ascii="Tahoma" w:hAnsi="Tahoma" w:cs="Tahoma"/>
      <w:sz w:val="16"/>
      <w:szCs w:val="16"/>
    </w:rPr>
  </w:style>
  <w:style w:type="character" w:customStyle="1" w:styleId="BalloonTextChar">
    <w:name w:val="Balloon Text Char"/>
    <w:link w:val="BalloonText"/>
    <w:semiHidden/>
    <w:locked/>
    <w:rsid w:val="00734779"/>
    <w:rPr>
      <w:rFonts w:ascii="Tahoma" w:hAnsi="Tahoma" w:cs="Tahoma"/>
      <w:sz w:val="16"/>
      <w:szCs w:val="16"/>
    </w:rPr>
  </w:style>
  <w:style w:type="paragraph" w:styleId="ListParagraph">
    <w:name w:val="List Paragraph"/>
    <w:basedOn w:val="Normal"/>
    <w:qFormat/>
    <w:rsid w:val="00307A94"/>
    <w:pPr>
      <w:ind w:left="720"/>
    </w:pPr>
  </w:style>
  <w:style w:type="table" w:styleId="TableGrid">
    <w:name w:val="Table Grid"/>
    <w:basedOn w:val="TableNormal"/>
    <w:rsid w:val="00307A94"/>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5A12AB"/>
    <w:rPr>
      <w:rFonts w:cs="Times New Roman"/>
      <w:color w:val="0000FF"/>
      <w:u w:val="single"/>
    </w:rPr>
  </w:style>
  <w:style w:type="paragraph" w:styleId="Header">
    <w:name w:val="header"/>
    <w:basedOn w:val="Normal"/>
    <w:link w:val="HeaderChar"/>
    <w:semiHidden/>
    <w:rsid w:val="00A8588A"/>
    <w:pPr>
      <w:tabs>
        <w:tab w:val="center" w:pos="4680"/>
        <w:tab w:val="right" w:pos="9360"/>
      </w:tabs>
      <w:spacing w:after="0" w:line="240" w:lineRule="auto"/>
    </w:pPr>
  </w:style>
  <w:style w:type="character" w:customStyle="1" w:styleId="HeaderChar">
    <w:name w:val="Header Char"/>
    <w:link w:val="Header"/>
    <w:semiHidden/>
    <w:locked/>
    <w:rsid w:val="00A8588A"/>
    <w:rPr>
      <w:rFonts w:cs="Times New Roman"/>
    </w:rPr>
  </w:style>
  <w:style w:type="paragraph" w:styleId="Footer">
    <w:name w:val="footer"/>
    <w:basedOn w:val="Normal"/>
    <w:link w:val="FooterChar"/>
    <w:semiHidden/>
    <w:rsid w:val="00A8588A"/>
    <w:pPr>
      <w:tabs>
        <w:tab w:val="center" w:pos="4680"/>
        <w:tab w:val="right" w:pos="9360"/>
      </w:tabs>
      <w:spacing w:after="0" w:line="240" w:lineRule="auto"/>
    </w:pPr>
  </w:style>
  <w:style w:type="character" w:customStyle="1" w:styleId="FooterChar">
    <w:name w:val="Footer Char"/>
    <w:link w:val="Footer"/>
    <w:semiHidden/>
    <w:locked/>
    <w:rsid w:val="00A8588A"/>
    <w:rPr>
      <w:rFonts w:cs="Times New Roman"/>
    </w:rPr>
  </w:style>
  <w:style w:type="paragraph" w:styleId="NormalWeb">
    <w:name w:val="Normal (Web)"/>
    <w:basedOn w:val="Normal"/>
    <w:rsid w:val="004B6BBE"/>
    <w:pPr>
      <w:spacing w:before="100" w:beforeAutospacing="1" w:after="100" w:afterAutospacing="1" w:line="240" w:lineRule="auto"/>
    </w:pPr>
    <w:rPr>
      <w:sz w:val="24"/>
      <w:szCs w:val="24"/>
    </w:rPr>
  </w:style>
  <w:style w:type="character" w:styleId="Strong">
    <w:name w:val="Strong"/>
    <w:qFormat/>
    <w:rsid w:val="004B6BBE"/>
    <w:rPr>
      <w:rFonts w:cs="Times New Roman"/>
      <w:b/>
      <w:bCs/>
    </w:rPr>
  </w:style>
  <w:style w:type="paragraph" w:styleId="Caption">
    <w:name w:val="caption"/>
    <w:basedOn w:val="Normal"/>
    <w:next w:val="Normal"/>
    <w:autoRedefine/>
    <w:qFormat/>
    <w:rsid w:val="0013693F"/>
    <w:pPr>
      <w:autoSpaceDE w:val="0"/>
      <w:autoSpaceDN w:val="0"/>
      <w:adjustRightInd w:val="0"/>
      <w:spacing w:line="240" w:lineRule="auto"/>
      <w:jc w:val="center"/>
    </w:pPr>
    <w:rPr>
      <w:b/>
      <w:bCs/>
      <w:i/>
      <w:iCs/>
      <w:noProof/>
      <w:color w:val="A6A6A6"/>
      <w:sz w:val="14"/>
      <w:szCs w:val="14"/>
    </w:rPr>
  </w:style>
  <w:style w:type="paragraph" w:customStyle="1" w:styleId="Normal2">
    <w:name w:val="Normal 2"/>
    <w:autoRedefine/>
    <w:rsid w:val="0013693F"/>
    <w:rPr>
      <w:rFonts w:ascii="Tahoma" w:hAnsi="Tahoma" w:cs="Tahoma"/>
      <w:sz w:val="22"/>
      <w:szCs w:val="22"/>
      <w:lang w:eastAsia="en-US"/>
    </w:rPr>
  </w:style>
  <w:style w:type="character" w:styleId="FollowedHyperlink">
    <w:name w:val="FollowedHyperlink"/>
    <w:semiHidden/>
    <w:rsid w:val="003F5B5E"/>
    <w:rPr>
      <w:rFonts w:cs="Times New Roman"/>
      <w:color w:val="800080"/>
      <w:u w:val="single"/>
    </w:rPr>
  </w:style>
  <w:style w:type="paragraph" w:customStyle="1" w:styleId="StyleTahomaBefore5ptAfter5ptLinespacingsingle">
    <w:name w:val="Style Tahoma Before:  5 pt After:  5 pt Line spacing:  single"/>
    <w:basedOn w:val="Normal"/>
    <w:next w:val="Normal"/>
    <w:autoRedefine/>
    <w:rsid w:val="00277F3C"/>
    <w:pPr>
      <w:spacing w:before="100" w:after="100" w:line="240" w:lineRule="auto"/>
    </w:pPr>
    <w:rPr>
      <w:rFonts w:ascii="Tahoma" w:hAnsi="Tahoma" w:cs="Tahoma"/>
      <w:color w:val="auto"/>
      <w:sz w:val="22"/>
      <w:szCs w:val="22"/>
    </w:rPr>
  </w:style>
  <w:style w:type="paragraph" w:styleId="BodyText">
    <w:name w:val="Body Text"/>
    <w:basedOn w:val="Normal"/>
    <w:link w:val="BodyTextChar"/>
    <w:rsid w:val="00574C67"/>
    <w:pPr>
      <w:spacing w:after="120" w:line="276" w:lineRule="auto"/>
    </w:pPr>
    <w:rPr>
      <w:rFonts w:ascii="Calibri" w:hAnsi="Calibri" w:cs="Calibri"/>
      <w:color w:val="auto"/>
      <w:sz w:val="22"/>
      <w:szCs w:val="22"/>
    </w:rPr>
  </w:style>
  <w:style w:type="character" w:customStyle="1" w:styleId="BodyTextChar">
    <w:name w:val="Body Text Char"/>
    <w:link w:val="BodyText"/>
    <w:locked/>
    <w:rsid w:val="00574C67"/>
    <w:rPr>
      <w:rFonts w:ascii="Calibri" w:hAnsi="Calibri" w:cs="Calibri"/>
    </w:rPr>
  </w:style>
  <w:style w:type="paragraph" w:customStyle="1" w:styleId="Default">
    <w:name w:val="Default"/>
    <w:rsid w:val="002D4B02"/>
    <w:pPr>
      <w:autoSpaceDE w:val="0"/>
      <w:autoSpaceDN w:val="0"/>
      <w:adjustRightInd w:val="0"/>
    </w:pPr>
    <w:rPr>
      <w:rFonts w:ascii="Arial" w:hAnsi="Arial" w:cs="Arial"/>
      <w:color w:val="000000"/>
      <w:sz w:val="24"/>
      <w:szCs w:val="24"/>
      <w:lang w:val="en-US"/>
    </w:rPr>
  </w:style>
  <w:style w:type="paragraph" w:customStyle="1" w:styleId="Body1">
    <w:name w:val="Body 1"/>
    <w:uiPriority w:val="99"/>
    <w:rsid w:val="00C62DF5"/>
    <w:pPr>
      <w:outlineLvl w:val="0"/>
    </w:pPr>
    <w:rPr>
      <w:rFonts w:ascii="Arial" w:eastAsia="Calibri" w:hAnsi="Arial" w:cs="Arial"/>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172"/>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172"/>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172"/>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288412">
      <w:bodyDiv w:val="1"/>
      <w:marLeft w:val="0"/>
      <w:marRight w:val="0"/>
      <w:marTop w:val="0"/>
      <w:marBottom w:val="0"/>
      <w:divBdr>
        <w:top w:val="none" w:sz="0" w:space="0" w:color="auto"/>
        <w:left w:val="none" w:sz="0" w:space="0" w:color="auto"/>
        <w:bottom w:val="none" w:sz="0" w:space="0" w:color="auto"/>
        <w:right w:val="none" w:sz="0" w:space="0" w:color="auto"/>
      </w:divBdr>
      <w:divsChild>
        <w:div w:id="651562658">
          <w:marLeft w:val="0"/>
          <w:marRight w:val="0"/>
          <w:marTop w:val="0"/>
          <w:marBottom w:val="0"/>
          <w:divBdr>
            <w:top w:val="none" w:sz="0" w:space="0" w:color="auto"/>
            <w:left w:val="none" w:sz="0" w:space="0" w:color="auto"/>
            <w:bottom w:val="none" w:sz="0" w:space="0" w:color="auto"/>
            <w:right w:val="none" w:sz="0" w:space="0" w:color="auto"/>
          </w:divBdr>
          <w:divsChild>
            <w:div w:id="1463302976">
              <w:marLeft w:val="-75"/>
              <w:marRight w:val="-75"/>
              <w:marTop w:val="0"/>
              <w:marBottom w:val="0"/>
              <w:divBdr>
                <w:top w:val="none" w:sz="0" w:space="0" w:color="auto"/>
                <w:left w:val="none" w:sz="0" w:space="0" w:color="auto"/>
                <w:bottom w:val="none" w:sz="0" w:space="0" w:color="auto"/>
                <w:right w:val="none" w:sz="0" w:space="0" w:color="auto"/>
              </w:divBdr>
              <w:divsChild>
                <w:div w:id="1510172948">
                  <w:marLeft w:val="0"/>
                  <w:marRight w:val="0"/>
                  <w:marTop w:val="0"/>
                  <w:marBottom w:val="0"/>
                  <w:divBdr>
                    <w:top w:val="none" w:sz="0" w:space="0" w:color="auto"/>
                    <w:left w:val="none" w:sz="0" w:space="0" w:color="auto"/>
                    <w:bottom w:val="none" w:sz="0" w:space="0" w:color="auto"/>
                    <w:right w:val="none" w:sz="0" w:space="0" w:color="auto"/>
                  </w:divBdr>
                  <w:divsChild>
                    <w:div w:id="1663004215">
                      <w:marLeft w:val="0"/>
                      <w:marRight w:val="0"/>
                      <w:marTop w:val="0"/>
                      <w:marBottom w:val="0"/>
                      <w:divBdr>
                        <w:top w:val="none" w:sz="0" w:space="0" w:color="auto"/>
                        <w:left w:val="none" w:sz="0" w:space="0" w:color="auto"/>
                        <w:bottom w:val="none" w:sz="0" w:space="0" w:color="auto"/>
                        <w:right w:val="none" w:sz="0" w:space="0" w:color="auto"/>
                      </w:divBdr>
                      <w:divsChild>
                        <w:div w:id="26486395">
                          <w:marLeft w:val="0"/>
                          <w:marRight w:val="0"/>
                          <w:marTop w:val="0"/>
                          <w:marBottom w:val="0"/>
                          <w:divBdr>
                            <w:top w:val="none" w:sz="0" w:space="0" w:color="auto"/>
                            <w:left w:val="none" w:sz="0" w:space="0" w:color="auto"/>
                            <w:bottom w:val="none" w:sz="0" w:space="0" w:color="auto"/>
                            <w:right w:val="none" w:sz="0" w:space="0" w:color="auto"/>
                          </w:divBdr>
                          <w:divsChild>
                            <w:div w:id="1728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ea.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ea-niro.food@ge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ve@thewordsworkshop.co.uk" TargetMode="External"/><Relationship Id="rId5" Type="http://schemas.openxmlformats.org/officeDocument/2006/relationships/numbering" Target="numbering.xml"/><Relationship Id="rId15" Type="http://schemas.openxmlformats.org/officeDocument/2006/relationships/hyperlink" Target="http://www.gea.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PDC\Griet\Marketing\templates\press%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C9C831DF77946BEBA3FE527E37659" ma:contentTypeVersion="0" ma:contentTypeDescription="Create a new document." ma:contentTypeScope="" ma:versionID="abc05060173557d22fada632efc0f641">
  <xsd:schema xmlns:xsd="http://www.w3.org/2001/XMLSchema" xmlns:xs="http://www.w3.org/2001/XMLSchema" xmlns:p="http://schemas.microsoft.com/office/2006/metadata/properties" targetNamespace="http://schemas.microsoft.com/office/2006/metadata/properties" ma:root="true" ma:fieldsID="d15787acf22db4e4c0ac8b858fca64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86913-3780-4ED0-AB11-4A66E3EBC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3C43313-7B36-4783-A171-12592B8FB99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E4B2650C-C9ED-482F-B115-2156D8540611}">
  <ds:schemaRefs>
    <ds:schemaRef ds:uri="http://schemas.microsoft.com/sharepoint/v3/contenttype/forms"/>
  </ds:schemaRefs>
</ds:datastoreItem>
</file>

<file path=customXml/itemProps4.xml><?xml version="1.0" encoding="utf-8"?>
<ds:datastoreItem xmlns:ds="http://schemas.openxmlformats.org/officeDocument/2006/customXml" ds:itemID="{69AF25D9-8D76-4D33-8DA9-646C62BA1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Template>
  <TotalTime>5</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GEA Group</Company>
  <LinksUpToDate>false</LinksUpToDate>
  <CharactersWithSpaces>4031</CharactersWithSpaces>
  <SharedDoc>false</SharedDoc>
  <HLinks>
    <vt:vector size="12" baseType="variant">
      <vt:variant>
        <vt:i4>2293876</vt:i4>
      </vt:variant>
      <vt:variant>
        <vt:i4>3</vt:i4>
      </vt:variant>
      <vt:variant>
        <vt:i4>0</vt:i4>
      </vt:variant>
      <vt:variant>
        <vt:i4>5</vt:i4>
      </vt:variant>
      <vt:variant>
        <vt:lpwstr>http://www.gea.com/</vt:lpwstr>
      </vt:variant>
      <vt:variant>
        <vt:lpwstr/>
      </vt:variant>
      <vt:variant>
        <vt:i4>4390987</vt:i4>
      </vt:variant>
      <vt:variant>
        <vt:i4>0</vt:i4>
      </vt:variant>
      <vt:variant>
        <vt:i4>0</vt:i4>
      </vt:variant>
      <vt:variant>
        <vt:i4>5</vt:i4>
      </vt:variant>
      <vt:variant>
        <vt:lpwstr>http://www.geap.com/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Larsen, Jens</dc:creator>
  <cp:lastModifiedBy>Nikki Gee</cp:lastModifiedBy>
  <cp:revision>3</cp:revision>
  <cp:lastPrinted>2013-08-21T10:48:00Z</cp:lastPrinted>
  <dcterms:created xsi:type="dcterms:W3CDTF">2015-02-18T11:23:00Z</dcterms:created>
  <dcterms:modified xsi:type="dcterms:W3CDTF">2015-02-18T11:27:00Z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0x0101001EFC9C831DF77946BEBA3FE527E37659</vt:lpwstr>
  </property>
</Properties>
</file>