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57" w:rsidRPr="00D71A12" w:rsidRDefault="00624857" w:rsidP="00624857">
      <w:pPr>
        <w:jc w:val="center"/>
        <w:rPr>
          <w:rFonts w:ascii="Arial" w:hAnsi="Arial" w:cs="Arial"/>
          <w:b/>
          <w:i/>
          <w:sz w:val="28"/>
          <w:szCs w:val="28"/>
        </w:rPr>
      </w:pPr>
      <w:r w:rsidRPr="00D71A12">
        <w:rPr>
          <w:rFonts w:ascii="Arial" w:hAnsi="Arial" w:cs="Arial"/>
          <w:b/>
          <w:i/>
          <w:sz w:val="28"/>
          <w:szCs w:val="28"/>
        </w:rPr>
        <w:t>News Release</w:t>
      </w:r>
    </w:p>
    <w:p w:rsidR="00624857" w:rsidRPr="00D71A12" w:rsidRDefault="00624857" w:rsidP="00624857">
      <w:pPr>
        <w:jc w:val="center"/>
        <w:rPr>
          <w:rFonts w:ascii="Arial" w:hAnsi="Arial" w:cs="Arial"/>
          <w:b/>
          <w:sz w:val="20"/>
          <w:szCs w:val="20"/>
        </w:rPr>
      </w:pPr>
    </w:p>
    <w:p w:rsidR="00624857" w:rsidRPr="00D71A12" w:rsidRDefault="00624857" w:rsidP="00624857">
      <w:pPr>
        <w:spacing w:line="360" w:lineRule="auto"/>
        <w:rPr>
          <w:rFonts w:ascii="Arial" w:hAnsi="Arial" w:cs="Arial"/>
          <w:sz w:val="20"/>
          <w:szCs w:val="20"/>
        </w:rPr>
      </w:pPr>
      <w:r w:rsidRPr="00D71A12">
        <w:rPr>
          <w:rFonts w:ascii="Arial" w:hAnsi="Arial" w:cs="Arial"/>
          <w:b/>
          <w:sz w:val="20"/>
          <w:szCs w:val="20"/>
        </w:rPr>
        <w:t>FOR IMMEDIATE RELEASE</w:t>
      </w:r>
      <w:r w:rsidRPr="00D71A12">
        <w:rPr>
          <w:rFonts w:ascii="Arial" w:hAnsi="Arial" w:cs="Arial"/>
          <w:b/>
          <w:sz w:val="20"/>
          <w:szCs w:val="20"/>
        </w:rPr>
        <w:tab/>
      </w:r>
      <w:r w:rsidRPr="00D71A12">
        <w:rPr>
          <w:rFonts w:ascii="Arial" w:hAnsi="Arial" w:cs="Arial"/>
          <w:b/>
          <w:sz w:val="20"/>
          <w:szCs w:val="20"/>
        </w:rPr>
        <w:tab/>
      </w:r>
      <w:r w:rsidRPr="00D71A12">
        <w:rPr>
          <w:rFonts w:ascii="Arial" w:hAnsi="Arial" w:cs="Arial"/>
          <w:b/>
          <w:sz w:val="20"/>
          <w:szCs w:val="20"/>
        </w:rPr>
        <w:tab/>
      </w:r>
      <w:r w:rsidRPr="00D71A12">
        <w:rPr>
          <w:rFonts w:ascii="Arial" w:hAnsi="Arial" w:cs="Arial"/>
          <w:b/>
          <w:sz w:val="20"/>
          <w:szCs w:val="20"/>
        </w:rPr>
        <w:tab/>
      </w:r>
      <w:r>
        <w:rPr>
          <w:rFonts w:ascii="Arial" w:hAnsi="Arial" w:cs="Arial"/>
          <w:b/>
          <w:sz w:val="20"/>
          <w:szCs w:val="20"/>
        </w:rPr>
        <w:tab/>
      </w:r>
      <w:r w:rsidR="003B17A9">
        <w:rPr>
          <w:rFonts w:ascii="Arial" w:hAnsi="Arial" w:cs="Arial"/>
          <w:b/>
          <w:sz w:val="20"/>
          <w:szCs w:val="20"/>
        </w:rPr>
        <w:t>MIC15</w:t>
      </w:r>
      <w:r w:rsidR="00314642">
        <w:rPr>
          <w:rFonts w:ascii="Arial" w:hAnsi="Arial" w:cs="Arial"/>
          <w:b/>
          <w:sz w:val="20"/>
          <w:szCs w:val="20"/>
        </w:rPr>
        <w:t>08</w:t>
      </w:r>
    </w:p>
    <w:p w:rsidR="00624857" w:rsidRPr="00D71A12" w:rsidRDefault="00624857" w:rsidP="00624857">
      <w:pPr>
        <w:tabs>
          <w:tab w:val="left" w:pos="1152"/>
        </w:tabs>
        <w:rPr>
          <w:rFonts w:ascii="Arial" w:hAnsi="Arial" w:cs="Arial"/>
          <w:b/>
          <w:color w:val="000000"/>
          <w:sz w:val="20"/>
          <w:szCs w:val="20"/>
        </w:rPr>
      </w:pPr>
      <w:r w:rsidRPr="00D71A12">
        <w:rPr>
          <w:rFonts w:ascii="Arial" w:hAnsi="Arial" w:cs="Arial"/>
          <w:b/>
          <w:color w:val="000000"/>
          <w:sz w:val="20"/>
          <w:szCs w:val="20"/>
        </w:rPr>
        <w:t xml:space="preserve">Contacts: </w:t>
      </w:r>
      <w:r w:rsidRPr="00D71A12">
        <w:rPr>
          <w:rFonts w:ascii="Arial" w:hAnsi="Arial" w:cs="Arial"/>
          <w:b/>
          <w:color w:val="000000"/>
          <w:sz w:val="20"/>
          <w:szCs w:val="20"/>
        </w:rPr>
        <w:tab/>
        <w:t>Client:</w:t>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t>Agency:</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b/>
          <w:color w:val="000000"/>
          <w:sz w:val="20"/>
          <w:szCs w:val="20"/>
        </w:rPr>
        <w:tab/>
      </w:r>
      <w:r w:rsidRPr="00D71A12">
        <w:rPr>
          <w:rFonts w:ascii="Arial" w:hAnsi="Arial" w:cs="Arial"/>
          <w:color w:val="000000"/>
          <w:sz w:val="20"/>
          <w:szCs w:val="20"/>
        </w:rPr>
        <w:t xml:space="preserve">Christy Randolph                              </w:t>
      </w:r>
      <w:r w:rsidRPr="00D71A12">
        <w:rPr>
          <w:rFonts w:ascii="Arial" w:hAnsi="Arial" w:cs="Arial"/>
          <w:color w:val="000000"/>
          <w:sz w:val="20"/>
          <w:szCs w:val="20"/>
        </w:rPr>
        <w:tab/>
      </w:r>
      <w:r w:rsidRPr="00D71A12">
        <w:rPr>
          <w:rFonts w:ascii="Arial" w:hAnsi="Arial" w:cs="Arial"/>
          <w:color w:val="000000"/>
          <w:sz w:val="20"/>
          <w:szCs w:val="20"/>
        </w:rPr>
        <w:tab/>
        <w:t>Jeffry Caudill</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Marketing Associate</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t>President</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Michelman</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Pr>
          <w:rFonts w:ascii="Arial" w:hAnsi="Arial" w:cs="Arial"/>
          <w:color w:val="000000"/>
          <w:sz w:val="20"/>
          <w:szCs w:val="20"/>
        </w:rPr>
        <w:tab/>
      </w:r>
      <w:r w:rsidRPr="00D71A12">
        <w:rPr>
          <w:rFonts w:ascii="Arial" w:hAnsi="Arial" w:cs="Arial"/>
          <w:color w:val="000000"/>
          <w:sz w:val="20"/>
          <w:szCs w:val="20"/>
        </w:rPr>
        <w:t>Gingerquill, Inc.</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(513) 794-4225</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t>(513) 448-1140</w:t>
      </w:r>
    </w:p>
    <w:p w:rsidR="00624857" w:rsidRPr="00D71A12" w:rsidRDefault="00624857" w:rsidP="00624857">
      <w:pPr>
        <w:tabs>
          <w:tab w:val="left" w:pos="1152"/>
        </w:tabs>
        <w:rPr>
          <w:rFonts w:ascii="Arial" w:hAnsi="Arial" w:cs="Arial"/>
          <w:sz w:val="20"/>
          <w:szCs w:val="20"/>
        </w:rPr>
      </w:pPr>
      <w:r w:rsidRPr="00D71A12">
        <w:rPr>
          <w:rFonts w:ascii="Arial" w:hAnsi="Arial" w:cs="Arial"/>
          <w:color w:val="000000"/>
          <w:sz w:val="20"/>
          <w:szCs w:val="20"/>
        </w:rPr>
        <w:tab/>
      </w:r>
      <w:hyperlink r:id="rId8" w:history="1">
        <w:r w:rsidRPr="00D71A12">
          <w:rPr>
            <w:rStyle w:val="Hyperlink"/>
            <w:rFonts w:ascii="Arial" w:hAnsi="Arial" w:cs="Arial"/>
            <w:sz w:val="20"/>
          </w:rPr>
          <w:t>ChristyRandolph@Michelman.com</w:t>
        </w:r>
      </w:hyperlink>
      <w:r w:rsidRPr="00D71A12">
        <w:rPr>
          <w:rFonts w:ascii="Arial" w:hAnsi="Arial" w:cs="Arial"/>
          <w:sz w:val="20"/>
          <w:szCs w:val="20"/>
        </w:rPr>
        <w:tab/>
      </w:r>
      <w:r w:rsidRPr="00D71A12">
        <w:rPr>
          <w:rFonts w:ascii="Arial" w:hAnsi="Arial" w:cs="Arial"/>
          <w:sz w:val="20"/>
          <w:szCs w:val="20"/>
        </w:rPr>
        <w:tab/>
      </w:r>
      <w:r>
        <w:rPr>
          <w:rFonts w:ascii="Arial" w:hAnsi="Arial" w:cs="Arial"/>
          <w:sz w:val="20"/>
          <w:szCs w:val="20"/>
        </w:rPr>
        <w:tab/>
      </w:r>
      <w:hyperlink r:id="rId9" w:history="1">
        <w:r w:rsidRPr="00D71A12">
          <w:rPr>
            <w:rStyle w:val="Hyperlink"/>
            <w:rFonts w:ascii="Arial" w:hAnsi="Arial" w:cs="Arial"/>
            <w:sz w:val="20"/>
          </w:rPr>
          <w:t>jcaudill@Gingerquill.com</w:t>
        </w:r>
      </w:hyperlink>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p>
    <w:p w:rsidR="00DB1BFC" w:rsidRDefault="00E66AB0" w:rsidP="00DB1BFC">
      <w:pPr>
        <w:jc w:val="center"/>
        <w:rPr>
          <w:rFonts w:ascii="Arial" w:hAnsi="Arial" w:cs="Arial"/>
          <w:b/>
          <w:sz w:val="20"/>
          <w:szCs w:val="20"/>
        </w:rPr>
      </w:pPr>
      <w:bookmarkStart w:id="0" w:name="OLE_LINK1"/>
      <w:r>
        <w:rPr>
          <w:rFonts w:ascii="Arial" w:hAnsi="Arial" w:cs="Arial"/>
          <w:b/>
          <w:sz w:val="20"/>
          <w:szCs w:val="20"/>
        </w:rPr>
        <w:t xml:space="preserve">Michelman </w:t>
      </w:r>
      <w:r w:rsidR="00412292">
        <w:rPr>
          <w:rFonts w:ascii="Arial" w:hAnsi="Arial" w:cs="Arial"/>
          <w:b/>
          <w:sz w:val="20"/>
          <w:szCs w:val="20"/>
        </w:rPr>
        <w:t xml:space="preserve">Showcasing Reinforced Plastic Composites Expertise </w:t>
      </w:r>
      <w:r w:rsidR="00412292">
        <w:rPr>
          <w:rFonts w:ascii="Arial" w:hAnsi="Arial" w:cs="Arial"/>
          <w:b/>
          <w:sz w:val="20"/>
          <w:szCs w:val="20"/>
        </w:rPr>
        <w:br/>
      </w:r>
      <w:r>
        <w:rPr>
          <w:rFonts w:ascii="Arial" w:hAnsi="Arial" w:cs="Arial"/>
          <w:b/>
          <w:sz w:val="20"/>
          <w:szCs w:val="20"/>
        </w:rPr>
        <w:t xml:space="preserve">at </w:t>
      </w:r>
      <w:r w:rsidR="002C5B55">
        <w:rPr>
          <w:rFonts w:ascii="Arial" w:hAnsi="Arial" w:cs="Arial"/>
          <w:b/>
          <w:sz w:val="20"/>
          <w:szCs w:val="20"/>
        </w:rPr>
        <w:t xml:space="preserve">the 2015 </w:t>
      </w:r>
      <w:r>
        <w:rPr>
          <w:rFonts w:ascii="Arial" w:hAnsi="Arial" w:cs="Arial"/>
          <w:b/>
          <w:sz w:val="20"/>
          <w:szCs w:val="20"/>
        </w:rPr>
        <w:t xml:space="preserve">JEC </w:t>
      </w:r>
      <w:r w:rsidR="002C5B55">
        <w:rPr>
          <w:rFonts w:ascii="Arial" w:hAnsi="Arial" w:cs="Arial"/>
          <w:b/>
          <w:sz w:val="20"/>
          <w:szCs w:val="20"/>
        </w:rPr>
        <w:t xml:space="preserve">Europe </w:t>
      </w:r>
      <w:r>
        <w:rPr>
          <w:rFonts w:ascii="Arial" w:hAnsi="Arial" w:cs="Arial"/>
          <w:b/>
          <w:sz w:val="20"/>
          <w:szCs w:val="20"/>
        </w:rPr>
        <w:t>Composites Show</w:t>
      </w:r>
    </w:p>
    <w:p w:rsidR="000E78EA" w:rsidRDefault="000E78EA" w:rsidP="00F05FE6">
      <w:pPr>
        <w:jc w:val="center"/>
        <w:rPr>
          <w:rFonts w:ascii="Arial" w:hAnsi="Arial" w:cs="Arial"/>
          <w:b/>
          <w:sz w:val="20"/>
          <w:szCs w:val="20"/>
        </w:rPr>
      </w:pPr>
    </w:p>
    <w:bookmarkEnd w:id="0"/>
    <w:p w:rsidR="00436BE8" w:rsidRDefault="001506C2" w:rsidP="00412292">
      <w:pPr>
        <w:rPr>
          <w:rFonts w:ascii="Arial" w:hAnsi="Arial" w:cs="Arial"/>
          <w:sz w:val="20"/>
          <w:szCs w:val="20"/>
        </w:rPr>
      </w:pPr>
      <w:r>
        <w:rPr>
          <w:rFonts w:ascii="Arial" w:hAnsi="Arial" w:cs="Arial"/>
          <w:sz w:val="20"/>
          <w:szCs w:val="20"/>
        </w:rPr>
        <w:t>CINCINNATI, OH (February 24</w:t>
      </w:r>
      <w:r w:rsidR="002D4441">
        <w:rPr>
          <w:rFonts w:ascii="Arial" w:hAnsi="Arial" w:cs="Arial"/>
          <w:sz w:val="20"/>
          <w:szCs w:val="20"/>
        </w:rPr>
        <w:t>, 2015) –</w:t>
      </w:r>
      <w:r w:rsidR="00E76A9F">
        <w:rPr>
          <w:rFonts w:ascii="Arial" w:hAnsi="Arial" w:cs="Arial"/>
          <w:sz w:val="20"/>
          <w:szCs w:val="20"/>
        </w:rPr>
        <w:t xml:space="preserve"> </w:t>
      </w:r>
      <w:bookmarkStart w:id="1" w:name="OLE_LINK2"/>
      <w:r w:rsidR="00E76A9F">
        <w:rPr>
          <w:rFonts w:ascii="Arial" w:hAnsi="Arial" w:cs="Arial"/>
          <w:sz w:val="20"/>
          <w:szCs w:val="20"/>
        </w:rPr>
        <w:t xml:space="preserve">Michelman </w:t>
      </w:r>
      <w:r w:rsidR="00E66AB0">
        <w:rPr>
          <w:rFonts w:ascii="Arial" w:hAnsi="Arial" w:cs="Arial"/>
          <w:sz w:val="20"/>
          <w:szCs w:val="20"/>
        </w:rPr>
        <w:t xml:space="preserve">will </w:t>
      </w:r>
      <w:r w:rsidR="004711A5">
        <w:rPr>
          <w:rFonts w:ascii="Arial" w:hAnsi="Arial" w:cs="Arial"/>
          <w:sz w:val="20"/>
          <w:szCs w:val="20"/>
        </w:rPr>
        <w:t xml:space="preserve">exhibit </w:t>
      </w:r>
      <w:r w:rsidR="00E1070E">
        <w:rPr>
          <w:rFonts w:ascii="Arial" w:hAnsi="Arial" w:cs="Arial"/>
          <w:sz w:val="20"/>
          <w:szCs w:val="20"/>
        </w:rPr>
        <w:t xml:space="preserve">in Hall 7.3, Booth M3 </w:t>
      </w:r>
      <w:r w:rsidR="004711A5">
        <w:rPr>
          <w:rFonts w:ascii="Arial" w:hAnsi="Arial" w:cs="Arial"/>
          <w:sz w:val="20"/>
          <w:szCs w:val="20"/>
        </w:rPr>
        <w:t xml:space="preserve">at the </w:t>
      </w:r>
      <w:r w:rsidR="002C5B55">
        <w:rPr>
          <w:rFonts w:ascii="Arial" w:hAnsi="Arial" w:cs="Arial"/>
          <w:sz w:val="20"/>
          <w:szCs w:val="20"/>
        </w:rPr>
        <w:t xml:space="preserve">2015 </w:t>
      </w:r>
      <w:r w:rsidR="004711A5">
        <w:rPr>
          <w:rFonts w:ascii="Arial" w:hAnsi="Arial" w:cs="Arial"/>
          <w:sz w:val="20"/>
          <w:szCs w:val="20"/>
        </w:rPr>
        <w:t xml:space="preserve">JEC Europe </w:t>
      </w:r>
      <w:r w:rsidR="002C5B55">
        <w:rPr>
          <w:rFonts w:ascii="Arial" w:hAnsi="Arial" w:cs="Arial"/>
          <w:sz w:val="20"/>
          <w:szCs w:val="20"/>
        </w:rPr>
        <w:t>Composites S</w:t>
      </w:r>
      <w:r w:rsidR="004711A5">
        <w:rPr>
          <w:rFonts w:ascii="Arial" w:hAnsi="Arial" w:cs="Arial"/>
          <w:sz w:val="20"/>
          <w:szCs w:val="20"/>
        </w:rPr>
        <w:t xml:space="preserve">how being held in Paris, France from March 10-12, 2015 </w:t>
      </w:r>
      <w:r w:rsidR="00436BE8">
        <w:rPr>
          <w:rFonts w:ascii="Arial" w:hAnsi="Arial" w:cs="Arial"/>
          <w:sz w:val="20"/>
          <w:szCs w:val="20"/>
        </w:rPr>
        <w:t xml:space="preserve">where </w:t>
      </w:r>
      <w:hyperlink r:id="rId10" w:history="1">
        <w:r w:rsidR="005E6B64" w:rsidRPr="001506C2">
          <w:rPr>
            <w:rStyle w:val="Hyperlink"/>
            <w:rFonts w:ascii="Arial" w:hAnsi="Arial" w:cs="Arial"/>
            <w:sz w:val="20"/>
            <w:szCs w:val="20"/>
          </w:rPr>
          <w:t>Hydrosize</w:t>
        </w:r>
        <w:r w:rsidR="005E6B64" w:rsidRPr="001506C2">
          <w:rPr>
            <w:rStyle w:val="Hyperlink"/>
            <w:rFonts w:ascii="Arial" w:hAnsi="Arial" w:cs="Arial"/>
            <w:sz w:val="20"/>
            <w:szCs w:val="20"/>
            <w:vertAlign w:val="superscript"/>
          </w:rPr>
          <w:t>®</w:t>
        </w:r>
      </w:hyperlink>
      <w:bookmarkStart w:id="2" w:name="_GoBack"/>
      <w:bookmarkEnd w:id="2"/>
      <w:r w:rsidR="005E6B64">
        <w:rPr>
          <w:rFonts w:ascii="Arial" w:hAnsi="Arial" w:cs="Arial"/>
          <w:sz w:val="20"/>
          <w:szCs w:val="20"/>
        </w:rPr>
        <w:t xml:space="preserve">, </w:t>
      </w:r>
      <w:r w:rsidR="00436BE8">
        <w:rPr>
          <w:rFonts w:ascii="Arial" w:hAnsi="Arial" w:cs="Arial"/>
          <w:sz w:val="20"/>
          <w:szCs w:val="20"/>
        </w:rPr>
        <w:t>the company’s</w:t>
      </w:r>
      <w:r w:rsidR="005E6B64">
        <w:rPr>
          <w:rFonts w:ascii="Arial" w:hAnsi="Arial" w:cs="Arial"/>
          <w:sz w:val="20"/>
          <w:szCs w:val="20"/>
        </w:rPr>
        <w:t xml:space="preserve"> flagship </w:t>
      </w:r>
      <w:r w:rsidR="00436BE8">
        <w:rPr>
          <w:rFonts w:ascii="Arial" w:hAnsi="Arial" w:cs="Arial"/>
          <w:sz w:val="20"/>
          <w:szCs w:val="20"/>
        </w:rPr>
        <w:t>brand</w:t>
      </w:r>
      <w:r w:rsidR="00E66AB0">
        <w:rPr>
          <w:rFonts w:ascii="Arial" w:hAnsi="Arial" w:cs="Arial"/>
          <w:sz w:val="20"/>
          <w:szCs w:val="20"/>
        </w:rPr>
        <w:t xml:space="preserve"> of </w:t>
      </w:r>
      <w:r w:rsidR="005E6B64">
        <w:rPr>
          <w:rFonts w:ascii="Arial" w:hAnsi="Arial" w:cs="Arial"/>
          <w:sz w:val="20"/>
          <w:szCs w:val="20"/>
        </w:rPr>
        <w:t>fiber sizings</w:t>
      </w:r>
      <w:r w:rsidR="00436BE8">
        <w:rPr>
          <w:rFonts w:ascii="Arial" w:hAnsi="Arial" w:cs="Arial"/>
          <w:sz w:val="20"/>
          <w:szCs w:val="20"/>
        </w:rPr>
        <w:t xml:space="preserve"> will be featured</w:t>
      </w:r>
      <w:r w:rsidR="005E6B64">
        <w:rPr>
          <w:rFonts w:ascii="Arial" w:hAnsi="Arial" w:cs="Arial"/>
          <w:sz w:val="20"/>
          <w:szCs w:val="20"/>
        </w:rPr>
        <w:t xml:space="preserve">. </w:t>
      </w:r>
      <w:bookmarkEnd w:id="1"/>
      <w:r w:rsidR="005E6B64">
        <w:rPr>
          <w:rFonts w:ascii="Arial" w:hAnsi="Arial" w:cs="Arial"/>
          <w:sz w:val="20"/>
          <w:szCs w:val="20"/>
        </w:rPr>
        <w:t xml:space="preserve"> Hydrosize, along with Michelman’s complementary products</w:t>
      </w:r>
      <w:r w:rsidR="00436BE8">
        <w:rPr>
          <w:rFonts w:ascii="Arial" w:hAnsi="Arial" w:cs="Arial"/>
          <w:sz w:val="20"/>
          <w:szCs w:val="20"/>
        </w:rPr>
        <w:t>,</w:t>
      </w:r>
      <w:r w:rsidR="005E6B64">
        <w:rPr>
          <w:rFonts w:ascii="Arial" w:hAnsi="Arial" w:cs="Arial"/>
          <w:sz w:val="20"/>
          <w:szCs w:val="20"/>
        </w:rPr>
        <w:t xml:space="preserve"> help composite manufacturers develop stronger, lighter, more durable and effective products.  As examples, Michelman recently introduced </w:t>
      </w:r>
      <w:r w:rsidR="00436BE8">
        <w:rPr>
          <w:rFonts w:ascii="Arial" w:hAnsi="Arial" w:cs="Arial"/>
          <w:sz w:val="20"/>
          <w:szCs w:val="20"/>
        </w:rPr>
        <w:t xml:space="preserve">new solutions </w:t>
      </w:r>
      <w:r w:rsidR="005E6B64">
        <w:rPr>
          <w:rFonts w:ascii="Arial" w:hAnsi="Arial" w:cs="Arial"/>
          <w:sz w:val="20"/>
          <w:szCs w:val="20"/>
        </w:rPr>
        <w:t xml:space="preserve">to support advanced generations of lightweight, engineered resin composites increasingly being used in automotive applications.  </w:t>
      </w:r>
      <w:r w:rsidR="00436BE8">
        <w:rPr>
          <w:rFonts w:ascii="Arial" w:hAnsi="Arial" w:cs="Arial"/>
          <w:sz w:val="20"/>
          <w:szCs w:val="20"/>
        </w:rPr>
        <w:t xml:space="preserve">The company also unveiled new fiber sizings that comply with the European Plastic Implement Measure (EC/10/2011), and are being used in composites destined for food contact applications such as coffee machines, plastic dishes, food processors and other appliances and kitchen items.  </w:t>
      </w:r>
    </w:p>
    <w:p w:rsidR="00E1070E" w:rsidRDefault="00E1070E" w:rsidP="00412292">
      <w:pPr>
        <w:rPr>
          <w:rFonts w:ascii="Arial" w:hAnsi="Arial" w:cs="Arial"/>
          <w:sz w:val="20"/>
          <w:szCs w:val="20"/>
        </w:rPr>
      </w:pPr>
    </w:p>
    <w:p w:rsidR="00840F11" w:rsidRDefault="002C5B55" w:rsidP="00840F11">
      <w:pPr>
        <w:rPr>
          <w:rFonts w:ascii="Arial" w:hAnsi="Arial" w:cs="Arial"/>
          <w:sz w:val="20"/>
          <w:szCs w:val="20"/>
        </w:rPr>
      </w:pPr>
      <w:r>
        <w:rPr>
          <w:rFonts w:ascii="Arial" w:hAnsi="Arial" w:cs="Arial"/>
          <w:sz w:val="20"/>
          <w:szCs w:val="20"/>
        </w:rPr>
        <w:t>I</w:t>
      </w:r>
      <w:r w:rsidR="004711A5">
        <w:rPr>
          <w:rFonts w:ascii="Arial" w:hAnsi="Arial" w:cs="Arial"/>
          <w:sz w:val="20"/>
          <w:szCs w:val="20"/>
        </w:rPr>
        <w:t xml:space="preserve">nnovative Hydrosize technology </w:t>
      </w:r>
      <w:r>
        <w:rPr>
          <w:rFonts w:ascii="Arial" w:hAnsi="Arial" w:cs="Arial"/>
          <w:sz w:val="20"/>
          <w:szCs w:val="20"/>
        </w:rPr>
        <w:t>helps produce</w:t>
      </w:r>
      <w:r w:rsidR="004711A5">
        <w:rPr>
          <w:rFonts w:ascii="Arial" w:hAnsi="Arial" w:cs="Arial"/>
          <w:sz w:val="20"/>
          <w:szCs w:val="20"/>
        </w:rPr>
        <w:t xml:space="preserve"> many critical composite properties including strength and color stability, </w:t>
      </w:r>
      <w:r w:rsidR="00840F11">
        <w:rPr>
          <w:rFonts w:ascii="Arial" w:hAnsi="Arial" w:cs="Arial"/>
          <w:sz w:val="20"/>
          <w:szCs w:val="20"/>
        </w:rPr>
        <w:t>low weight</w:t>
      </w:r>
      <w:r w:rsidR="00412292">
        <w:rPr>
          <w:rFonts w:ascii="Arial" w:hAnsi="Arial" w:cs="Arial"/>
          <w:sz w:val="20"/>
          <w:szCs w:val="20"/>
        </w:rPr>
        <w:t xml:space="preserve"> to volume ratio</w:t>
      </w:r>
      <w:r w:rsidR="00840F11">
        <w:rPr>
          <w:rFonts w:ascii="Arial" w:hAnsi="Arial" w:cs="Arial"/>
          <w:sz w:val="20"/>
          <w:szCs w:val="20"/>
        </w:rPr>
        <w:t>, impact</w:t>
      </w:r>
      <w:r w:rsidR="00412292">
        <w:rPr>
          <w:rFonts w:ascii="Arial" w:hAnsi="Arial" w:cs="Arial"/>
          <w:sz w:val="20"/>
          <w:szCs w:val="20"/>
        </w:rPr>
        <w:t xml:space="preserve"> resistance, </w:t>
      </w:r>
      <w:r w:rsidR="00840F11">
        <w:rPr>
          <w:rFonts w:ascii="Arial" w:hAnsi="Arial" w:cs="Arial"/>
          <w:sz w:val="20"/>
          <w:szCs w:val="20"/>
        </w:rPr>
        <w:t>oil</w:t>
      </w:r>
      <w:r w:rsidR="00412292">
        <w:rPr>
          <w:rFonts w:ascii="Arial" w:hAnsi="Arial" w:cs="Arial"/>
          <w:sz w:val="20"/>
          <w:szCs w:val="20"/>
        </w:rPr>
        <w:t xml:space="preserve"> and </w:t>
      </w:r>
      <w:r w:rsidR="00840F11">
        <w:rPr>
          <w:rFonts w:ascii="Arial" w:hAnsi="Arial" w:cs="Arial"/>
          <w:sz w:val="20"/>
          <w:szCs w:val="20"/>
        </w:rPr>
        <w:t>water</w:t>
      </w:r>
      <w:r w:rsidR="00412292">
        <w:rPr>
          <w:rFonts w:ascii="Arial" w:hAnsi="Arial" w:cs="Arial"/>
          <w:sz w:val="20"/>
          <w:szCs w:val="20"/>
        </w:rPr>
        <w:t xml:space="preserve"> resistance</w:t>
      </w:r>
      <w:r w:rsidR="00840F11">
        <w:rPr>
          <w:rFonts w:ascii="Arial" w:hAnsi="Arial" w:cs="Arial"/>
          <w:sz w:val="20"/>
          <w:szCs w:val="20"/>
        </w:rPr>
        <w:t xml:space="preserve">, heat and corrosion resistance, as well as food contact compliance.  </w:t>
      </w:r>
    </w:p>
    <w:p w:rsidR="00412292" w:rsidRDefault="00412292" w:rsidP="00840F11">
      <w:pPr>
        <w:rPr>
          <w:rFonts w:ascii="Arial" w:hAnsi="Arial" w:cs="Arial"/>
          <w:sz w:val="20"/>
          <w:szCs w:val="20"/>
        </w:rPr>
      </w:pPr>
    </w:p>
    <w:p w:rsidR="005E6B64" w:rsidRDefault="005E6B64" w:rsidP="005E6B64">
      <w:pPr>
        <w:rPr>
          <w:rFonts w:ascii="Arial" w:hAnsi="Arial" w:cs="Arial"/>
          <w:sz w:val="20"/>
          <w:szCs w:val="20"/>
        </w:rPr>
      </w:pPr>
      <w:r w:rsidRPr="00412292">
        <w:rPr>
          <w:rFonts w:ascii="Arial" w:hAnsi="Arial" w:cs="Arial"/>
          <w:sz w:val="20"/>
          <w:szCs w:val="20"/>
        </w:rPr>
        <w:t>As evidence of it</w:t>
      </w:r>
      <w:r>
        <w:rPr>
          <w:rFonts w:ascii="Arial" w:hAnsi="Arial" w:cs="Arial"/>
          <w:sz w:val="20"/>
          <w:szCs w:val="20"/>
        </w:rPr>
        <w:t>s</w:t>
      </w:r>
      <w:r w:rsidRPr="00412292">
        <w:rPr>
          <w:rFonts w:ascii="Arial" w:hAnsi="Arial" w:cs="Arial"/>
          <w:sz w:val="20"/>
          <w:szCs w:val="20"/>
        </w:rPr>
        <w:t xml:space="preserve"> expertise in the reinforced plastic composites industry, Michelman has recently been chosen to join an elite, 122-member consortium that will make up the new </w:t>
      </w:r>
      <w:hyperlink r:id="rId11" w:history="1">
        <w:r w:rsidRPr="00412292">
          <w:rPr>
            <w:rStyle w:val="Hyperlink"/>
            <w:rFonts w:ascii="Arial" w:hAnsi="Arial" w:cs="Arial"/>
            <w:sz w:val="20"/>
            <w:szCs w:val="20"/>
          </w:rPr>
          <w:t>Institute for Advanced Composites Manufacturing Innovation (IACMI)</w:t>
        </w:r>
      </w:hyperlink>
      <w:r w:rsidRPr="00412292">
        <w:rPr>
          <w:rFonts w:ascii="Arial" w:hAnsi="Arial" w:cs="Arial"/>
          <w:sz w:val="20"/>
          <w:szCs w:val="20"/>
        </w:rPr>
        <w:t>.  The Institute is a $259 million public-private partnership that will help advance the state of knowledge and commercialization of carbon fiber composites</w:t>
      </w:r>
      <w:r>
        <w:rPr>
          <w:rFonts w:ascii="Arial" w:hAnsi="Arial" w:cs="Arial"/>
          <w:sz w:val="20"/>
          <w:szCs w:val="20"/>
        </w:rPr>
        <w:t xml:space="preserve">.  </w:t>
      </w:r>
    </w:p>
    <w:p w:rsidR="005E6B64" w:rsidRDefault="005E6B64" w:rsidP="00412292">
      <w:pPr>
        <w:rPr>
          <w:rFonts w:ascii="Arial" w:hAnsi="Arial" w:cs="Arial"/>
          <w:sz w:val="20"/>
          <w:szCs w:val="20"/>
        </w:rPr>
      </w:pPr>
    </w:p>
    <w:p w:rsidR="008C228E" w:rsidRDefault="005E6B64" w:rsidP="00E76A9F">
      <w:pPr>
        <w:rPr>
          <w:rFonts w:ascii="Arial" w:hAnsi="Arial" w:cs="Arial"/>
          <w:sz w:val="20"/>
          <w:szCs w:val="20"/>
        </w:rPr>
      </w:pPr>
      <w:r>
        <w:rPr>
          <w:rFonts w:ascii="Arial" w:hAnsi="Arial" w:cs="Arial"/>
          <w:sz w:val="20"/>
          <w:szCs w:val="20"/>
        </w:rPr>
        <w:t xml:space="preserve">Michelman offers a full line of </w:t>
      </w:r>
      <w:r w:rsidR="00775FA5">
        <w:rPr>
          <w:rFonts w:ascii="Arial" w:hAnsi="Arial" w:cs="Arial"/>
          <w:sz w:val="20"/>
          <w:szCs w:val="20"/>
        </w:rPr>
        <w:t xml:space="preserve">sizings and lubricants used to </w:t>
      </w:r>
      <w:r>
        <w:rPr>
          <w:rFonts w:ascii="Arial" w:hAnsi="Arial" w:cs="Arial"/>
          <w:sz w:val="20"/>
          <w:szCs w:val="20"/>
        </w:rPr>
        <w:t xml:space="preserve">optimize glass, carbon and natural fibers used in </w:t>
      </w:r>
      <w:r w:rsidRPr="005A52D3">
        <w:rPr>
          <w:rFonts w:ascii="Arial" w:hAnsi="Arial" w:cs="Arial"/>
          <w:sz w:val="20"/>
          <w:szCs w:val="20"/>
        </w:rPr>
        <w:t>PE, PP, Thermosets, PPS, PA, PC and PET/PBT</w:t>
      </w:r>
      <w:r>
        <w:rPr>
          <w:rFonts w:ascii="Arial" w:hAnsi="Arial" w:cs="Arial"/>
          <w:sz w:val="20"/>
          <w:szCs w:val="20"/>
        </w:rPr>
        <w:t xml:space="preserve"> resin composites by tailoring the surface chemistry of reinforcement fibers to the chemistry of the matrix resin. </w:t>
      </w:r>
      <w:r w:rsidR="00436BE8">
        <w:rPr>
          <w:rFonts w:ascii="Arial" w:hAnsi="Arial" w:cs="Arial"/>
          <w:sz w:val="20"/>
          <w:szCs w:val="20"/>
        </w:rPr>
        <w:t xml:space="preserve">Complementary product lines include </w:t>
      </w:r>
      <w:r w:rsidR="002C5B55" w:rsidRPr="00436BE8">
        <w:rPr>
          <w:rFonts w:ascii="Arial" w:hAnsi="Arial" w:cs="Arial"/>
          <w:sz w:val="20"/>
          <w:szCs w:val="20"/>
        </w:rPr>
        <w:t>FGLASS</w:t>
      </w:r>
      <w:r w:rsidR="002C5B55" w:rsidRPr="00412292">
        <w:rPr>
          <w:rFonts w:ascii="Arial" w:hAnsi="Arial" w:cs="Arial"/>
          <w:sz w:val="20"/>
          <w:szCs w:val="20"/>
        </w:rPr>
        <w:t xml:space="preserve">™, </w:t>
      </w:r>
      <w:r w:rsidR="002C5B55" w:rsidRPr="00436BE8">
        <w:rPr>
          <w:rFonts w:ascii="Arial" w:hAnsi="Arial" w:cs="Arial"/>
          <w:sz w:val="20"/>
          <w:szCs w:val="20"/>
        </w:rPr>
        <w:t>Michem</w:t>
      </w:r>
      <w:r w:rsidR="002C5B55" w:rsidRPr="00436BE8">
        <w:rPr>
          <w:rFonts w:ascii="Arial" w:hAnsi="Arial" w:cs="Arial"/>
          <w:sz w:val="20"/>
          <w:szCs w:val="20"/>
          <w:vertAlign w:val="superscript"/>
        </w:rPr>
        <w:t>®</w:t>
      </w:r>
      <w:r w:rsidR="002C5B55" w:rsidRPr="00436BE8">
        <w:rPr>
          <w:rFonts w:ascii="Arial" w:hAnsi="Arial" w:cs="Arial"/>
          <w:sz w:val="20"/>
          <w:szCs w:val="20"/>
        </w:rPr>
        <w:t xml:space="preserve"> Emulsion</w:t>
      </w:r>
      <w:r w:rsidR="002C5B55" w:rsidRPr="00412292">
        <w:rPr>
          <w:rFonts w:ascii="Arial" w:hAnsi="Arial" w:cs="Arial"/>
          <w:sz w:val="20"/>
          <w:szCs w:val="20"/>
        </w:rPr>
        <w:t xml:space="preserve">, </w:t>
      </w:r>
      <w:r w:rsidR="002C5B55" w:rsidRPr="00436BE8">
        <w:rPr>
          <w:rFonts w:ascii="Arial" w:hAnsi="Arial" w:cs="Arial"/>
          <w:sz w:val="20"/>
          <w:szCs w:val="20"/>
        </w:rPr>
        <w:t>U-</w:t>
      </w:r>
      <w:proofErr w:type="spellStart"/>
      <w:r w:rsidR="002C5B55" w:rsidRPr="00436BE8">
        <w:rPr>
          <w:rFonts w:ascii="Arial" w:hAnsi="Arial" w:cs="Arial"/>
          <w:sz w:val="20"/>
          <w:szCs w:val="20"/>
        </w:rPr>
        <w:t>Nyte</w:t>
      </w:r>
      <w:proofErr w:type="spellEnd"/>
      <w:r w:rsidR="002C5B55" w:rsidRPr="00412292">
        <w:rPr>
          <w:rFonts w:ascii="Arial" w:hAnsi="Arial" w:cs="Arial"/>
          <w:sz w:val="20"/>
          <w:szCs w:val="20"/>
        </w:rPr>
        <w:t xml:space="preserve">™ and </w:t>
      </w:r>
      <w:proofErr w:type="spellStart"/>
      <w:r w:rsidR="002C5B55" w:rsidRPr="00436BE8">
        <w:rPr>
          <w:rFonts w:ascii="Arial" w:hAnsi="Arial" w:cs="Arial"/>
          <w:sz w:val="20"/>
          <w:szCs w:val="20"/>
        </w:rPr>
        <w:t>Hydrolube</w:t>
      </w:r>
      <w:proofErr w:type="spellEnd"/>
      <w:r w:rsidR="002C5B55" w:rsidRPr="00436BE8">
        <w:rPr>
          <w:rFonts w:ascii="Arial" w:hAnsi="Arial" w:cs="Arial"/>
          <w:sz w:val="20"/>
          <w:szCs w:val="20"/>
          <w:vertAlign w:val="superscript"/>
        </w:rPr>
        <w:t>®</w:t>
      </w:r>
      <w:r w:rsidR="002C5B55" w:rsidRPr="00412292">
        <w:rPr>
          <w:rFonts w:ascii="Arial" w:hAnsi="Arial" w:cs="Arial"/>
          <w:sz w:val="20"/>
          <w:szCs w:val="20"/>
        </w:rPr>
        <w:t xml:space="preserve">.  </w:t>
      </w:r>
    </w:p>
    <w:p w:rsidR="0069194B" w:rsidRDefault="0069194B" w:rsidP="00E76A9F">
      <w:pPr>
        <w:rPr>
          <w:rFonts w:ascii="Arial" w:hAnsi="Arial" w:cs="Arial"/>
          <w:sz w:val="20"/>
          <w:szCs w:val="20"/>
        </w:rPr>
      </w:pPr>
    </w:p>
    <w:p w:rsidR="0069194B" w:rsidRDefault="0069194B" w:rsidP="0069194B">
      <w:pPr>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more</w:t>
      </w:r>
      <w:proofErr w:type="gramEnd"/>
      <w:r>
        <w:rPr>
          <w:rFonts w:ascii="Arial" w:hAnsi="Arial" w:cs="Arial"/>
          <w:sz w:val="20"/>
          <w:szCs w:val="20"/>
        </w:rPr>
        <w:t xml:space="preserve"> -</w:t>
      </w:r>
    </w:p>
    <w:p w:rsidR="002C5B55" w:rsidRDefault="002C5B55" w:rsidP="00E76A9F">
      <w:pPr>
        <w:rPr>
          <w:rFonts w:ascii="Arial" w:hAnsi="Arial" w:cs="Arial"/>
          <w:sz w:val="20"/>
          <w:szCs w:val="20"/>
        </w:rPr>
      </w:pPr>
    </w:p>
    <w:p w:rsidR="0069194B" w:rsidRDefault="0069194B">
      <w:r>
        <w:br w:type="page"/>
      </w:r>
    </w:p>
    <w:p w:rsidR="00624857" w:rsidRPr="00634A97" w:rsidRDefault="0014023F" w:rsidP="00624857">
      <w:hyperlink r:id="rId12" w:history="1">
        <w:r w:rsidR="00624857" w:rsidRPr="00A06D1E">
          <w:rPr>
            <w:rStyle w:val="Hyperlink"/>
            <w:rFonts w:ascii="Arial" w:hAnsi="Arial" w:cs="Arial"/>
            <w:b/>
            <w:sz w:val="20"/>
            <w:szCs w:val="20"/>
          </w:rPr>
          <w:t>About Michelman</w:t>
        </w:r>
      </w:hyperlink>
    </w:p>
    <w:p w:rsidR="00624857" w:rsidRDefault="003B17A9" w:rsidP="00B9096C">
      <w:pPr>
        <w:rPr>
          <w:rFonts w:ascii="Arial" w:hAnsi="Arial" w:cs="Arial"/>
          <w:sz w:val="20"/>
          <w:szCs w:val="20"/>
        </w:rPr>
      </w:pPr>
      <w:r>
        <w:rPr>
          <w:rFonts w:ascii="Arial" w:hAnsi="Arial" w:cs="Arial"/>
          <w:sz w:val="20"/>
          <w:szCs w:val="20"/>
        </w:rPr>
        <w:t>Michelman is a global developer and manufacturer of environmentally friendly advanced materials for industry. Michelman’s water-based surface modifiers, additives and polymers add value in a wide range of applications including wood care, floor care, industrial coatings, paints, varnishes, inks, fibers, composites, and construction products. As an innovator in the development of barrier and functional coatings, and digital printing press primers, Michelman adds value to consumer and industrial packaging, labels and commercially printed materials. Michelman serves its multinational and regional customers with production facilities in</w:t>
      </w:r>
      <w:r w:rsidR="00AB34B0">
        <w:rPr>
          <w:rFonts w:ascii="Arial" w:hAnsi="Arial" w:cs="Arial"/>
          <w:sz w:val="20"/>
          <w:szCs w:val="20"/>
        </w:rPr>
        <w:t xml:space="preserve"> North America, Europe and Asia,</w:t>
      </w:r>
      <w:r>
        <w:rPr>
          <w:rFonts w:ascii="Arial" w:hAnsi="Arial" w:cs="Arial"/>
          <w:sz w:val="20"/>
          <w:szCs w:val="20"/>
        </w:rPr>
        <w:t xml:space="preserve"> product development and technical service centers </w:t>
      </w:r>
      <w:r w:rsidR="00AB34B0">
        <w:rPr>
          <w:rFonts w:ascii="Arial" w:hAnsi="Arial" w:cs="Arial"/>
          <w:sz w:val="20"/>
          <w:szCs w:val="20"/>
        </w:rPr>
        <w:t>in several major global markets,</w:t>
      </w:r>
      <w:r>
        <w:rPr>
          <w:rFonts w:ascii="Arial" w:hAnsi="Arial" w:cs="Arial"/>
          <w:sz w:val="20"/>
          <w:szCs w:val="20"/>
        </w:rPr>
        <w:t xml:space="preserve"> and a worldwide team of highly trained business development personnel.</w:t>
      </w:r>
    </w:p>
    <w:p w:rsidR="00634A97" w:rsidRPr="00D3269A" w:rsidRDefault="00634A97" w:rsidP="00B9096C">
      <w:pPr>
        <w:rPr>
          <w:rFonts w:ascii="Arial" w:hAnsi="Arial" w:cs="Arial"/>
          <w:sz w:val="20"/>
          <w:szCs w:val="20"/>
        </w:rPr>
      </w:pPr>
    </w:p>
    <w:p w:rsidR="00DB4019" w:rsidRDefault="00624857" w:rsidP="001429B2">
      <w:pPr>
        <w:jc w:val="center"/>
        <w:rPr>
          <w:rFonts w:ascii="Arial" w:hAnsi="Arial" w:cs="Arial"/>
          <w:color w:val="000000"/>
          <w:sz w:val="20"/>
          <w:szCs w:val="20"/>
        </w:rPr>
      </w:pPr>
      <w:r w:rsidRPr="00D3269A">
        <w:rPr>
          <w:rFonts w:ascii="Arial" w:hAnsi="Arial" w:cs="Arial"/>
          <w:sz w:val="20"/>
          <w:szCs w:val="20"/>
        </w:rPr>
        <w:t>###</w:t>
      </w:r>
    </w:p>
    <w:p w:rsidR="00634A97" w:rsidRDefault="00634A97" w:rsidP="00624857">
      <w:pPr>
        <w:rPr>
          <w:rFonts w:ascii="Arial" w:hAnsi="Arial" w:cs="Arial"/>
          <w:color w:val="000000"/>
          <w:sz w:val="20"/>
          <w:szCs w:val="20"/>
        </w:rPr>
      </w:pP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Michelman Global Headquarters</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9080 Shell Road</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Cincinnati, OH  45236</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1-800-333-1723 (US &amp; Canada); (513) 793-7766 (Worldwide)</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(513) 793-2504 (Fax)</w:t>
      </w:r>
    </w:p>
    <w:p w:rsidR="00624857" w:rsidRDefault="0096671A" w:rsidP="00624857">
      <w:pPr>
        <w:rPr>
          <w:rStyle w:val="Hyperlink"/>
          <w:rFonts w:ascii="Arial" w:hAnsi="Arial" w:cs="Arial"/>
          <w:color w:val="000000"/>
          <w:sz w:val="20"/>
        </w:rPr>
      </w:pPr>
      <w:hyperlink r:id="rId13" w:history="1">
        <w:r w:rsidR="00624857" w:rsidRPr="00D3269A">
          <w:rPr>
            <w:rStyle w:val="Hyperlink"/>
            <w:rFonts w:ascii="Arial" w:hAnsi="Arial" w:cs="Arial"/>
            <w:color w:val="000000"/>
            <w:sz w:val="20"/>
          </w:rPr>
          <w:t>michelman.com</w:t>
        </w:r>
      </w:hyperlink>
    </w:p>
    <w:sectPr w:rsidR="00624857" w:rsidSect="00791F7F">
      <w:headerReference w:type="even" r:id="rId14"/>
      <w:headerReference w:type="default" r:id="rId15"/>
      <w:footerReference w:type="default" r:id="rId16"/>
      <w:headerReference w:type="first" r:id="rId17"/>
      <w:footerReference w:type="first" r:id="rId18"/>
      <w:pgSz w:w="12240" w:h="15840"/>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1A" w:rsidRDefault="0096671A" w:rsidP="00EA4CB1">
      <w:r>
        <w:separator/>
      </w:r>
    </w:p>
  </w:endnote>
  <w:endnote w:type="continuationSeparator" w:id="0">
    <w:p w:rsidR="0096671A" w:rsidRDefault="0096671A"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B2" w:rsidRDefault="00E646B2">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posOffset>-914400</wp:posOffset>
          </wp:positionH>
          <wp:positionV relativeFrom="page">
            <wp:posOffset>9207500</wp:posOffset>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7F" w:rsidRDefault="00791F7F">
    <w:pPr>
      <w:pStyle w:val="Footer"/>
    </w:pPr>
    <w:r>
      <w:rPr>
        <w:noProof/>
      </w:rPr>
      <w:drawing>
        <wp:anchor distT="0" distB="0" distL="114300" distR="114300" simplePos="0" relativeHeight="251658752" behindDoc="0" locked="0" layoutInCell="1" allowOverlap="1" wp14:anchorId="6C916D90" wp14:editId="22252DD1">
          <wp:simplePos x="0" y="0"/>
          <wp:positionH relativeFrom="page">
            <wp:align>right</wp:align>
          </wp:positionH>
          <wp:positionV relativeFrom="page">
            <wp:posOffset>9231630</wp:posOffset>
          </wp:positionV>
          <wp:extent cx="7772400" cy="88328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1A" w:rsidRDefault="0096671A" w:rsidP="00EA4CB1">
      <w:r>
        <w:separator/>
      </w:r>
    </w:p>
  </w:footnote>
  <w:footnote w:type="continuationSeparator" w:id="0">
    <w:p w:rsidR="0096671A" w:rsidRDefault="0096671A"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B1" w:rsidRDefault="00624857">
    <w:pPr>
      <w:pStyle w:val="Header"/>
    </w:pPr>
    <w:r>
      <w:rPr>
        <w:noProof/>
      </w:rPr>
      <w:drawing>
        <wp:anchor distT="0" distB="0" distL="114300" distR="114300" simplePos="0" relativeHeight="251655680"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96671A">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7F" w:rsidRDefault="00791F7F" w:rsidP="00791F7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7F" w:rsidRDefault="00791F7F">
    <w:pPr>
      <w:pStyle w:val="Header"/>
    </w:pPr>
    <w:r>
      <w:rPr>
        <w:rFonts w:ascii="Arial" w:hAnsi="Arial"/>
        <w:noProof/>
        <w:sz w:val="18"/>
      </w:rPr>
      <w:drawing>
        <wp:anchor distT="0" distB="0" distL="114300" distR="114300" simplePos="0" relativeHeight="251656704" behindDoc="0" locked="0" layoutInCell="1" allowOverlap="1" wp14:anchorId="462CEEA3" wp14:editId="44CBBCE7">
          <wp:simplePos x="0" y="0"/>
          <wp:positionH relativeFrom="column">
            <wp:posOffset>-914400</wp:posOffset>
          </wp:positionH>
          <wp:positionV relativeFrom="page">
            <wp:posOffset>0</wp:posOffset>
          </wp:positionV>
          <wp:extent cx="7772400" cy="16821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B1C36"/>
    <w:multiLevelType w:val="hybridMultilevel"/>
    <w:tmpl w:val="E398E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D37220"/>
    <w:multiLevelType w:val="hybridMultilevel"/>
    <w:tmpl w:val="9D44A388"/>
    <w:lvl w:ilvl="0" w:tplc="16F407A0">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810011"/>
    <w:multiLevelType w:val="multilevel"/>
    <w:tmpl w:val="66AA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B1"/>
    <w:rsid w:val="00000A18"/>
    <w:rsid w:val="00015069"/>
    <w:rsid w:val="000231AD"/>
    <w:rsid w:val="00024D52"/>
    <w:rsid w:val="000466F2"/>
    <w:rsid w:val="0005255C"/>
    <w:rsid w:val="00061FE2"/>
    <w:rsid w:val="00070833"/>
    <w:rsid w:val="00075398"/>
    <w:rsid w:val="00081856"/>
    <w:rsid w:val="00083B45"/>
    <w:rsid w:val="00095E20"/>
    <w:rsid w:val="000A4C7F"/>
    <w:rsid w:val="000A6640"/>
    <w:rsid w:val="000B27E8"/>
    <w:rsid w:val="000C1610"/>
    <w:rsid w:val="000D1FF4"/>
    <w:rsid w:val="000E0E29"/>
    <w:rsid w:val="000E78EA"/>
    <w:rsid w:val="001032EE"/>
    <w:rsid w:val="0012447E"/>
    <w:rsid w:val="00125891"/>
    <w:rsid w:val="00126BC1"/>
    <w:rsid w:val="00130706"/>
    <w:rsid w:val="00133E7B"/>
    <w:rsid w:val="00134E9D"/>
    <w:rsid w:val="0014023F"/>
    <w:rsid w:val="001429B2"/>
    <w:rsid w:val="00147C83"/>
    <w:rsid w:val="001506C2"/>
    <w:rsid w:val="001653EF"/>
    <w:rsid w:val="0016654A"/>
    <w:rsid w:val="00182975"/>
    <w:rsid w:val="001831BF"/>
    <w:rsid w:val="001A265A"/>
    <w:rsid w:val="001A3DC2"/>
    <w:rsid w:val="001A5E5F"/>
    <w:rsid w:val="001B7411"/>
    <w:rsid w:val="001E1EDE"/>
    <w:rsid w:val="001E400F"/>
    <w:rsid w:val="00212DC2"/>
    <w:rsid w:val="00213C1D"/>
    <w:rsid w:val="00227026"/>
    <w:rsid w:val="002337A5"/>
    <w:rsid w:val="00241E54"/>
    <w:rsid w:val="002508BD"/>
    <w:rsid w:val="00253BDC"/>
    <w:rsid w:val="00253F62"/>
    <w:rsid w:val="00255290"/>
    <w:rsid w:val="00262BD2"/>
    <w:rsid w:val="00267639"/>
    <w:rsid w:val="002700AF"/>
    <w:rsid w:val="00274C41"/>
    <w:rsid w:val="0028030E"/>
    <w:rsid w:val="0029226E"/>
    <w:rsid w:val="002A1D45"/>
    <w:rsid w:val="002B6140"/>
    <w:rsid w:val="002C18A1"/>
    <w:rsid w:val="002C5B55"/>
    <w:rsid w:val="002D4441"/>
    <w:rsid w:val="002E2107"/>
    <w:rsid w:val="003072F5"/>
    <w:rsid w:val="003114A0"/>
    <w:rsid w:val="00312EF5"/>
    <w:rsid w:val="00314642"/>
    <w:rsid w:val="00316143"/>
    <w:rsid w:val="00321B1E"/>
    <w:rsid w:val="00322589"/>
    <w:rsid w:val="00322671"/>
    <w:rsid w:val="00335139"/>
    <w:rsid w:val="00343A65"/>
    <w:rsid w:val="003451DB"/>
    <w:rsid w:val="00380C95"/>
    <w:rsid w:val="0038108E"/>
    <w:rsid w:val="00383456"/>
    <w:rsid w:val="00390CAF"/>
    <w:rsid w:val="00397EB9"/>
    <w:rsid w:val="003A7AB2"/>
    <w:rsid w:val="003A7E10"/>
    <w:rsid w:val="003B17A9"/>
    <w:rsid w:val="003B196F"/>
    <w:rsid w:val="003D3571"/>
    <w:rsid w:val="003D4BD9"/>
    <w:rsid w:val="003F3784"/>
    <w:rsid w:val="00404EAE"/>
    <w:rsid w:val="00412102"/>
    <w:rsid w:val="00412292"/>
    <w:rsid w:val="004212EB"/>
    <w:rsid w:val="004307DD"/>
    <w:rsid w:val="00430F87"/>
    <w:rsid w:val="00435380"/>
    <w:rsid w:val="00436BE8"/>
    <w:rsid w:val="00445217"/>
    <w:rsid w:val="004711A5"/>
    <w:rsid w:val="00480A26"/>
    <w:rsid w:val="004858EB"/>
    <w:rsid w:val="00497553"/>
    <w:rsid w:val="00497EC9"/>
    <w:rsid w:val="004D1FDA"/>
    <w:rsid w:val="004E0013"/>
    <w:rsid w:val="004F128A"/>
    <w:rsid w:val="00504899"/>
    <w:rsid w:val="00510BCC"/>
    <w:rsid w:val="005133F7"/>
    <w:rsid w:val="00513C63"/>
    <w:rsid w:val="00517E4B"/>
    <w:rsid w:val="00523AC4"/>
    <w:rsid w:val="00534620"/>
    <w:rsid w:val="0054045E"/>
    <w:rsid w:val="00540929"/>
    <w:rsid w:val="005576E1"/>
    <w:rsid w:val="005608BE"/>
    <w:rsid w:val="00576F33"/>
    <w:rsid w:val="005A1505"/>
    <w:rsid w:val="005B202E"/>
    <w:rsid w:val="005B237D"/>
    <w:rsid w:val="005B5A37"/>
    <w:rsid w:val="005B600C"/>
    <w:rsid w:val="005C0728"/>
    <w:rsid w:val="005C6B30"/>
    <w:rsid w:val="005D3B7B"/>
    <w:rsid w:val="005E6B64"/>
    <w:rsid w:val="005F507F"/>
    <w:rsid w:val="00604673"/>
    <w:rsid w:val="00604F50"/>
    <w:rsid w:val="00605D15"/>
    <w:rsid w:val="00624857"/>
    <w:rsid w:val="00631A36"/>
    <w:rsid w:val="00634A97"/>
    <w:rsid w:val="00646C3D"/>
    <w:rsid w:val="00650772"/>
    <w:rsid w:val="0066735D"/>
    <w:rsid w:val="006820FD"/>
    <w:rsid w:val="0068253C"/>
    <w:rsid w:val="0069194B"/>
    <w:rsid w:val="006A0A72"/>
    <w:rsid w:val="006A6EA8"/>
    <w:rsid w:val="006B38EA"/>
    <w:rsid w:val="006B53C5"/>
    <w:rsid w:val="006C4F49"/>
    <w:rsid w:val="006C71B3"/>
    <w:rsid w:val="006D4C70"/>
    <w:rsid w:val="006D7660"/>
    <w:rsid w:val="006E242A"/>
    <w:rsid w:val="006E2636"/>
    <w:rsid w:val="006F0494"/>
    <w:rsid w:val="006F1C2D"/>
    <w:rsid w:val="00700835"/>
    <w:rsid w:val="00702C61"/>
    <w:rsid w:val="007068B7"/>
    <w:rsid w:val="00711BB1"/>
    <w:rsid w:val="007127AF"/>
    <w:rsid w:val="00715DD2"/>
    <w:rsid w:val="007467B5"/>
    <w:rsid w:val="0075015B"/>
    <w:rsid w:val="00752526"/>
    <w:rsid w:val="00754360"/>
    <w:rsid w:val="007671D6"/>
    <w:rsid w:val="00775FA5"/>
    <w:rsid w:val="00791F7F"/>
    <w:rsid w:val="007933C2"/>
    <w:rsid w:val="007A35DD"/>
    <w:rsid w:val="007C3B2F"/>
    <w:rsid w:val="007C7D6C"/>
    <w:rsid w:val="007D13C4"/>
    <w:rsid w:val="007E3F0F"/>
    <w:rsid w:val="007E64A8"/>
    <w:rsid w:val="007F4913"/>
    <w:rsid w:val="007F741D"/>
    <w:rsid w:val="008064F8"/>
    <w:rsid w:val="00813B9D"/>
    <w:rsid w:val="00815A83"/>
    <w:rsid w:val="00821028"/>
    <w:rsid w:val="00825855"/>
    <w:rsid w:val="008301A3"/>
    <w:rsid w:val="00833362"/>
    <w:rsid w:val="00840F11"/>
    <w:rsid w:val="00842E55"/>
    <w:rsid w:val="00843952"/>
    <w:rsid w:val="00844EA2"/>
    <w:rsid w:val="00847892"/>
    <w:rsid w:val="008535C3"/>
    <w:rsid w:val="0086179E"/>
    <w:rsid w:val="00867DB3"/>
    <w:rsid w:val="00893156"/>
    <w:rsid w:val="00897B18"/>
    <w:rsid w:val="008A356A"/>
    <w:rsid w:val="008B7035"/>
    <w:rsid w:val="008C228E"/>
    <w:rsid w:val="008C511F"/>
    <w:rsid w:val="008D49E5"/>
    <w:rsid w:val="008E3546"/>
    <w:rsid w:val="008E5FB4"/>
    <w:rsid w:val="00907EEC"/>
    <w:rsid w:val="00945477"/>
    <w:rsid w:val="00962B68"/>
    <w:rsid w:val="00964728"/>
    <w:rsid w:val="0096671A"/>
    <w:rsid w:val="009722F9"/>
    <w:rsid w:val="00981244"/>
    <w:rsid w:val="009921EB"/>
    <w:rsid w:val="00994D07"/>
    <w:rsid w:val="009A3DD1"/>
    <w:rsid w:val="009A5BC4"/>
    <w:rsid w:val="009B7344"/>
    <w:rsid w:val="009C5C2B"/>
    <w:rsid w:val="009E0FAC"/>
    <w:rsid w:val="009E1CE5"/>
    <w:rsid w:val="009E7536"/>
    <w:rsid w:val="009F2279"/>
    <w:rsid w:val="00A06848"/>
    <w:rsid w:val="00A06D1E"/>
    <w:rsid w:val="00A1270B"/>
    <w:rsid w:val="00A17B6D"/>
    <w:rsid w:val="00A537B3"/>
    <w:rsid w:val="00A56313"/>
    <w:rsid w:val="00A81060"/>
    <w:rsid w:val="00A84AFC"/>
    <w:rsid w:val="00A92309"/>
    <w:rsid w:val="00A9467B"/>
    <w:rsid w:val="00AA1657"/>
    <w:rsid w:val="00AA5673"/>
    <w:rsid w:val="00AB34B0"/>
    <w:rsid w:val="00AC3643"/>
    <w:rsid w:val="00AD4C98"/>
    <w:rsid w:val="00B05449"/>
    <w:rsid w:val="00B13946"/>
    <w:rsid w:val="00B20763"/>
    <w:rsid w:val="00B2439B"/>
    <w:rsid w:val="00B400BD"/>
    <w:rsid w:val="00B42AE6"/>
    <w:rsid w:val="00B51F8E"/>
    <w:rsid w:val="00B60110"/>
    <w:rsid w:val="00B7221D"/>
    <w:rsid w:val="00B77E18"/>
    <w:rsid w:val="00B8690E"/>
    <w:rsid w:val="00B903DA"/>
    <w:rsid w:val="00B9096C"/>
    <w:rsid w:val="00BA75C2"/>
    <w:rsid w:val="00BC2788"/>
    <w:rsid w:val="00BE00B7"/>
    <w:rsid w:val="00C30425"/>
    <w:rsid w:val="00C34B71"/>
    <w:rsid w:val="00C359C4"/>
    <w:rsid w:val="00C40364"/>
    <w:rsid w:val="00C41E7E"/>
    <w:rsid w:val="00C626A3"/>
    <w:rsid w:val="00C75B6B"/>
    <w:rsid w:val="00C91464"/>
    <w:rsid w:val="00CA57A4"/>
    <w:rsid w:val="00CB3872"/>
    <w:rsid w:val="00CD6F10"/>
    <w:rsid w:val="00D10724"/>
    <w:rsid w:val="00D175E2"/>
    <w:rsid w:val="00D2401C"/>
    <w:rsid w:val="00D24549"/>
    <w:rsid w:val="00D46D1D"/>
    <w:rsid w:val="00D6174D"/>
    <w:rsid w:val="00D757F7"/>
    <w:rsid w:val="00D76F8B"/>
    <w:rsid w:val="00D81D83"/>
    <w:rsid w:val="00DA73B1"/>
    <w:rsid w:val="00DB1BFC"/>
    <w:rsid w:val="00DB21E3"/>
    <w:rsid w:val="00DB22BB"/>
    <w:rsid w:val="00DB4019"/>
    <w:rsid w:val="00DC46C8"/>
    <w:rsid w:val="00DD0892"/>
    <w:rsid w:val="00DD22B0"/>
    <w:rsid w:val="00DD23FB"/>
    <w:rsid w:val="00DE61F2"/>
    <w:rsid w:val="00E1070E"/>
    <w:rsid w:val="00E41694"/>
    <w:rsid w:val="00E50446"/>
    <w:rsid w:val="00E51051"/>
    <w:rsid w:val="00E623EB"/>
    <w:rsid w:val="00E646B2"/>
    <w:rsid w:val="00E66AB0"/>
    <w:rsid w:val="00E717E7"/>
    <w:rsid w:val="00E76A9F"/>
    <w:rsid w:val="00EA4CB1"/>
    <w:rsid w:val="00EA67C9"/>
    <w:rsid w:val="00EB1FDE"/>
    <w:rsid w:val="00EB335A"/>
    <w:rsid w:val="00EC6575"/>
    <w:rsid w:val="00ED254E"/>
    <w:rsid w:val="00EE6A86"/>
    <w:rsid w:val="00EE7462"/>
    <w:rsid w:val="00EF1205"/>
    <w:rsid w:val="00EF3105"/>
    <w:rsid w:val="00EF4CBF"/>
    <w:rsid w:val="00F05FE6"/>
    <w:rsid w:val="00F474D5"/>
    <w:rsid w:val="00F61DB1"/>
    <w:rsid w:val="00F80420"/>
    <w:rsid w:val="00F8606B"/>
    <w:rsid w:val="00F94100"/>
    <w:rsid w:val="00F95FEF"/>
    <w:rsid w:val="00FB1FFE"/>
    <w:rsid w:val="00FD2D35"/>
    <w:rsid w:val="00FE17CA"/>
    <w:rsid w:val="00FE2391"/>
    <w:rsid w:val="00FF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52780231-6A1E-4FFC-8FE9-E5DD934C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customStyle="1" w:styleId="second-paragraph">
    <w:name w:val="second-paragraph"/>
    <w:basedOn w:val="Normal"/>
    <w:rsid w:val="005B600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B600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E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7954">
      <w:bodyDiv w:val="1"/>
      <w:marLeft w:val="0"/>
      <w:marRight w:val="0"/>
      <w:marTop w:val="0"/>
      <w:marBottom w:val="0"/>
      <w:divBdr>
        <w:top w:val="none" w:sz="0" w:space="0" w:color="auto"/>
        <w:left w:val="none" w:sz="0" w:space="0" w:color="auto"/>
        <w:bottom w:val="none" w:sz="0" w:space="0" w:color="auto"/>
        <w:right w:val="none" w:sz="0" w:space="0" w:color="auto"/>
      </w:divBdr>
    </w:div>
    <w:div w:id="531501469">
      <w:bodyDiv w:val="1"/>
      <w:marLeft w:val="0"/>
      <w:marRight w:val="0"/>
      <w:marTop w:val="0"/>
      <w:marBottom w:val="0"/>
      <w:divBdr>
        <w:top w:val="none" w:sz="0" w:space="0" w:color="auto"/>
        <w:left w:val="none" w:sz="0" w:space="0" w:color="auto"/>
        <w:bottom w:val="none" w:sz="0" w:space="0" w:color="auto"/>
        <w:right w:val="none" w:sz="0" w:space="0" w:color="auto"/>
      </w:divBdr>
    </w:div>
    <w:div w:id="675621451">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943460453">
      <w:bodyDiv w:val="1"/>
      <w:marLeft w:val="0"/>
      <w:marRight w:val="0"/>
      <w:marTop w:val="0"/>
      <w:marBottom w:val="0"/>
      <w:divBdr>
        <w:top w:val="none" w:sz="0" w:space="0" w:color="auto"/>
        <w:left w:val="none" w:sz="0" w:space="0" w:color="auto"/>
        <w:bottom w:val="none" w:sz="0" w:space="0" w:color="auto"/>
        <w:right w:val="none" w:sz="0" w:space="0" w:color="auto"/>
      </w:divBdr>
    </w:div>
    <w:div w:id="957179999">
      <w:bodyDiv w:val="1"/>
      <w:marLeft w:val="0"/>
      <w:marRight w:val="0"/>
      <w:marTop w:val="0"/>
      <w:marBottom w:val="0"/>
      <w:divBdr>
        <w:top w:val="none" w:sz="0" w:space="0" w:color="auto"/>
        <w:left w:val="none" w:sz="0" w:space="0" w:color="auto"/>
        <w:bottom w:val="none" w:sz="0" w:space="0" w:color="auto"/>
        <w:right w:val="none" w:sz="0" w:space="0" w:color="auto"/>
      </w:divBdr>
    </w:div>
    <w:div w:id="976179082">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97097077">
      <w:bodyDiv w:val="1"/>
      <w:marLeft w:val="0"/>
      <w:marRight w:val="0"/>
      <w:marTop w:val="0"/>
      <w:marBottom w:val="0"/>
      <w:divBdr>
        <w:top w:val="none" w:sz="0" w:space="0" w:color="auto"/>
        <w:left w:val="none" w:sz="0" w:space="0" w:color="auto"/>
        <w:bottom w:val="none" w:sz="0" w:space="0" w:color="auto"/>
        <w:right w:val="none" w:sz="0" w:space="0" w:color="auto"/>
      </w:divBdr>
    </w:div>
    <w:div w:id="1266838507">
      <w:bodyDiv w:val="1"/>
      <w:marLeft w:val="0"/>
      <w:marRight w:val="0"/>
      <w:marTop w:val="0"/>
      <w:marBottom w:val="0"/>
      <w:divBdr>
        <w:top w:val="none" w:sz="0" w:space="0" w:color="auto"/>
        <w:left w:val="none" w:sz="0" w:space="0" w:color="auto"/>
        <w:bottom w:val="none" w:sz="0" w:space="0" w:color="auto"/>
        <w:right w:val="none" w:sz="0" w:space="0" w:color="auto"/>
      </w:divBdr>
    </w:div>
    <w:div w:id="1293244704">
      <w:bodyDiv w:val="1"/>
      <w:marLeft w:val="0"/>
      <w:marRight w:val="0"/>
      <w:marTop w:val="0"/>
      <w:marBottom w:val="0"/>
      <w:divBdr>
        <w:top w:val="none" w:sz="0" w:space="0" w:color="auto"/>
        <w:left w:val="none" w:sz="0" w:space="0" w:color="auto"/>
        <w:bottom w:val="none" w:sz="0" w:space="0" w:color="auto"/>
        <w:right w:val="none" w:sz="0" w:space="0" w:color="auto"/>
      </w:divBdr>
    </w:div>
    <w:div w:id="1300842393">
      <w:bodyDiv w:val="1"/>
      <w:marLeft w:val="0"/>
      <w:marRight w:val="0"/>
      <w:marTop w:val="0"/>
      <w:marBottom w:val="0"/>
      <w:divBdr>
        <w:top w:val="none" w:sz="0" w:space="0" w:color="auto"/>
        <w:left w:val="none" w:sz="0" w:space="0" w:color="auto"/>
        <w:bottom w:val="none" w:sz="0" w:space="0" w:color="auto"/>
        <w:right w:val="none" w:sz="0" w:space="0" w:color="auto"/>
      </w:divBdr>
    </w:div>
    <w:div w:id="1349989066">
      <w:bodyDiv w:val="1"/>
      <w:marLeft w:val="0"/>
      <w:marRight w:val="0"/>
      <w:marTop w:val="0"/>
      <w:marBottom w:val="0"/>
      <w:divBdr>
        <w:top w:val="none" w:sz="0" w:space="0" w:color="auto"/>
        <w:left w:val="none" w:sz="0" w:space="0" w:color="auto"/>
        <w:bottom w:val="none" w:sz="0" w:space="0" w:color="auto"/>
        <w:right w:val="none" w:sz="0" w:space="0" w:color="auto"/>
      </w:divBdr>
    </w:div>
    <w:div w:id="1460802171">
      <w:bodyDiv w:val="1"/>
      <w:marLeft w:val="0"/>
      <w:marRight w:val="0"/>
      <w:marTop w:val="0"/>
      <w:marBottom w:val="0"/>
      <w:divBdr>
        <w:top w:val="none" w:sz="0" w:space="0" w:color="auto"/>
        <w:left w:val="none" w:sz="0" w:space="0" w:color="auto"/>
        <w:bottom w:val="none" w:sz="0" w:space="0" w:color="auto"/>
        <w:right w:val="none" w:sz="0" w:space="0" w:color="auto"/>
      </w:divBdr>
    </w:div>
    <w:div w:id="1710688120">
      <w:bodyDiv w:val="1"/>
      <w:marLeft w:val="0"/>
      <w:marRight w:val="0"/>
      <w:marTop w:val="0"/>
      <w:marBottom w:val="0"/>
      <w:divBdr>
        <w:top w:val="none" w:sz="0" w:space="0" w:color="auto"/>
        <w:left w:val="none" w:sz="0" w:space="0" w:color="auto"/>
        <w:bottom w:val="none" w:sz="0" w:space="0" w:color="auto"/>
        <w:right w:val="none" w:sz="0" w:space="0" w:color="auto"/>
      </w:divBdr>
    </w:div>
    <w:div w:id="1882858798">
      <w:bodyDiv w:val="1"/>
      <w:marLeft w:val="0"/>
      <w:marRight w:val="0"/>
      <w:marTop w:val="0"/>
      <w:marBottom w:val="0"/>
      <w:divBdr>
        <w:top w:val="none" w:sz="0" w:space="0" w:color="auto"/>
        <w:left w:val="none" w:sz="0" w:space="0" w:color="auto"/>
        <w:bottom w:val="none" w:sz="0" w:space="0" w:color="auto"/>
        <w:right w:val="none" w:sz="0" w:space="0" w:color="auto"/>
      </w:divBdr>
    </w:div>
    <w:div w:id="2122411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Randolph@Michelman.com" TargetMode="External"/><Relationship Id="rId13" Type="http://schemas.openxmlformats.org/officeDocument/2006/relationships/hyperlink" Target="http://www.michelman.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man.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cmi.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chelman.com/Industrial-Manufacturing/Reinforced-Plastic-Composites/Fiber-Siz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audill@Gingerquil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6A80-E19C-4867-B360-ABFE69FC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Klemens</dc:creator>
  <cp:lastModifiedBy>Jeffry Caudill</cp:lastModifiedBy>
  <cp:revision>2</cp:revision>
  <cp:lastPrinted>2015-01-26T19:06:00Z</cp:lastPrinted>
  <dcterms:created xsi:type="dcterms:W3CDTF">2015-02-24T17:58:00Z</dcterms:created>
  <dcterms:modified xsi:type="dcterms:W3CDTF">2015-02-24T17:58:00Z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