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C3E49" w:rsidRDefault="00D77C21">
      <w:pPr>
        <w:jc w:val="center"/>
      </w:pPr>
      <w:bookmarkStart w:id="0" w:name="_GoBack"/>
      <w:bookmarkEnd w:id="0"/>
      <w:proofErr w:type="spellStart"/>
      <w:r>
        <w:rPr>
          <w:rFonts w:ascii="Trebuchet MS" w:eastAsia="Trebuchet MS" w:hAnsi="Trebuchet MS" w:cs="Trebuchet MS"/>
          <w:sz w:val="42"/>
        </w:rPr>
        <w:t>Altium</w:t>
      </w:r>
      <w:proofErr w:type="spellEnd"/>
      <w:r>
        <w:rPr>
          <w:rFonts w:ascii="Trebuchet MS" w:eastAsia="Trebuchet MS" w:hAnsi="Trebuchet MS" w:cs="Trebuchet MS"/>
          <w:sz w:val="42"/>
        </w:rPr>
        <w:t xml:space="preserve"> announces TASKING C compiler for the next generation BOSCH GTM-IP MCS</w:t>
      </w:r>
    </w:p>
    <w:p w:rsidR="00DC3E49" w:rsidRDefault="00DC3E49"/>
    <w:p w:rsidR="00DC3E49" w:rsidRDefault="00D77C21">
      <w:pPr>
        <w:jc w:val="center"/>
      </w:pPr>
      <w:r>
        <w:rPr>
          <w:rFonts w:ascii="Arial" w:eastAsia="Arial" w:hAnsi="Arial" w:cs="Arial"/>
          <w:i/>
          <w:sz w:val="22"/>
        </w:rPr>
        <w:t>New compiler will complement TASKING tool suites for AURIX, RH850 and Power Architecture</w:t>
      </w:r>
    </w:p>
    <w:p w:rsidR="00DC3E49" w:rsidRDefault="00DC3E49"/>
    <w:p w:rsidR="00DC3E49" w:rsidRDefault="00D77C21">
      <w:r>
        <w:rPr>
          <w:rFonts w:ascii="Arial" w:eastAsia="Arial" w:hAnsi="Arial" w:cs="Arial"/>
          <w:b/>
          <w:sz w:val="22"/>
        </w:rPr>
        <w:t>San Diego, Calif.</w:t>
      </w:r>
      <w:r>
        <w:rPr>
          <w:rFonts w:ascii="Arial" w:eastAsia="Arial" w:hAnsi="Arial" w:cs="Arial"/>
          <w:b/>
          <w:sz w:val="22"/>
        </w:rPr>
        <w:t xml:space="preserve"> – Februar</w:t>
      </w:r>
      <w:r>
        <w:rPr>
          <w:rFonts w:ascii="Arial" w:eastAsia="Arial" w:hAnsi="Arial" w:cs="Arial"/>
          <w:b/>
          <w:sz w:val="22"/>
        </w:rPr>
        <w:t>y 25,</w:t>
      </w:r>
      <w:r>
        <w:rPr>
          <w:rFonts w:ascii="Arial" w:eastAsia="Arial" w:hAnsi="Arial" w:cs="Arial"/>
          <w:b/>
          <w:sz w:val="22"/>
        </w:rPr>
        <w:t xml:space="preserve"> 2015 -</w:t>
      </w:r>
      <w:r>
        <w:rPr>
          <w:rFonts w:ascii="Arial" w:eastAsia="Arial" w:hAnsi="Arial" w:cs="Arial"/>
          <w:sz w:val="22"/>
        </w:rPr>
        <w:t xml:space="preserve"> </w:t>
      </w:r>
      <w:proofErr w:type="spellStart"/>
      <w:r>
        <w:rPr>
          <w:rFonts w:ascii="Arial" w:eastAsia="Arial" w:hAnsi="Arial" w:cs="Arial"/>
          <w:sz w:val="22"/>
        </w:rPr>
        <w:t>Altium</w:t>
      </w:r>
      <w:proofErr w:type="spellEnd"/>
      <w:r>
        <w:rPr>
          <w:rFonts w:ascii="Arial" w:eastAsia="Arial" w:hAnsi="Arial" w:cs="Arial"/>
          <w:sz w:val="22"/>
        </w:rPr>
        <w:t xml:space="preserve"> Limited, a global leader in Electronic Design Automation, Native 3D PCB design systems (</w:t>
      </w:r>
      <w:proofErr w:type="spellStart"/>
      <w:r>
        <w:fldChar w:fldCharType="begin"/>
      </w:r>
      <w:r>
        <w:instrText xml:space="preserve"> HYPERLINK "http://products.live.altium.com/" \h </w:instrText>
      </w:r>
      <w:r>
        <w:fldChar w:fldCharType="separate"/>
      </w:r>
      <w:r>
        <w:rPr>
          <w:rFonts w:ascii="Arial" w:eastAsia="Arial" w:hAnsi="Arial" w:cs="Arial"/>
          <w:color w:val="1155CC"/>
          <w:sz w:val="22"/>
          <w:u w:val="single"/>
        </w:rPr>
        <w:t>Altium</w:t>
      </w:r>
      <w:proofErr w:type="spellEnd"/>
      <w:r>
        <w:rPr>
          <w:rFonts w:ascii="Arial" w:eastAsia="Arial" w:hAnsi="Arial" w:cs="Arial"/>
          <w:color w:val="1155CC"/>
          <w:sz w:val="22"/>
          <w:u w:val="single"/>
        </w:rPr>
        <w:t xml:space="preserve"> Designer</w:t>
      </w:r>
      <w:r>
        <w:rPr>
          <w:rFonts w:ascii="Arial" w:eastAsia="Arial" w:hAnsi="Arial" w:cs="Arial"/>
          <w:color w:val="1155CC"/>
          <w:sz w:val="22"/>
          <w:u w:val="single"/>
        </w:rPr>
        <w:fldChar w:fldCharType="end"/>
      </w:r>
      <w:r>
        <w:rPr>
          <w:rFonts w:ascii="Arial" w:eastAsia="Arial" w:hAnsi="Arial" w:cs="Arial"/>
          <w:sz w:val="22"/>
          <w:vertAlign w:val="superscript"/>
        </w:rPr>
        <w:t>®</w:t>
      </w:r>
      <w:r>
        <w:rPr>
          <w:rFonts w:ascii="Arial" w:eastAsia="Arial" w:hAnsi="Arial" w:cs="Arial"/>
          <w:sz w:val="22"/>
        </w:rPr>
        <w:t xml:space="preserve">, </w:t>
      </w:r>
      <w:proofErr w:type="spellStart"/>
      <w:r>
        <w:rPr>
          <w:rFonts w:ascii="Arial" w:eastAsia="Arial" w:hAnsi="Arial" w:cs="Arial"/>
          <w:sz w:val="22"/>
        </w:rPr>
        <w:t>CircuitStudio</w:t>
      </w:r>
      <w:proofErr w:type="spellEnd"/>
      <w:r>
        <w:rPr>
          <w:rFonts w:ascii="Arial" w:eastAsia="Arial" w:hAnsi="Arial" w:cs="Arial"/>
          <w:sz w:val="22"/>
          <w:vertAlign w:val="superscript"/>
        </w:rPr>
        <w:t>®</w:t>
      </w:r>
      <w:r>
        <w:rPr>
          <w:rFonts w:ascii="Arial" w:eastAsia="Arial" w:hAnsi="Arial" w:cs="Arial"/>
          <w:sz w:val="22"/>
        </w:rPr>
        <w:t xml:space="preserve">, </w:t>
      </w:r>
      <w:proofErr w:type="spellStart"/>
      <w:r>
        <w:rPr>
          <w:rFonts w:ascii="Arial" w:eastAsia="Arial" w:hAnsi="Arial" w:cs="Arial"/>
          <w:sz w:val="22"/>
        </w:rPr>
        <w:t>PCBWorks</w:t>
      </w:r>
      <w:proofErr w:type="spellEnd"/>
      <w:r>
        <w:rPr>
          <w:rFonts w:ascii="Arial" w:eastAsia="Arial" w:hAnsi="Arial" w:cs="Arial"/>
          <w:sz w:val="22"/>
          <w:vertAlign w:val="superscript"/>
        </w:rPr>
        <w:t>®</w:t>
      </w:r>
      <w:r>
        <w:rPr>
          <w:rFonts w:ascii="Arial" w:eastAsia="Arial" w:hAnsi="Arial" w:cs="Arial"/>
          <w:sz w:val="22"/>
        </w:rPr>
        <w:t xml:space="preserve">, </w:t>
      </w:r>
      <w:proofErr w:type="spellStart"/>
      <w:r>
        <w:rPr>
          <w:rFonts w:ascii="Arial" w:eastAsia="Arial" w:hAnsi="Arial" w:cs="Arial"/>
          <w:sz w:val="22"/>
        </w:rPr>
        <w:t>CircuitMaker</w:t>
      </w:r>
      <w:proofErr w:type="spellEnd"/>
      <w:r>
        <w:rPr>
          <w:rFonts w:ascii="Arial" w:eastAsia="Arial" w:hAnsi="Arial" w:cs="Arial"/>
          <w:sz w:val="22"/>
          <w:vertAlign w:val="superscript"/>
        </w:rPr>
        <w:t>®</w:t>
      </w:r>
      <w:r>
        <w:rPr>
          <w:rFonts w:ascii="Arial" w:eastAsia="Arial" w:hAnsi="Arial" w:cs="Arial"/>
          <w:sz w:val="22"/>
        </w:rPr>
        <w:t>), ECAD design data management (</w:t>
      </w:r>
      <w:proofErr w:type="spellStart"/>
      <w:r>
        <w:fldChar w:fldCharType="begin"/>
      </w:r>
      <w:r>
        <w:instrText xml:space="preserve"> HYPERLINK "http:</w:instrText>
      </w:r>
      <w:r>
        <w:instrText xml:space="preserve">//www.altium.com/altium-vault/overview" \h </w:instrText>
      </w:r>
      <w:r>
        <w:fldChar w:fldCharType="separate"/>
      </w:r>
      <w:r>
        <w:rPr>
          <w:rFonts w:ascii="Arial" w:eastAsia="Arial" w:hAnsi="Arial" w:cs="Arial"/>
          <w:color w:val="1155CC"/>
          <w:sz w:val="22"/>
          <w:u w:val="single"/>
        </w:rPr>
        <w:t>Altium</w:t>
      </w:r>
      <w:proofErr w:type="spellEnd"/>
      <w:r>
        <w:rPr>
          <w:rFonts w:ascii="Arial" w:eastAsia="Arial" w:hAnsi="Arial" w:cs="Arial"/>
          <w:color w:val="1155CC"/>
          <w:sz w:val="22"/>
          <w:u w:val="single"/>
        </w:rPr>
        <w:t xml:space="preserve"> Vault</w:t>
      </w:r>
      <w:r>
        <w:rPr>
          <w:rFonts w:ascii="Arial" w:eastAsia="Arial" w:hAnsi="Arial" w:cs="Arial"/>
          <w:color w:val="1155CC"/>
          <w:sz w:val="22"/>
          <w:u w:val="single"/>
        </w:rPr>
        <w:fldChar w:fldCharType="end"/>
      </w:r>
      <w:r>
        <w:rPr>
          <w:rFonts w:ascii="Arial" w:eastAsia="Arial" w:hAnsi="Arial" w:cs="Arial"/>
          <w:sz w:val="22"/>
          <w:vertAlign w:val="superscript"/>
        </w:rPr>
        <w:t>®</w:t>
      </w:r>
      <w:r>
        <w:rPr>
          <w:rFonts w:ascii="Arial" w:eastAsia="Arial" w:hAnsi="Arial" w:cs="Arial"/>
          <w:sz w:val="22"/>
        </w:rPr>
        <w:t>), and embedded software development toolkits (</w:t>
      </w:r>
      <w:hyperlink r:id="rId7">
        <w:r>
          <w:rPr>
            <w:rFonts w:ascii="Arial" w:eastAsia="Arial" w:hAnsi="Arial" w:cs="Arial"/>
            <w:color w:val="1155CC"/>
            <w:sz w:val="22"/>
            <w:u w:val="single"/>
          </w:rPr>
          <w:t>TASKING</w:t>
        </w:r>
      </w:hyperlink>
      <w:r>
        <w:rPr>
          <w:rFonts w:ascii="Arial" w:eastAsia="Arial" w:hAnsi="Arial" w:cs="Arial"/>
          <w:sz w:val="22"/>
          <w:vertAlign w:val="superscript"/>
        </w:rPr>
        <w:t>®</w:t>
      </w:r>
      <w:r>
        <w:rPr>
          <w:rFonts w:ascii="Arial" w:eastAsia="Arial" w:hAnsi="Arial" w:cs="Arial"/>
          <w:sz w:val="22"/>
        </w:rPr>
        <w:t xml:space="preserve">), </w:t>
      </w:r>
      <w:r>
        <w:rPr>
          <w:rFonts w:ascii="Arial" w:eastAsia="Arial" w:hAnsi="Arial" w:cs="Arial"/>
          <w:sz w:val="22"/>
        </w:rPr>
        <w:t xml:space="preserve">announces the availability of a new C compiler for the Generic Timer Module (GTM-IP MCS) from </w:t>
      </w:r>
      <w:r>
        <w:rPr>
          <w:rFonts w:ascii="Arial" w:eastAsia="Arial" w:hAnsi="Arial" w:cs="Arial"/>
          <w:sz w:val="22"/>
        </w:rPr>
        <w:t>the Robert Bosch GmbH</w:t>
      </w:r>
      <w:r>
        <w:rPr>
          <w:rFonts w:ascii="Arial" w:eastAsia="Arial" w:hAnsi="Arial" w:cs="Arial"/>
          <w:sz w:val="22"/>
        </w:rPr>
        <w:t>.</w:t>
      </w:r>
    </w:p>
    <w:p w:rsidR="00DC3E49" w:rsidRDefault="00DC3E49"/>
    <w:p w:rsidR="00DC3E49" w:rsidRDefault="00D77C21">
      <w:r>
        <w:rPr>
          <w:rFonts w:ascii="Arial" w:eastAsia="Arial" w:hAnsi="Arial" w:cs="Arial"/>
          <w:sz w:val="22"/>
          <w:shd w:val="clear" w:color="auto" w:fill="FEFFFF"/>
        </w:rPr>
        <w:t xml:space="preserve">The GTM IP module forms a generic timer platform for complex applications in the automotive industry like power train, power steering, chassis and transmission control. To serve these different application domains, the GTM provides </w:t>
      </w:r>
      <w:r>
        <w:rPr>
          <w:rFonts w:ascii="Arial" w:eastAsia="Arial" w:hAnsi="Arial" w:cs="Arial"/>
          <w:sz w:val="22"/>
          <w:shd w:val="clear" w:color="auto" w:fill="FEFFFF"/>
        </w:rPr>
        <w:t>a wide range of timer functions like counters, multi-action capture/compare, PWM functions, duty-cycle measurement and many more. The GTM also features internal RISC-like programmable cores for data processing and complex output sequence generation. The IP</w:t>
      </w:r>
      <w:r>
        <w:rPr>
          <w:rFonts w:ascii="Arial" w:eastAsia="Arial" w:hAnsi="Arial" w:cs="Arial"/>
          <w:sz w:val="22"/>
          <w:shd w:val="clear" w:color="auto" w:fill="FEFFFF"/>
        </w:rPr>
        <w:t xml:space="preserve"> is designed to run with minimal CPU interaction and to unload the CPU from handling interrupt service requests as much as possible.</w:t>
      </w:r>
    </w:p>
    <w:p w:rsidR="00DC3E49" w:rsidRDefault="00D77C21">
      <w:r>
        <w:rPr>
          <w:rFonts w:ascii="Arial" w:eastAsia="Arial" w:hAnsi="Arial" w:cs="Arial"/>
          <w:sz w:val="22"/>
          <w:shd w:val="clear" w:color="auto" w:fill="FEFFFF"/>
        </w:rPr>
        <w:t xml:space="preserve"> </w:t>
      </w:r>
    </w:p>
    <w:p w:rsidR="00DC3E49" w:rsidRDefault="00D77C21">
      <w:r>
        <w:rPr>
          <w:rFonts w:ascii="Arial" w:eastAsia="Arial" w:hAnsi="Arial" w:cs="Arial"/>
          <w:sz w:val="22"/>
          <w:shd w:val="clear" w:color="auto" w:fill="FEFFFF"/>
        </w:rPr>
        <w:t>Generic interfaces and the hierarchical system architecture make the GTM an ideal solution as IP core for various microco</w:t>
      </w:r>
      <w:r>
        <w:rPr>
          <w:rFonts w:ascii="Arial" w:eastAsia="Arial" w:hAnsi="Arial" w:cs="Arial"/>
          <w:sz w:val="22"/>
          <w:shd w:val="clear" w:color="auto" w:fill="FEFFFF"/>
        </w:rPr>
        <w:t>ntroller architectures. The GTM has been licensed to semiconductor manufacturers for incorporation of the core on automotive microcontrollers like the AURIX (Infineon Technologies), RH850 (</w:t>
      </w:r>
      <w:proofErr w:type="spellStart"/>
      <w:r>
        <w:rPr>
          <w:rFonts w:ascii="Arial" w:eastAsia="Arial" w:hAnsi="Arial" w:cs="Arial"/>
          <w:sz w:val="22"/>
          <w:shd w:val="clear" w:color="auto" w:fill="FEFFFF"/>
        </w:rPr>
        <w:t>Renesas</w:t>
      </w:r>
      <w:proofErr w:type="spellEnd"/>
      <w:r>
        <w:rPr>
          <w:rFonts w:ascii="Arial" w:eastAsia="Arial" w:hAnsi="Arial" w:cs="Arial"/>
          <w:sz w:val="22"/>
          <w:shd w:val="clear" w:color="auto" w:fill="FEFFFF"/>
        </w:rPr>
        <w:t>) and Power Architecture (Freescale and STMicroelectronics).</w:t>
      </w:r>
    </w:p>
    <w:p w:rsidR="00DC3E49" w:rsidRDefault="00D77C21">
      <w:r>
        <w:rPr>
          <w:rFonts w:ascii="Arial" w:eastAsia="Arial" w:hAnsi="Arial" w:cs="Arial"/>
          <w:sz w:val="22"/>
          <w:shd w:val="clear" w:color="auto" w:fill="FEFFFF"/>
        </w:rPr>
        <w:t xml:space="preserve"> </w:t>
      </w:r>
    </w:p>
    <w:p w:rsidR="00DC3E49" w:rsidRDefault="00D77C21">
      <w:r>
        <w:rPr>
          <w:rFonts w:ascii="Arial" w:eastAsia="Arial" w:hAnsi="Arial" w:cs="Arial"/>
          <w:sz w:val="22"/>
          <w:shd w:val="clear" w:color="auto" w:fill="FEFFFF"/>
        </w:rPr>
        <w:t>While first generation GTM silicon is currently available through semiconductor vendors, Bosch developed already the third generation, that will deliver significant functional enhancements. These improvements not only enabled the development of the TASK</w:t>
      </w:r>
      <w:r>
        <w:rPr>
          <w:rFonts w:ascii="Arial" w:eastAsia="Arial" w:hAnsi="Arial" w:cs="Arial"/>
          <w:sz w:val="22"/>
          <w:shd w:val="clear" w:color="auto" w:fill="FEFFFF"/>
        </w:rPr>
        <w:t xml:space="preserve">ING C compiler, but will also allow for the GTM's features set to be exploited more efficiently and considerably easier by programming it at C language level. Bosch has supported </w:t>
      </w:r>
      <w:proofErr w:type="spellStart"/>
      <w:r>
        <w:rPr>
          <w:rFonts w:ascii="Arial" w:eastAsia="Arial" w:hAnsi="Arial" w:cs="Arial"/>
          <w:sz w:val="22"/>
          <w:shd w:val="clear" w:color="auto" w:fill="FEFFFF"/>
        </w:rPr>
        <w:t>Altium</w:t>
      </w:r>
      <w:proofErr w:type="spellEnd"/>
      <w:r>
        <w:rPr>
          <w:rFonts w:ascii="Arial" w:eastAsia="Arial" w:hAnsi="Arial" w:cs="Arial"/>
          <w:sz w:val="22"/>
          <w:shd w:val="clear" w:color="auto" w:fill="FEFFFF"/>
        </w:rPr>
        <w:t xml:space="preserve"> on the development of a dedicated C compiler, based on the robust and </w:t>
      </w:r>
      <w:r>
        <w:rPr>
          <w:rFonts w:ascii="Arial" w:eastAsia="Arial" w:hAnsi="Arial" w:cs="Arial"/>
          <w:sz w:val="22"/>
          <w:shd w:val="clear" w:color="auto" w:fill="FEFFFF"/>
        </w:rPr>
        <w:t>highly efficient TASKING Viper compiler technology “VX”.</w:t>
      </w:r>
    </w:p>
    <w:p w:rsidR="00DC3E49" w:rsidRDefault="00D77C21">
      <w:r>
        <w:rPr>
          <w:rFonts w:ascii="Arial" w:eastAsia="Arial" w:hAnsi="Arial" w:cs="Arial"/>
          <w:sz w:val="22"/>
          <w:shd w:val="clear" w:color="auto" w:fill="FEFFFF"/>
        </w:rPr>
        <w:t xml:space="preserve"> </w:t>
      </w:r>
    </w:p>
    <w:p w:rsidR="00DC3E49" w:rsidRDefault="00D77C21">
      <w:r>
        <w:rPr>
          <w:rFonts w:ascii="Arial" w:eastAsia="Arial" w:hAnsi="Arial" w:cs="Arial"/>
          <w:sz w:val="22"/>
          <w:shd w:val="clear" w:color="auto" w:fill="FEFFFF"/>
        </w:rPr>
        <w:t>TASKING’s Viper technology ensures compatibility to other popular TASKING compilers and eases migration of applications developed for other architectures. TASKING compilers have built up a proven r</w:t>
      </w:r>
      <w:r>
        <w:rPr>
          <w:rFonts w:ascii="Arial" w:eastAsia="Arial" w:hAnsi="Arial" w:cs="Arial"/>
          <w:sz w:val="22"/>
          <w:shd w:val="clear" w:color="auto" w:fill="FEFFFF"/>
        </w:rPr>
        <w:t>eputation with highly efficient and robust code for automotive applications like power train, body control, chassis control and safety critical applications. Similar to TASKING’s other compiler solutions, the new compiler for the GTM will be integrated int</w:t>
      </w:r>
      <w:r>
        <w:rPr>
          <w:rFonts w:ascii="Arial" w:eastAsia="Arial" w:hAnsi="Arial" w:cs="Arial"/>
          <w:sz w:val="22"/>
          <w:shd w:val="clear" w:color="auto" w:fill="FEFFFF"/>
        </w:rPr>
        <w:t>o Eclipse-based IDEs, but it will also be accessible from the command line. A simulator debugger for the GTM will complement the compiler, allowing developers to test GTM code without hardware being available.</w:t>
      </w:r>
    </w:p>
    <w:p w:rsidR="00DC3E49" w:rsidRDefault="00D77C21">
      <w:r>
        <w:rPr>
          <w:rFonts w:ascii="Arial" w:eastAsia="Arial" w:hAnsi="Arial" w:cs="Arial"/>
          <w:sz w:val="22"/>
          <w:shd w:val="clear" w:color="auto" w:fill="FEFFFF"/>
        </w:rPr>
        <w:t xml:space="preserve"> </w:t>
      </w:r>
    </w:p>
    <w:p w:rsidR="00DC3E49" w:rsidRDefault="00D77C21">
      <w:r>
        <w:rPr>
          <w:rFonts w:ascii="Arial" w:eastAsia="Arial" w:hAnsi="Arial" w:cs="Arial"/>
          <w:sz w:val="22"/>
          <w:shd w:val="clear" w:color="auto" w:fill="FEFFFF"/>
        </w:rPr>
        <w:t>The first stable release of the C compiler f</w:t>
      </w:r>
      <w:r>
        <w:rPr>
          <w:rFonts w:ascii="Arial" w:eastAsia="Arial" w:hAnsi="Arial" w:cs="Arial"/>
          <w:sz w:val="22"/>
          <w:shd w:val="clear" w:color="auto" w:fill="FEFFFF"/>
        </w:rPr>
        <w:t xml:space="preserve">or the GTM/MCS will be available in March. In the course of the year the new C compiler will be included in and fully integrated into new releases of TASKING’s automotive tool suites for Infineon’s </w:t>
      </w:r>
      <w:proofErr w:type="spellStart"/>
      <w:r>
        <w:rPr>
          <w:rFonts w:ascii="Arial" w:eastAsia="Arial" w:hAnsi="Arial" w:cs="Arial"/>
          <w:sz w:val="22"/>
          <w:shd w:val="clear" w:color="auto" w:fill="FEFFFF"/>
        </w:rPr>
        <w:t>TriCore</w:t>
      </w:r>
      <w:proofErr w:type="spellEnd"/>
      <w:r>
        <w:rPr>
          <w:rFonts w:ascii="Arial" w:eastAsia="Arial" w:hAnsi="Arial" w:cs="Arial"/>
          <w:sz w:val="22"/>
          <w:shd w:val="clear" w:color="auto" w:fill="FEFFFF"/>
        </w:rPr>
        <w:t xml:space="preserve">/AURIX, Freescale’s Power Architecture </w:t>
      </w:r>
      <w:proofErr w:type="spellStart"/>
      <w:r>
        <w:rPr>
          <w:rFonts w:ascii="Arial" w:eastAsia="Arial" w:hAnsi="Arial" w:cs="Arial"/>
          <w:sz w:val="22"/>
          <w:shd w:val="clear" w:color="auto" w:fill="FEFFFF"/>
        </w:rPr>
        <w:t>Qorriva</w:t>
      </w:r>
      <w:proofErr w:type="spellEnd"/>
      <w:r>
        <w:rPr>
          <w:rFonts w:ascii="Arial" w:eastAsia="Arial" w:hAnsi="Arial" w:cs="Arial"/>
          <w:sz w:val="22"/>
          <w:shd w:val="clear" w:color="auto" w:fill="FEFFFF"/>
        </w:rPr>
        <w:t>, STM</w:t>
      </w:r>
      <w:r>
        <w:rPr>
          <w:rFonts w:ascii="Arial" w:eastAsia="Arial" w:hAnsi="Arial" w:cs="Arial"/>
          <w:sz w:val="22"/>
          <w:shd w:val="clear" w:color="auto" w:fill="FEFFFF"/>
        </w:rPr>
        <w:t xml:space="preserve">icroelectronics’ Power Architecture SPC5xx and </w:t>
      </w:r>
      <w:proofErr w:type="spellStart"/>
      <w:r>
        <w:rPr>
          <w:rFonts w:ascii="Arial" w:eastAsia="Arial" w:hAnsi="Arial" w:cs="Arial"/>
          <w:sz w:val="22"/>
          <w:shd w:val="clear" w:color="auto" w:fill="FEFFFF"/>
        </w:rPr>
        <w:t>Renesas</w:t>
      </w:r>
      <w:proofErr w:type="spellEnd"/>
      <w:r>
        <w:rPr>
          <w:rFonts w:ascii="Arial" w:eastAsia="Arial" w:hAnsi="Arial" w:cs="Arial"/>
          <w:sz w:val="22"/>
          <w:shd w:val="clear" w:color="auto" w:fill="FEFFFF"/>
        </w:rPr>
        <w:t>’ RH850. These TASKING tool suites take again another step forward ahead of alternative solutions, excelling on code optimizations, robustness, feature-richness and unparalleled completeness through ded</w:t>
      </w:r>
      <w:r>
        <w:rPr>
          <w:rFonts w:ascii="Arial" w:eastAsia="Arial" w:hAnsi="Arial" w:cs="Arial"/>
          <w:sz w:val="22"/>
          <w:shd w:val="clear" w:color="auto" w:fill="FEFFFF"/>
        </w:rPr>
        <w:t>icated compilers and debuggers supporting the main microcontroller and integrated additional cores.</w:t>
      </w:r>
    </w:p>
    <w:p w:rsidR="00DC3E49" w:rsidRDefault="00D77C21">
      <w:r>
        <w:rPr>
          <w:rFonts w:ascii="Arial" w:eastAsia="Arial" w:hAnsi="Arial" w:cs="Arial"/>
          <w:sz w:val="22"/>
          <w:shd w:val="clear" w:color="auto" w:fill="FEFFFF"/>
        </w:rPr>
        <w:t xml:space="preserve"> </w:t>
      </w:r>
    </w:p>
    <w:p w:rsidR="00DC3E49" w:rsidRDefault="00D77C21">
      <w:r>
        <w:rPr>
          <w:rFonts w:ascii="Arial" w:eastAsia="Arial" w:hAnsi="Arial" w:cs="Arial"/>
          <w:sz w:val="22"/>
          <w:shd w:val="clear" w:color="auto" w:fill="FEFFFF"/>
        </w:rPr>
        <w:t xml:space="preserve">“As first vendor </w:t>
      </w:r>
      <w:proofErr w:type="spellStart"/>
      <w:r>
        <w:rPr>
          <w:rFonts w:ascii="Arial" w:eastAsia="Arial" w:hAnsi="Arial" w:cs="Arial"/>
          <w:sz w:val="22"/>
          <w:shd w:val="clear" w:color="auto" w:fill="FEFFFF"/>
        </w:rPr>
        <w:t>Altium</w:t>
      </w:r>
      <w:proofErr w:type="spellEnd"/>
      <w:r>
        <w:rPr>
          <w:rFonts w:ascii="Arial" w:eastAsia="Arial" w:hAnsi="Arial" w:cs="Arial"/>
          <w:sz w:val="22"/>
          <w:shd w:val="clear" w:color="auto" w:fill="FEFFFF"/>
        </w:rPr>
        <w:t xml:space="preserve"> recognized the opportunity to provide development tools through the TASKING compiler technology for the third generation GTM from </w:t>
      </w:r>
      <w:r>
        <w:rPr>
          <w:rFonts w:ascii="Arial" w:eastAsia="Arial" w:hAnsi="Arial" w:cs="Arial"/>
          <w:sz w:val="22"/>
          <w:shd w:val="clear" w:color="auto" w:fill="FEFFFF"/>
        </w:rPr>
        <w:t xml:space="preserve">Bosch.” says Harm-André </w:t>
      </w:r>
      <w:proofErr w:type="spellStart"/>
      <w:r>
        <w:rPr>
          <w:rFonts w:ascii="Arial" w:eastAsia="Arial" w:hAnsi="Arial" w:cs="Arial"/>
          <w:sz w:val="22"/>
          <w:shd w:val="clear" w:color="auto" w:fill="FEFFFF"/>
        </w:rPr>
        <w:t>Verhoef</w:t>
      </w:r>
      <w:proofErr w:type="spellEnd"/>
      <w:r>
        <w:rPr>
          <w:rFonts w:ascii="Arial" w:eastAsia="Arial" w:hAnsi="Arial" w:cs="Arial"/>
          <w:sz w:val="22"/>
          <w:shd w:val="clear" w:color="auto" w:fill="FEFFFF"/>
        </w:rPr>
        <w:t xml:space="preserve">, responsible for TASKING Product Management. “Contrary to many general compiler technologies, </w:t>
      </w:r>
      <w:proofErr w:type="spellStart"/>
      <w:r>
        <w:rPr>
          <w:rFonts w:ascii="Arial" w:eastAsia="Arial" w:hAnsi="Arial" w:cs="Arial"/>
          <w:sz w:val="22"/>
          <w:shd w:val="clear" w:color="auto" w:fill="FEFFFF"/>
        </w:rPr>
        <w:t>Altium's</w:t>
      </w:r>
      <w:proofErr w:type="spellEnd"/>
      <w:r>
        <w:rPr>
          <w:rFonts w:ascii="Arial" w:eastAsia="Arial" w:hAnsi="Arial" w:cs="Arial"/>
          <w:sz w:val="22"/>
          <w:shd w:val="clear" w:color="auto" w:fill="FEFFFF"/>
        </w:rPr>
        <w:t xml:space="preserve"> Viper compiler technology is perfectly suited for the development of compilers for specialized cores like the GTM, as thi</w:t>
      </w:r>
      <w:r>
        <w:rPr>
          <w:rFonts w:ascii="Arial" w:eastAsia="Arial" w:hAnsi="Arial" w:cs="Arial"/>
          <w:sz w:val="22"/>
          <w:shd w:val="clear" w:color="auto" w:fill="FEFFFF"/>
        </w:rPr>
        <w:t>s modern technology was developed from the ground up for embedded systems with memory constraints and performance challenges. Our Viper compilers have proven to be efficient for everything from 8-bit controllers to multi-core 32-bit controllers and co-proc</w:t>
      </w:r>
      <w:r>
        <w:rPr>
          <w:rFonts w:ascii="Arial" w:eastAsia="Arial" w:hAnsi="Arial" w:cs="Arial"/>
          <w:sz w:val="22"/>
          <w:shd w:val="clear" w:color="auto" w:fill="FEFFFF"/>
        </w:rPr>
        <w:t xml:space="preserve">essor </w:t>
      </w:r>
      <w:proofErr w:type="gramStart"/>
      <w:r>
        <w:rPr>
          <w:rFonts w:ascii="Arial" w:eastAsia="Arial" w:hAnsi="Arial" w:cs="Arial"/>
          <w:sz w:val="22"/>
          <w:shd w:val="clear" w:color="auto" w:fill="FEFFFF"/>
        </w:rPr>
        <w:t>alike</w:t>
      </w:r>
      <w:proofErr w:type="gramEnd"/>
      <w:r>
        <w:rPr>
          <w:rFonts w:ascii="Arial" w:eastAsia="Arial" w:hAnsi="Arial" w:cs="Arial"/>
          <w:sz w:val="22"/>
          <w:shd w:val="clear" w:color="auto" w:fill="FEFFFF"/>
        </w:rPr>
        <w:t xml:space="preserve"> cores, including the new GTM.”</w:t>
      </w:r>
    </w:p>
    <w:p w:rsidR="00DC3E49" w:rsidRDefault="00D77C21">
      <w:r>
        <w:rPr>
          <w:rFonts w:ascii="Arial" w:eastAsia="Arial" w:hAnsi="Arial" w:cs="Arial"/>
          <w:sz w:val="22"/>
          <w:shd w:val="clear" w:color="auto" w:fill="FEFFFF"/>
        </w:rPr>
        <w:lastRenderedPageBreak/>
        <w:t xml:space="preserve"> </w:t>
      </w:r>
    </w:p>
    <w:p w:rsidR="00DC3E49" w:rsidRDefault="00D77C21">
      <w:r>
        <w:rPr>
          <w:rFonts w:ascii="Arial" w:eastAsia="Arial" w:hAnsi="Arial" w:cs="Arial"/>
          <w:sz w:val="22"/>
          <w:shd w:val="clear" w:color="auto" w:fill="FEFFFF"/>
        </w:rPr>
        <w:t xml:space="preserve">Through this industry-unique TASKING C compiler for the GTM, </w:t>
      </w:r>
      <w:proofErr w:type="spellStart"/>
      <w:r>
        <w:rPr>
          <w:rFonts w:ascii="Arial" w:eastAsia="Arial" w:hAnsi="Arial" w:cs="Arial"/>
          <w:sz w:val="22"/>
          <w:shd w:val="clear" w:color="auto" w:fill="FEFFFF"/>
        </w:rPr>
        <w:t>Altium</w:t>
      </w:r>
      <w:proofErr w:type="spellEnd"/>
      <w:r>
        <w:rPr>
          <w:rFonts w:ascii="Arial" w:eastAsia="Arial" w:hAnsi="Arial" w:cs="Arial"/>
          <w:sz w:val="22"/>
          <w:shd w:val="clear" w:color="auto" w:fill="FEFFFF"/>
        </w:rPr>
        <w:t xml:space="preserve"> reconfirms its position as leading compiler vendor for the development of automotive applications. No other vendor brings such a comprehensive </w:t>
      </w:r>
      <w:r>
        <w:rPr>
          <w:rFonts w:ascii="Arial" w:eastAsia="Arial" w:hAnsi="Arial" w:cs="Arial"/>
          <w:sz w:val="22"/>
          <w:shd w:val="clear" w:color="auto" w:fill="FEFFFF"/>
        </w:rPr>
        <w:t>portfolio of compilers for these market-leading automotive microcontrollers and their respective add-on cores.</w:t>
      </w:r>
    </w:p>
    <w:p w:rsidR="00DC3E49" w:rsidRDefault="00D77C21">
      <w:r>
        <w:rPr>
          <w:rFonts w:ascii="Arial" w:eastAsia="Arial" w:hAnsi="Arial" w:cs="Arial"/>
          <w:sz w:val="22"/>
          <w:shd w:val="clear" w:color="auto" w:fill="FEFFFF"/>
        </w:rPr>
        <w:t xml:space="preserve"> </w:t>
      </w:r>
    </w:p>
    <w:p w:rsidR="00DC3E49" w:rsidRDefault="00D77C21">
      <w:r>
        <w:rPr>
          <w:rFonts w:ascii="Arial" w:eastAsia="Arial" w:hAnsi="Arial" w:cs="Arial"/>
          <w:sz w:val="22"/>
          <w:shd w:val="clear" w:color="auto" w:fill="FEFFFF"/>
        </w:rPr>
        <w:t>TASKING’s existing ISO 26262 Support Program will cover the new GTM compiler through the dedicated toolset offerings for the various main micro</w:t>
      </w:r>
      <w:r>
        <w:rPr>
          <w:rFonts w:ascii="Arial" w:eastAsia="Arial" w:hAnsi="Arial" w:cs="Arial"/>
          <w:sz w:val="22"/>
          <w:shd w:val="clear" w:color="auto" w:fill="FEFFFF"/>
        </w:rPr>
        <w:t>controllers, enabling customers to achieve certification for functional safety standards such as ISO 26262 and others.</w:t>
      </w:r>
    </w:p>
    <w:p w:rsidR="00DC3E49" w:rsidRDefault="00DC3E49"/>
    <w:p w:rsidR="00DC3E49" w:rsidRDefault="00DC3E49"/>
    <w:p w:rsidR="00DC3E49" w:rsidRDefault="00D77C21">
      <w:r>
        <w:rPr>
          <w:rFonts w:ascii="Arial" w:eastAsia="Arial" w:hAnsi="Arial" w:cs="Arial"/>
          <w:sz w:val="22"/>
          <w:shd w:val="clear" w:color="auto" w:fill="FEFFFF"/>
        </w:rPr>
        <w:t>ENDS</w:t>
      </w:r>
    </w:p>
    <w:p w:rsidR="00DC3E49" w:rsidRDefault="00DC3E49"/>
    <w:p w:rsidR="00DC3E49" w:rsidRDefault="00DC3E49"/>
    <w:p w:rsidR="00DC3E49" w:rsidRDefault="00D77C21">
      <w:pPr>
        <w:widowControl w:val="0"/>
      </w:pPr>
      <w:r>
        <w:rPr>
          <w:rFonts w:ascii="Arial" w:eastAsia="Arial" w:hAnsi="Arial" w:cs="Arial"/>
          <w:sz w:val="22"/>
        </w:rPr>
        <w:t>Contacts:</w:t>
      </w:r>
    </w:p>
    <w:p w:rsidR="00DC3E49" w:rsidRDefault="00DC3E49">
      <w:pPr>
        <w:widowControl w:val="0"/>
      </w:pPr>
    </w:p>
    <w:tbl>
      <w:tblPr>
        <w:tblStyle w:val="a"/>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1695"/>
        <w:gridCol w:w="3810"/>
        <w:gridCol w:w="3855"/>
      </w:tblGrid>
      <w:tr w:rsidR="00DC3E49">
        <w:tc>
          <w:tcPr>
            <w:tcW w:w="1695" w:type="dxa"/>
            <w:tcMar>
              <w:top w:w="100" w:type="dxa"/>
              <w:left w:w="100" w:type="dxa"/>
              <w:bottom w:w="100" w:type="dxa"/>
              <w:right w:w="100" w:type="dxa"/>
            </w:tcMar>
          </w:tcPr>
          <w:p w:rsidR="00DC3E49" w:rsidRDefault="00D77C21">
            <w:pPr>
              <w:widowControl w:val="0"/>
            </w:pPr>
            <w:r>
              <w:rPr>
                <w:rFonts w:ascii="Arial" w:eastAsia="Arial" w:hAnsi="Arial" w:cs="Arial"/>
                <w:sz w:val="22"/>
              </w:rPr>
              <w:t>Americas</w:t>
            </w:r>
          </w:p>
        </w:tc>
        <w:tc>
          <w:tcPr>
            <w:tcW w:w="3810" w:type="dxa"/>
            <w:tcMar>
              <w:top w:w="100" w:type="dxa"/>
              <w:left w:w="100" w:type="dxa"/>
              <w:bottom w:w="100" w:type="dxa"/>
              <w:right w:w="100" w:type="dxa"/>
            </w:tcMar>
          </w:tcPr>
          <w:p w:rsidR="00DC3E49" w:rsidRDefault="00D77C21">
            <w:pPr>
              <w:widowControl w:val="0"/>
            </w:pPr>
            <w:r>
              <w:rPr>
                <w:rFonts w:ascii="Arial" w:eastAsia="Arial" w:hAnsi="Arial" w:cs="Arial"/>
                <w:sz w:val="22"/>
              </w:rPr>
              <w:t>Wendy Krugman</w:t>
            </w:r>
          </w:p>
          <w:p w:rsidR="00DC3E49" w:rsidRDefault="00D77C21">
            <w:pPr>
              <w:widowControl w:val="0"/>
            </w:pPr>
            <w:r>
              <w:rPr>
                <w:rFonts w:ascii="Arial" w:eastAsia="Arial" w:hAnsi="Arial" w:cs="Arial"/>
                <w:sz w:val="22"/>
              </w:rPr>
              <w:t>The Hoffman Agency</w:t>
            </w:r>
          </w:p>
          <w:p w:rsidR="00DC3E49" w:rsidRDefault="00D77C21">
            <w:pPr>
              <w:widowControl w:val="0"/>
            </w:pPr>
            <w:r>
              <w:rPr>
                <w:rFonts w:ascii="Arial" w:eastAsia="Arial" w:hAnsi="Arial" w:cs="Arial"/>
                <w:sz w:val="22"/>
              </w:rPr>
              <w:t>+1 408 859 6394</w:t>
            </w:r>
          </w:p>
          <w:p w:rsidR="00DC3E49" w:rsidRDefault="00D77C21">
            <w:pPr>
              <w:widowControl w:val="0"/>
            </w:pPr>
            <w:hyperlink r:id="rId8">
              <w:r>
                <w:rPr>
                  <w:rFonts w:ascii="Arial" w:eastAsia="Arial" w:hAnsi="Arial" w:cs="Arial"/>
                  <w:color w:val="1155CC"/>
                  <w:sz w:val="22"/>
                  <w:u w:val="single"/>
                </w:rPr>
                <w:t>wkrugman@hoffman.com</w:t>
              </w:r>
            </w:hyperlink>
          </w:p>
        </w:tc>
        <w:tc>
          <w:tcPr>
            <w:tcW w:w="3855" w:type="dxa"/>
            <w:tcMar>
              <w:top w:w="100" w:type="dxa"/>
              <w:left w:w="100" w:type="dxa"/>
              <w:bottom w:w="100" w:type="dxa"/>
              <w:right w:w="100" w:type="dxa"/>
            </w:tcMar>
          </w:tcPr>
          <w:p w:rsidR="00DC3E49" w:rsidRDefault="00D77C21">
            <w:pPr>
              <w:widowControl w:val="0"/>
            </w:pPr>
            <w:r>
              <w:rPr>
                <w:rFonts w:ascii="Arial" w:eastAsia="Arial" w:hAnsi="Arial" w:cs="Arial"/>
                <w:sz w:val="22"/>
              </w:rPr>
              <w:t xml:space="preserve">Frank </w:t>
            </w:r>
            <w:proofErr w:type="spellStart"/>
            <w:r>
              <w:rPr>
                <w:rFonts w:ascii="Arial" w:eastAsia="Arial" w:hAnsi="Arial" w:cs="Arial"/>
                <w:sz w:val="22"/>
              </w:rPr>
              <w:t>Krämer</w:t>
            </w:r>
            <w:proofErr w:type="spellEnd"/>
          </w:p>
          <w:p w:rsidR="00DC3E49" w:rsidRDefault="00D77C21">
            <w:pPr>
              <w:widowControl w:val="0"/>
            </w:pPr>
            <w:proofErr w:type="spellStart"/>
            <w:r>
              <w:rPr>
                <w:rFonts w:ascii="Arial" w:eastAsia="Arial" w:hAnsi="Arial" w:cs="Arial"/>
                <w:sz w:val="22"/>
              </w:rPr>
              <w:t>Altium</w:t>
            </w:r>
            <w:proofErr w:type="spellEnd"/>
            <w:r>
              <w:rPr>
                <w:rFonts w:ascii="Arial" w:eastAsia="Arial" w:hAnsi="Arial" w:cs="Arial"/>
                <w:sz w:val="22"/>
              </w:rPr>
              <w:t xml:space="preserve"> </w:t>
            </w:r>
          </w:p>
          <w:p w:rsidR="00DC3E49" w:rsidRDefault="00D77C21">
            <w:pPr>
              <w:widowControl w:val="0"/>
            </w:pPr>
            <w:r>
              <w:rPr>
                <w:rFonts w:ascii="Arial" w:eastAsia="Arial" w:hAnsi="Arial" w:cs="Arial"/>
                <w:sz w:val="22"/>
              </w:rPr>
              <w:t>+49 721 8244 108</w:t>
            </w:r>
          </w:p>
          <w:p w:rsidR="00DC3E49" w:rsidRDefault="00D77C21">
            <w:pPr>
              <w:widowControl w:val="0"/>
            </w:pPr>
            <w:hyperlink r:id="rId9">
              <w:r>
                <w:rPr>
                  <w:rFonts w:ascii="Arial" w:eastAsia="Arial" w:hAnsi="Arial" w:cs="Arial"/>
                  <w:color w:val="1155CC"/>
                  <w:sz w:val="22"/>
                  <w:u w:val="single"/>
                </w:rPr>
                <w:t>frank.kraemer@altium.com</w:t>
              </w:r>
            </w:hyperlink>
          </w:p>
        </w:tc>
      </w:tr>
      <w:tr w:rsidR="00DC3E49">
        <w:tc>
          <w:tcPr>
            <w:tcW w:w="1695" w:type="dxa"/>
            <w:tcMar>
              <w:top w:w="100" w:type="dxa"/>
              <w:left w:w="100" w:type="dxa"/>
              <w:bottom w:w="100" w:type="dxa"/>
              <w:right w:w="100" w:type="dxa"/>
            </w:tcMar>
          </w:tcPr>
          <w:p w:rsidR="00DC3E49" w:rsidRDefault="00D77C21">
            <w:pPr>
              <w:widowControl w:val="0"/>
            </w:pPr>
            <w:r>
              <w:rPr>
                <w:rFonts w:ascii="Arial" w:eastAsia="Arial" w:hAnsi="Arial" w:cs="Arial"/>
                <w:sz w:val="22"/>
              </w:rPr>
              <w:t>EMEA</w:t>
            </w:r>
          </w:p>
        </w:tc>
        <w:tc>
          <w:tcPr>
            <w:tcW w:w="3810" w:type="dxa"/>
            <w:tcMar>
              <w:top w:w="100" w:type="dxa"/>
              <w:left w:w="100" w:type="dxa"/>
              <w:bottom w:w="100" w:type="dxa"/>
              <w:right w:w="100" w:type="dxa"/>
            </w:tcMar>
          </w:tcPr>
          <w:p w:rsidR="00DC3E49" w:rsidRDefault="00D77C21">
            <w:pPr>
              <w:widowControl w:val="0"/>
            </w:pPr>
            <w:r>
              <w:rPr>
                <w:rFonts w:ascii="Arial" w:eastAsia="Arial" w:hAnsi="Arial" w:cs="Arial"/>
                <w:sz w:val="22"/>
              </w:rPr>
              <w:t xml:space="preserve">Gabriele </w:t>
            </w:r>
            <w:proofErr w:type="spellStart"/>
            <w:r>
              <w:rPr>
                <w:rFonts w:ascii="Arial" w:eastAsia="Arial" w:hAnsi="Arial" w:cs="Arial"/>
                <w:sz w:val="22"/>
              </w:rPr>
              <w:t>Amelunxen</w:t>
            </w:r>
            <w:proofErr w:type="spellEnd"/>
          </w:p>
          <w:p w:rsidR="00DC3E49" w:rsidRDefault="00D77C21">
            <w:pPr>
              <w:widowControl w:val="0"/>
            </w:pPr>
            <w:proofErr w:type="spellStart"/>
            <w:r>
              <w:rPr>
                <w:rFonts w:ascii="Arial" w:eastAsia="Arial" w:hAnsi="Arial" w:cs="Arial"/>
                <w:sz w:val="22"/>
              </w:rPr>
              <w:t>PRismaPR</w:t>
            </w:r>
            <w:proofErr w:type="spellEnd"/>
          </w:p>
          <w:p w:rsidR="00DC3E49" w:rsidRDefault="00D77C21">
            <w:pPr>
              <w:widowControl w:val="0"/>
            </w:pPr>
            <w:r>
              <w:rPr>
                <w:rFonts w:ascii="Arial" w:eastAsia="Arial" w:hAnsi="Arial" w:cs="Arial"/>
                <w:sz w:val="22"/>
              </w:rPr>
              <w:t>+49 8106 247 233</w:t>
            </w:r>
          </w:p>
          <w:p w:rsidR="00DC3E49" w:rsidRDefault="00D77C21">
            <w:pPr>
              <w:widowControl w:val="0"/>
            </w:pPr>
            <w:hyperlink r:id="rId10">
              <w:r>
                <w:rPr>
                  <w:rFonts w:ascii="Arial" w:eastAsia="Arial" w:hAnsi="Arial" w:cs="Arial"/>
                  <w:color w:val="1155CC"/>
                  <w:sz w:val="22"/>
                  <w:u w:val="single"/>
                </w:rPr>
                <w:t>info@prismapr.com</w:t>
              </w:r>
            </w:hyperlink>
          </w:p>
        </w:tc>
        <w:tc>
          <w:tcPr>
            <w:tcW w:w="3855" w:type="dxa"/>
            <w:tcMar>
              <w:top w:w="100" w:type="dxa"/>
              <w:left w:w="100" w:type="dxa"/>
              <w:bottom w:w="100" w:type="dxa"/>
              <w:right w:w="100" w:type="dxa"/>
            </w:tcMar>
          </w:tcPr>
          <w:p w:rsidR="00DC3E49" w:rsidRDefault="00D77C21">
            <w:pPr>
              <w:widowControl w:val="0"/>
            </w:pPr>
            <w:r>
              <w:rPr>
                <w:rFonts w:ascii="Arial" w:eastAsia="Arial" w:hAnsi="Arial" w:cs="Arial"/>
                <w:sz w:val="22"/>
              </w:rPr>
              <w:t xml:space="preserve">Frank </w:t>
            </w:r>
            <w:proofErr w:type="spellStart"/>
            <w:r>
              <w:rPr>
                <w:rFonts w:ascii="Arial" w:eastAsia="Arial" w:hAnsi="Arial" w:cs="Arial"/>
                <w:sz w:val="22"/>
              </w:rPr>
              <w:t>Krämer</w:t>
            </w:r>
            <w:proofErr w:type="spellEnd"/>
          </w:p>
          <w:p w:rsidR="00DC3E49" w:rsidRDefault="00D77C21">
            <w:pPr>
              <w:widowControl w:val="0"/>
            </w:pPr>
            <w:proofErr w:type="spellStart"/>
            <w:r>
              <w:rPr>
                <w:rFonts w:ascii="Arial" w:eastAsia="Arial" w:hAnsi="Arial" w:cs="Arial"/>
                <w:sz w:val="22"/>
              </w:rPr>
              <w:t>Altium</w:t>
            </w:r>
            <w:proofErr w:type="spellEnd"/>
            <w:r>
              <w:rPr>
                <w:rFonts w:ascii="Arial" w:eastAsia="Arial" w:hAnsi="Arial" w:cs="Arial"/>
                <w:sz w:val="22"/>
              </w:rPr>
              <w:t xml:space="preserve"> </w:t>
            </w:r>
          </w:p>
          <w:p w:rsidR="00DC3E49" w:rsidRDefault="00D77C21">
            <w:pPr>
              <w:widowControl w:val="0"/>
            </w:pPr>
            <w:r>
              <w:rPr>
                <w:rFonts w:ascii="Arial" w:eastAsia="Arial" w:hAnsi="Arial" w:cs="Arial"/>
                <w:sz w:val="22"/>
              </w:rPr>
              <w:t>+49 721 8244 108</w:t>
            </w:r>
          </w:p>
          <w:p w:rsidR="00DC3E49" w:rsidRDefault="00D77C21">
            <w:pPr>
              <w:widowControl w:val="0"/>
            </w:pPr>
            <w:hyperlink r:id="rId11">
              <w:r>
                <w:rPr>
                  <w:rFonts w:ascii="Arial" w:eastAsia="Arial" w:hAnsi="Arial" w:cs="Arial"/>
                  <w:color w:val="1155CC"/>
                  <w:sz w:val="22"/>
                  <w:u w:val="single"/>
                </w:rPr>
                <w:t>frank.kraemer@altium.com</w:t>
              </w:r>
            </w:hyperlink>
          </w:p>
        </w:tc>
      </w:tr>
      <w:tr w:rsidR="00DC3E49">
        <w:tc>
          <w:tcPr>
            <w:tcW w:w="1695" w:type="dxa"/>
            <w:tcMar>
              <w:top w:w="100" w:type="dxa"/>
              <w:left w:w="100" w:type="dxa"/>
              <w:bottom w:w="100" w:type="dxa"/>
              <w:right w:w="100" w:type="dxa"/>
            </w:tcMar>
          </w:tcPr>
          <w:p w:rsidR="00DC3E49" w:rsidRDefault="00DC3E49">
            <w:pPr>
              <w:widowControl w:val="0"/>
            </w:pPr>
          </w:p>
        </w:tc>
        <w:tc>
          <w:tcPr>
            <w:tcW w:w="3810" w:type="dxa"/>
            <w:tcMar>
              <w:top w:w="100" w:type="dxa"/>
              <w:left w:w="100" w:type="dxa"/>
              <w:bottom w:w="100" w:type="dxa"/>
              <w:right w:w="100" w:type="dxa"/>
            </w:tcMar>
          </w:tcPr>
          <w:p w:rsidR="00DC3E49" w:rsidRDefault="00D77C21">
            <w:pPr>
              <w:widowControl w:val="0"/>
            </w:pPr>
            <w:r>
              <w:rPr>
                <w:rFonts w:ascii="Arial" w:eastAsia="Arial" w:hAnsi="Arial" w:cs="Arial"/>
                <w:sz w:val="22"/>
              </w:rPr>
              <w:t xml:space="preserve">Monika </w:t>
            </w:r>
            <w:proofErr w:type="spellStart"/>
            <w:r>
              <w:rPr>
                <w:rFonts w:ascii="Arial" w:eastAsia="Arial" w:hAnsi="Arial" w:cs="Arial"/>
                <w:sz w:val="22"/>
              </w:rPr>
              <w:t>Cunnington</w:t>
            </w:r>
            <w:proofErr w:type="spellEnd"/>
          </w:p>
          <w:p w:rsidR="00DC3E49" w:rsidRDefault="00D77C21">
            <w:pPr>
              <w:widowControl w:val="0"/>
            </w:pPr>
            <w:proofErr w:type="spellStart"/>
            <w:r>
              <w:rPr>
                <w:rFonts w:ascii="Arial" w:eastAsia="Arial" w:hAnsi="Arial" w:cs="Arial"/>
                <w:sz w:val="22"/>
              </w:rPr>
              <w:t>PRismaPR</w:t>
            </w:r>
            <w:proofErr w:type="spellEnd"/>
            <w:r>
              <w:rPr>
                <w:rFonts w:ascii="Arial" w:eastAsia="Arial" w:hAnsi="Arial" w:cs="Arial"/>
                <w:sz w:val="22"/>
              </w:rPr>
              <w:t xml:space="preserve"> (UK, Scandinavia, Benelux)</w:t>
            </w:r>
          </w:p>
          <w:p w:rsidR="00DC3E49" w:rsidRDefault="00D77C21">
            <w:pPr>
              <w:widowControl w:val="0"/>
            </w:pPr>
            <w:r>
              <w:rPr>
                <w:rFonts w:ascii="Arial" w:eastAsia="Arial" w:hAnsi="Arial" w:cs="Arial"/>
                <w:sz w:val="22"/>
              </w:rPr>
              <w:t>+44-20 8133 6148</w:t>
            </w:r>
          </w:p>
          <w:p w:rsidR="00DC3E49" w:rsidRDefault="00D77C21">
            <w:pPr>
              <w:widowControl w:val="0"/>
            </w:pPr>
            <w:hyperlink r:id="rId12">
              <w:r>
                <w:rPr>
                  <w:rFonts w:ascii="Arial" w:eastAsia="Arial" w:hAnsi="Arial" w:cs="Arial"/>
                  <w:color w:val="1155CC"/>
                  <w:sz w:val="22"/>
                  <w:u w:val="single"/>
                </w:rPr>
                <w:t>monika@prismapr.com</w:t>
              </w:r>
            </w:hyperlink>
          </w:p>
        </w:tc>
        <w:tc>
          <w:tcPr>
            <w:tcW w:w="3855" w:type="dxa"/>
            <w:tcMar>
              <w:top w:w="100" w:type="dxa"/>
              <w:left w:w="100" w:type="dxa"/>
              <w:bottom w:w="100" w:type="dxa"/>
              <w:right w:w="100" w:type="dxa"/>
            </w:tcMar>
          </w:tcPr>
          <w:p w:rsidR="00DC3E49" w:rsidRDefault="00DC3E49">
            <w:pPr>
              <w:widowControl w:val="0"/>
            </w:pPr>
          </w:p>
        </w:tc>
      </w:tr>
      <w:tr w:rsidR="00DC3E49">
        <w:tc>
          <w:tcPr>
            <w:tcW w:w="1695" w:type="dxa"/>
            <w:tcMar>
              <w:top w:w="100" w:type="dxa"/>
              <w:left w:w="100" w:type="dxa"/>
              <w:bottom w:w="100" w:type="dxa"/>
              <w:right w:w="100" w:type="dxa"/>
            </w:tcMar>
          </w:tcPr>
          <w:p w:rsidR="00DC3E49" w:rsidRDefault="00D77C21">
            <w:pPr>
              <w:widowControl w:val="0"/>
              <w:jc w:val="both"/>
            </w:pPr>
            <w:r>
              <w:rPr>
                <w:rFonts w:ascii="Arial" w:eastAsia="Arial" w:hAnsi="Arial" w:cs="Arial"/>
                <w:sz w:val="22"/>
              </w:rPr>
              <w:t>APAC</w:t>
            </w:r>
          </w:p>
        </w:tc>
        <w:tc>
          <w:tcPr>
            <w:tcW w:w="3810" w:type="dxa"/>
            <w:tcMar>
              <w:top w:w="100" w:type="dxa"/>
              <w:left w:w="100" w:type="dxa"/>
              <w:bottom w:w="100" w:type="dxa"/>
              <w:right w:w="100" w:type="dxa"/>
            </w:tcMar>
          </w:tcPr>
          <w:p w:rsidR="00DC3E49" w:rsidRDefault="00D77C21">
            <w:pPr>
              <w:widowControl w:val="0"/>
            </w:pPr>
            <w:r>
              <w:rPr>
                <w:rFonts w:ascii="Arial" w:eastAsia="Arial" w:hAnsi="Arial" w:cs="Arial"/>
                <w:sz w:val="22"/>
              </w:rPr>
              <w:t xml:space="preserve">Frank </w:t>
            </w:r>
            <w:proofErr w:type="spellStart"/>
            <w:r>
              <w:rPr>
                <w:rFonts w:ascii="Arial" w:eastAsia="Arial" w:hAnsi="Arial" w:cs="Arial"/>
                <w:sz w:val="22"/>
              </w:rPr>
              <w:t>Krämer</w:t>
            </w:r>
            <w:proofErr w:type="spellEnd"/>
          </w:p>
          <w:p w:rsidR="00DC3E49" w:rsidRDefault="00D77C21">
            <w:pPr>
              <w:widowControl w:val="0"/>
            </w:pPr>
            <w:proofErr w:type="spellStart"/>
            <w:r>
              <w:rPr>
                <w:rFonts w:ascii="Arial" w:eastAsia="Arial" w:hAnsi="Arial" w:cs="Arial"/>
                <w:sz w:val="22"/>
              </w:rPr>
              <w:t>Altium</w:t>
            </w:r>
            <w:proofErr w:type="spellEnd"/>
            <w:r>
              <w:rPr>
                <w:rFonts w:ascii="Arial" w:eastAsia="Arial" w:hAnsi="Arial" w:cs="Arial"/>
                <w:sz w:val="22"/>
              </w:rPr>
              <w:t xml:space="preserve"> </w:t>
            </w:r>
          </w:p>
          <w:p w:rsidR="00DC3E49" w:rsidRDefault="00D77C21">
            <w:pPr>
              <w:widowControl w:val="0"/>
            </w:pPr>
            <w:r>
              <w:rPr>
                <w:rFonts w:ascii="Arial" w:eastAsia="Arial" w:hAnsi="Arial" w:cs="Arial"/>
                <w:sz w:val="22"/>
              </w:rPr>
              <w:t>+49 721 8244 108</w:t>
            </w:r>
          </w:p>
          <w:p w:rsidR="00DC3E49" w:rsidRDefault="00D77C21">
            <w:pPr>
              <w:widowControl w:val="0"/>
            </w:pPr>
            <w:hyperlink r:id="rId13">
              <w:r>
                <w:rPr>
                  <w:rFonts w:ascii="Arial" w:eastAsia="Arial" w:hAnsi="Arial" w:cs="Arial"/>
                  <w:color w:val="1155CC"/>
                  <w:sz w:val="22"/>
                  <w:u w:val="single"/>
                </w:rPr>
                <w:t>frank.kraemer@altium.com</w:t>
              </w:r>
            </w:hyperlink>
          </w:p>
        </w:tc>
        <w:tc>
          <w:tcPr>
            <w:tcW w:w="3855" w:type="dxa"/>
            <w:tcMar>
              <w:top w:w="100" w:type="dxa"/>
              <w:left w:w="100" w:type="dxa"/>
              <w:bottom w:w="100" w:type="dxa"/>
              <w:right w:w="100" w:type="dxa"/>
            </w:tcMar>
          </w:tcPr>
          <w:p w:rsidR="00DC3E49" w:rsidRDefault="00D77C21">
            <w:pPr>
              <w:widowControl w:val="0"/>
              <w:jc w:val="both"/>
            </w:pPr>
            <w:r>
              <w:rPr>
                <w:rFonts w:ascii="Arial" w:eastAsia="Arial" w:hAnsi="Arial" w:cs="Arial"/>
                <w:sz w:val="22"/>
                <w:highlight w:val="white"/>
              </w:rPr>
              <w:t>Celine Han</w:t>
            </w:r>
          </w:p>
          <w:p w:rsidR="00DC3E49" w:rsidRDefault="00D77C21">
            <w:pPr>
              <w:widowControl w:val="0"/>
              <w:jc w:val="both"/>
            </w:pPr>
            <w:proofErr w:type="spellStart"/>
            <w:r>
              <w:rPr>
                <w:rFonts w:ascii="Arial" w:eastAsia="Arial" w:hAnsi="Arial" w:cs="Arial"/>
                <w:sz w:val="22"/>
                <w:highlight w:val="white"/>
              </w:rPr>
              <w:t>Altium</w:t>
            </w:r>
            <w:proofErr w:type="spellEnd"/>
            <w:r>
              <w:rPr>
                <w:rFonts w:ascii="Arial" w:eastAsia="Arial" w:hAnsi="Arial" w:cs="Arial"/>
                <w:sz w:val="22"/>
                <w:highlight w:val="white"/>
              </w:rPr>
              <w:t xml:space="preserve"> Public Relations</w:t>
            </w:r>
          </w:p>
          <w:p w:rsidR="00DC3E49" w:rsidRDefault="00D77C21">
            <w:pPr>
              <w:widowControl w:val="0"/>
              <w:jc w:val="both"/>
            </w:pPr>
            <w:r>
              <w:rPr>
                <w:rFonts w:ascii="Arial" w:eastAsia="Arial" w:hAnsi="Arial" w:cs="Arial"/>
                <w:sz w:val="22"/>
                <w:highlight w:val="white"/>
              </w:rPr>
              <w:t>+86 186 1685 9685</w:t>
            </w:r>
          </w:p>
          <w:p w:rsidR="00DC3E49" w:rsidRDefault="00D77C21">
            <w:pPr>
              <w:widowControl w:val="0"/>
              <w:jc w:val="both"/>
            </w:pPr>
            <w:hyperlink r:id="rId14">
              <w:r>
                <w:rPr>
                  <w:rFonts w:ascii="Arial" w:eastAsia="Arial" w:hAnsi="Arial" w:cs="Arial"/>
                  <w:color w:val="1155CC"/>
                  <w:sz w:val="22"/>
                  <w:u w:val="single"/>
                </w:rPr>
                <w:t>celine.han@altium.com</w:t>
              </w:r>
            </w:hyperlink>
          </w:p>
        </w:tc>
      </w:tr>
      <w:tr w:rsidR="00DC3E49">
        <w:tc>
          <w:tcPr>
            <w:tcW w:w="1695" w:type="dxa"/>
            <w:tcMar>
              <w:top w:w="100" w:type="dxa"/>
              <w:left w:w="100" w:type="dxa"/>
              <w:bottom w:w="100" w:type="dxa"/>
              <w:right w:w="100" w:type="dxa"/>
            </w:tcMar>
          </w:tcPr>
          <w:p w:rsidR="00DC3E49" w:rsidRDefault="00D77C21">
            <w:pPr>
              <w:widowControl w:val="0"/>
              <w:jc w:val="both"/>
            </w:pPr>
            <w:r>
              <w:rPr>
                <w:rFonts w:ascii="Arial" w:eastAsia="Arial" w:hAnsi="Arial" w:cs="Arial"/>
                <w:sz w:val="22"/>
              </w:rPr>
              <w:t>Greater China</w:t>
            </w:r>
          </w:p>
        </w:tc>
        <w:tc>
          <w:tcPr>
            <w:tcW w:w="3810" w:type="dxa"/>
            <w:tcMar>
              <w:top w:w="100" w:type="dxa"/>
              <w:left w:w="100" w:type="dxa"/>
              <w:bottom w:w="100" w:type="dxa"/>
              <w:right w:w="100" w:type="dxa"/>
            </w:tcMar>
          </w:tcPr>
          <w:p w:rsidR="00DC3E49" w:rsidRDefault="00D77C21">
            <w:pPr>
              <w:widowControl w:val="0"/>
              <w:jc w:val="both"/>
            </w:pPr>
            <w:r>
              <w:rPr>
                <w:rFonts w:ascii="Arial" w:eastAsia="Arial" w:hAnsi="Arial" w:cs="Arial"/>
                <w:sz w:val="22"/>
              </w:rPr>
              <w:t>王婷</w:t>
            </w:r>
          </w:p>
          <w:p w:rsidR="00DC3E49" w:rsidRDefault="00D77C21">
            <w:pPr>
              <w:widowControl w:val="0"/>
              <w:jc w:val="both"/>
            </w:pPr>
            <w:r>
              <w:rPr>
                <w:rFonts w:ascii="Arial" w:eastAsia="Arial" w:hAnsi="Arial" w:cs="Arial"/>
                <w:sz w:val="22"/>
              </w:rPr>
              <w:t>霍夫曼公关顾问（北京）有限公司</w:t>
            </w:r>
          </w:p>
          <w:p w:rsidR="00DC3E49" w:rsidRDefault="00D77C21">
            <w:pPr>
              <w:widowControl w:val="0"/>
              <w:jc w:val="both"/>
            </w:pPr>
            <w:r>
              <w:rPr>
                <w:rFonts w:ascii="Arial" w:eastAsia="Arial" w:hAnsi="Arial" w:cs="Arial"/>
                <w:sz w:val="22"/>
              </w:rPr>
              <w:t>电话</w:t>
            </w:r>
            <w:r>
              <w:rPr>
                <w:rFonts w:ascii="Arial" w:eastAsia="Arial" w:hAnsi="Arial" w:cs="Arial"/>
                <w:sz w:val="22"/>
              </w:rPr>
              <w:t>: + 86 (0) 21 62033366-136</w:t>
            </w:r>
          </w:p>
          <w:p w:rsidR="00DC3E49" w:rsidRDefault="00D77C21">
            <w:pPr>
              <w:widowControl w:val="0"/>
            </w:pPr>
            <w:r>
              <w:rPr>
                <w:rFonts w:ascii="Arial" w:eastAsia="Arial" w:hAnsi="Arial" w:cs="Arial"/>
                <w:sz w:val="22"/>
              </w:rPr>
              <w:t>电子邮件：</w:t>
            </w:r>
            <w:r>
              <w:fldChar w:fldCharType="begin"/>
            </w:r>
            <w:r>
              <w:instrText xml:space="preserve"> HYPERLINK "mailto:dwang@hoffman.com" \h </w:instrText>
            </w:r>
            <w:r>
              <w:fldChar w:fldCharType="separate"/>
            </w:r>
            <w:r>
              <w:rPr>
                <w:rFonts w:ascii="Arial" w:eastAsia="Arial" w:hAnsi="Arial" w:cs="Arial"/>
                <w:color w:val="1155CC"/>
                <w:sz w:val="22"/>
                <w:u w:val="single"/>
              </w:rPr>
              <w:t>dwang@hoffman.com</w:t>
            </w:r>
            <w:r>
              <w:rPr>
                <w:rFonts w:ascii="Arial" w:eastAsia="Arial" w:hAnsi="Arial" w:cs="Arial"/>
                <w:color w:val="1155CC"/>
                <w:sz w:val="22"/>
                <w:u w:val="single"/>
              </w:rPr>
              <w:fldChar w:fldCharType="end"/>
            </w:r>
          </w:p>
        </w:tc>
        <w:tc>
          <w:tcPr>
            <w:tcW w:w="3855" w:type="dxa"/>
            <w:tcMar>
              <w:top w:w="100" w:type="dxa"/>
              <w:left w:w="100" w:type="dxa"/>
              <w:bottom w:w="100" w:type="dxa"/>
              <w:right w:w="100" w:type="dxa"/>
            </w:tcMar>
          </w:tcPr>
          <w:p w:rsidR="00DC3E49" w:rsidRDefault="00D77C21">
            <w:pPr>
              <w:widowControl w:val="0"/>
              <w:jc w:val="both"/>
            </w:pPr>
            <w:r>
              <w:rPr>
                <w:rFonts w:ascii="Arial" w:eastAsia="Arial" w:hAnsi="Arial" w:cs="Arial"/>
                <w:sz w:val="22"/>
                <w:highlight w:val="white"/>
              </w:rPr>
              <w:t>Celine Han</w:t>
            </w:r>
          </w:p>
          <w:p w:rsidR="00DC3E49" w:rsidRDefault="00D77C21">
            <w:pPr>
              <w:widowControl w:val="0"/>
              <w:jc w:val="both"/>
            </w:pPr>
            <w:proofErr w:type="spellStart"/>
            <w:r>
              <w:rPr>
                <w:rFonts w:ascii="Arial" w:eastAsia="Arial" w:hAnsi="Arial" w:cs="Arial"/>
                <w:sz w:val="22"/>
                <w:highlight w:val="white"/>
              </w:rPr>
              <w:t>Altium</w:t>
            </w:r>
            <w:proofErr w:type="spellEnd"/>
            <w:r>
              <w:rPr>
                <w:rFonts w:ascii="Arial" w:eastAsia="Arial" w:hAnsi="Arial" w:cs="Arial"/>
                <w:sz w:val="22"/>
                <w:highlight w:val="white"/>
              </w:rPr>
              <w:t xml:space="preserve"> Public Relations</w:t>
            </w:r>
          </w:p>
          <w:p w:rsidR="00DC3E49" w:rsidRDefault="00D77C21">
            <w:pPr>
              <w:widowControl w:val="0"/>
              <w:jc w:val="both"/>
            </w:pPr>
            <w:r>
              <w:rPr>
                <w:rFonts w:ascii="Arial" w:eastAsia="Arial" w:hAnsi="Arial" w:cs="Arial"/>
                <w:sz w:val="22"/>
              </w:rPr>
              <w:t>电话：</w:t>
            </w:r>
            <w:r>
              <w:rPr>
                <w:rFonts w:ascii="Arial" w:eastAsia="Arial" w:hAnsi="Arial" w:cs="Arial"/>
                <w:sz w:val="22"/>
                <w:highlight w:val="white"/>
              </w:rPr>
              <w:t>+86 186 1685 9685</w:t>
            </w:r>
          </w:p>
          <w:p w:rsidR="00DC3E49" w:rsidRDefault="00D77C21">
            <w:pPr>
              <w:widowControl w:val="0"/>
              <w:jc w:val="both"/>
            </w:pPr>
            <w:r>
              <w:rPr>
                <w:rFonts w:ascii="Arial" w:eastAsia="Arial" w:hAnsi="Arial" w:cs="Arial"/>
                <w:sz w:val="22"/>
              </w:rPr>
              <w:t>电子邮件：</w:t>
            </w:r>
            <w:r>
              <w:fldChar w:fldCharType="begin"/>
            </w:r>
            <w:r>
              <w:instrText xml:space="preserve"> HYPERLINK "mailto:celine.han@altium.com" \h </w:instrText>
            </w:r>
            <w:r>
              <w:fldChar w:fldCharType="separate"/>
            </w:r>
            <w:r>
              <w:rPr>
                <w:rFonts w:ascii="Arial" w:eastAsia="Arial" w:hAnsi="Arial" w:cs="Arial"/>
                <w:color w:val="1155CC"/>
                <w:sz w:val="22"/>
                <w:u w:val="single"/>
              </w:rPr>
              <w:t>celine.han@altium.com</w:t>
            </w:r>
            <w:r>
              <w:rPr>
                <w:rFonts w:ascii="Arial" w:eastAsia="Arial" w:hAnsi="Arial" w:cs="Arial"/>
                <w:color w:val="1155CC"/>
                <w:sz w:val="22"/>
                <w:u w:val="single"/>
              </w:rPr>
              <w:fldChar w:fldCharType="end"/>
            </w:r>
          </w:p>
        </w:tc>
      </w:tr>
    </w:tbl>
    <w:p w:rsidR="00DC3E49" w:rsidRDefault="00DC3E49"/>
    <w:p w:rsidR="00DC3E49" w:rsidRDefault="00D77C21">
      <w:r>
        <w:rPr>
          <w:rFonts w:ascii="Arial" w:eastAsia="Arial" w:hAnsi="Arial" w:cs="Arial"/>
          <w:b/>
          <w:sz w:val="22"/>
        </w:rPr>
        <w:t>ABOUT TASKING</w:t>
      </w:r>
    </w:p>
    <w:p w:rsidR="00DC3E49" w:rsidRDefault="00D77C21">
      <w:r>
        <w:rPr>
          <w:rFonts w:ascii="Arial" w:eastAsia="Arial" w:hAnsi="Arial" w:cs="Arial"/>
          <w:sz w:val="22"/>
        </w:rPr>
        <w:t xml:space="preserve">TASKING is an </w:t>
      </w:r>
      <w:proofErr w:type="spellStart"/>
      <w:r>
        <w:rPr>
          <w:rFonts w:ascii="Arial" w:eastAsia="Arial" w:hAnsi="Arial" w:cs="Arial"/>
          <w:sz w:val="22"/>
        </w:rPr>
        <w:t>Altium</w:t>
      </w:r>
      <w:proofErr w:type="spellEnd"/>
      <w:r>
        <w:rPr>
          <w:rFonts w:ascii="Arial" w:eastAsia="Arial" w:hAnsi="Arial" w:cs="Arial"/>
          <w:sz w:val="22"/>
        </w:rPr>
        <w:t xml:space="preserve"> brand. TASKING development tools are used by carmakers and the world's largest automotive Tier-1 suppliers to program microcontroller based power train, body control and safety related applications around the globe. More </w:t>
      </w:r>
      <w:r>
        <w:rPr>
          <w:rFonts w:ascii="Arial" w:eastAsia="Arial" w:hAnsi="Arial" w:cs="Arial"/>
          <w:sz w:val="22"/>
        </w:rPr>
        <w:t xml:space="preserve">than ten thousand users rely on the TASKING compilers and debuggers to create richer next-generation applications while achieving optimum reliability, security, and performance. TASKING compilers are also part of </w:t>
      </w:r>
      <w:proofErr w:type="spellStart"/>
      <w:r>
        <w:rPr>
          <w:rFonts w:ascii="Arial" w:eastAsia="Arial" w:hAnsi="Arial" w:cs="Arial"/>
          <w:sz w:val="22"/>
        </w:rPr>
        <w:t>Altium</w:t>
      </w:r>
      <w:proofErr w:type="spellEnd"/>
      <w:r>
        <w:rPr>
          <w:rFonts w:ascii="Arial" w:eastAsia="Arial" w:hAnsi="Arial" w:cs="Arial"/>
          <w:sz w:val="22"/>
        </w:rPr>
        <w:t xml:space="preserve"> Designer and installed on hundreds t</w:t>
      </w:r>
      <w:r>
        <w:rPr>
          <w:rFonts w:ascii="Arial" w:eastAsia="Arial" w:hAnsi="Arial" w:cs="Arial"/>
          <w:sz w:val="22"/>
        </w:rPr>
        <w:t>housands of developer’s desktops around the globe. In 2012 the TASKING brand celebrated its 35-years anniversary of technology leadership, quality tools and customer support excellence.</w:t>
      </w:r>
    </w:p>
    <w:p w:rsidR="00DC3E49" w:rsidRDefault="00DC3E49"/>
    <w:p w:rsidR="00DC3E49" w:rsidRDefault="00D77C21">
      <w:r>
        <w:rPr>
          <w:rFonts w:ascii="Arial" w:eastAsia="Arial" w:hAnsi="Arial" w:cs="Arial"/>
          <w:b/>
          <w:sz w:val="22"/>
        </w:rPr>
        <w:t>ABOUT ALTIUM</w:t>
      </w:r>
    </w:p>
    <w:p w:rsidR="00DC3E49" w:rsidRDefault="00D77C21">
      <w:pPr>
        <w:spacing w:line="276" w:lineRule="auto"/>
      </w:pPr>
      <w:proofErr w:type="spellStart"/>
      <w:r>
        <w:rPr>
          <w:rFonts w:ascii="Arial" w:eastAsia="Arial" w:hAnsi="Arial" w:cs="Arial"/>
          <w:sz w:val="22"/>
        </w:rPr>
        <w:t>Altium</w:t>
      </w:r>
      <w:proofErr w:type="spellEnd"/>
      <w:r>
        <w:rPr>
          <w:rFonts w:ascii="Arial" w:eastAsia="Arial" w:hAnsi="Arial" w:cs="Arial"/>
          <w:sz w:val="22"/>
        </w:rPr>
        <w:t xml:space="preserve"> Limited (</w:t>
      </w:r>
      <w:hyperlink r:id="rId15">
        <w:r>
          <w:rPr>
            <w:rFonts w:ascii="Arial" w:eastAsia="Arial" w:hAnsi="Arial" w:cs="Arial"/>
            <w:color w:val="1155CC"/>
            <w:sz w:val="22"/>
            <w:u w:val="single"/>
          </w:rPr>
          <w:t>ASX: ALU</w:t>
        </w:r>
      </w:hyperlink>
      <w:r>
        <w:rPr>
          <w:rFonts w:ascii="Arial" w:eastAsia="Arial" w:hAnsi="Arial" w:cs="Arial"/>
          <w:sz w:val="22"/>
        </w:rPr>
        <w:t xml:space="preserve">) is an Australian multinational software corporation that focuses on electronics design systems for 3D PCB design and embedded system development. </w:t>
      </w:r>
      <w:proofErr w:type="spellStart"/>
      <w:r>
        <w:rPr>
          <w:rFonts w:ascii="Arial" w:eastAsia="Arial" w:hAnsi="Arial" w:cs="Arial"/>
          <w:sz w:val="22"/>
        </w:rPr>
        <w:t>Altium</w:t>
      </w:r>
      <w:proofErr w:type="spellEnd"/>
      <w:r>
        <w:rPr>
          <w:rFonts w:ascii="Arial" w:eastAsia="Arial" w:hAnsi="Arial" w:cs="Arial"/>
          <w:sz w:val="22"/>
        </w:rPr>
        <w:t xml:space="preserve"> </w:t>
      </w:r>
      <w:r>
        <w:rPr>
          <w:rFonts w:ascii="Arial" w:eastAsia="Arial" w:hAnsi="Arial" w:cs="Arial"/>
          <w:sz w:val="22"/>
        </w:rPr>
        <w:lastRenderedPageBreak/>
        <w:t>products are found everywhere fr</w:t>
      </w:r>
      <w:r>
        <w:rPr>
          <w:rFonts w:ascii="Arial" w:eastAsia="Arial" w:hAnsi="Arial" w:cs="Arial"/>
          <w:sz w:val="22"/>
        </w:rPr>
        <w:t>om world leading electronic design teams to the grassroots electronic design community.</w:t>
      </w:r>
    </w:p>
    <w:p w:rsidR="00DC3E49" w:rsidRDefault="00D77C21">
      <w:pPr>
        <w:spacing w:line="276" w:lineRule="auto"/>
      </w:pPr>
      <w:r>
        <w:rPr>
          <w:rFonts w:ascii="Arial" w:eastAsia="Arial" w:hAnsi="Arial" w:cs="Arial"/>
          <w:sz w:val="22"/>
        </w:rPr>
        <w:t xml:space="preserve"> </w:t>
      </w:r>
    </w:p>
    <w:p w:rsidR="00DC3E49" w:rsidRDefault="00D77C21">
      <w:pPr>
        <w:spacing w:line="276" w:lineRule="auto"/>
      </w:pPr>
      <w:r>
        <w:rPr>
          <w:rFonts w:ascii="Arial" w:eastAsia="Arial" w:hAnsi="Arial" w:cs="Arial"/>
          <w:sz w:val="22"/>
        </w:rPr>
        <w:t xml:space="preserve">With a unique range of technologies </w:t>
      </w:r>
      <w:proofErr w:type="spellStart"/>
      <w:r>
        <w:rPr>
          <w:rFonts w:ascii="Arial" w:eastAsia="Arial" w:hAnsi="Arial" w:cs="Arial"/>
          <w:sz w:val="22"/>
        </w:rPr>
        <w:t>Altium</w:t>
      </w:r>
      <w:proofErr w:type="spellEnd"/>
      <w:r>
        <w:rPr>
          <w:rFonts w:ascii="Arial" w:eastAsia="Arial" w:hAnsi="Arial" w:cs="Arial"/>
          <w:sz w:val="22"/>
        </w:rPr>
        <w:t xml:space="preserve"> helps organisations and design communities to innovate, collaborate and create connected products while remaining on-time a</w:t>
      </w:r>
      <w:r>
        <w:rPr>
          <w:rFonts w:ascii="Arial" w:eastAsia="Arial" w:hAnsi="Arial" w:cs="Arial"/>
          <w:sz w:val="22"/>
        </w:rPr>
        <w:t xml:space="preserve">nd on-budget. Products provided are </w:t>
      </w:r>
      <w:proofErr w:type="spellStart"/>
      <w:r>
        <w:rPr>
          <w:rFonts w:ascii="Arial" w:eastAsia="Arial" w:hAnsi="Arial" w:cs="Arial"/>
          <w:sz w:val="22"/>
        </w:rPr>
        <w:t>Altium</w:t>
      </w:r>
      <w:proofErr w:type="spellEnd"/>
      <w:r>
        <w:rPr>
          <w:rFonts w:ascii="Arial" w:eastAsia="Arial" w:hAnsi="Arial" w:cs="Arial"/>
          <w:sz w:val="22"/>
        </w:rPr>
        <w:t xml:space="preserve"> Designer</w:t>
      </w:r>
      <w:r>
        <w:rPr>
          <w:rFonts w:ascii="Arial" w:eastAsia="Arial" w:hAnsi="Arial" w:cs="Arial"/>
          <w:sz w:val="22"/>
          <w:vertAlign w:val="superscript"/>
        </w:rPr>
        <w:t>®</w:t>
      </w:r>
      <w:r>
        <w:rPr>
          <w:rFonts w:ascii="Arial" w:eastAsia="Arial" w:hAnsi="Arial" w:cs="Arial"/>
          <w:sz w:val="22"/>
        </w:rPr>
        <w:t xml:space="preserve">, </w:t>
      </w:r>
      <w:proofErr w:type="spellStart"/>
      <w:r>
        <w:rPr>
          <w:rFonts w:ascii="Arial" w:eastAsia="Arial" w:hAnsi="Arial" w:cs="Arial"/>
          <w:sz w:val="22"/>
        </w:rPr>
        <w:t>Altium</w:t>
      </w:r>
      <w:proofErr w:type="spellEnd"/>
      <w:r>
        <w:rPr>
          <w:rFonts w:ascii="Arial" w:eastAsia="Arial" w:hAnsi="Arial" w:cs="Arial"/>
          <w:sz w:val="22"/>
        </w:rPr>
        <w:t xml:space="preserve"> Vault</w:t>
      </w:r>
      <w:r>
        <w:rPr>
          <w:rFonts w:ascii="Arial" w:eastAsia="Arial" w:hAnsi="Arial" w:cs="Arial"/>
          <w:sz w:val="22"/>
          <w:vertAlign w:val="superscript"/>
        </w:rPr>
        <w:t>®</w:t>
      </w:r>
      <w:r>
        <w:rPr>
          <w:rFonts w:ascii="Arial" w:eastAsia="Arial" w:hAnsi="Arial" w:cs="Arial"/>
          <w:sz w:val="22"/>
        </w:rPr>
        <w:t xml:space="preserve">, </w:t>
      </w:r>
      <w:proofErr w:type="spellStart"/>
      <w:r>
        <w:rPr>
          <w:rFonts w:ascii="Arial" w:eastAsia="Arial" w:hAnsi="Arial" w:cs="Arial"/>
          <w:sz w:val="22"/>
        </w:rPr>
        <w:t>CircuitStudio</w:t>
      </w:r>
      <w:proofErr w:type="spellEnd"/>
      <w:r>
        <w:rPr>
          <w:rFonts w:ascii="Arial" w:eastAsia="Arial" w:hAnsi="Arial" w:cs="Arial"/>
          <w:sz w:val="22"/>
          <w:vertAlign w:val="superscript"/>
        </w:rPr>
        <w:t>®</w:t>
      </w:r>
      <w:r>
        <w:rPr>
          <w:rFonts w:ascii="Arial" w:eastAsia="Arial" w:hAnsi="Arial" w:cs="Arial"/>
          <w:sz w:val="22"/>
        </w:rPr>
        <w:t xml:space="preserve">, </w:t>
      </w:r>
      <w:proofErr w:type="spellStart"/>
      <w:r>
        <w:rPr>
          <w:rFonts w:ascii="Arial" w:eastAsia="Arial" w:hAnsi="Arial" w:cs="Arial"/>
          <w:sz w:val="22"/>
        </w:rPr>
        <w:t>PCBWorks</w:t>
      </w:r>
      <w:proofErr w:type="spellEnd"/>
      <w:r>
        <w:rPr>
          <w:rFonts w:ascii="Arial" w:eastAsia="Arial" w:hAnsi="Arial" w:cs="Arial"/>
          <w:sz w:val="22"/>
          <w:vertAlign w:val="superscript"/>
        </w:rPr>
        <w:t>®</w:t>
      </w:r>
      <w:r>
        <w:rPr>
          <w:rFonts w:ascii="Arial" w:eastAsia="Arial" w:hAnsi="Arial" w:cs="Arial"/>
          <w:sz w:val="22"/>
        </w:rPr>
        <w:t xml:space="preserve">, </w:t>
      </w:r>
      <w:proofErr w:type="spellStart"/>
      <w:r>
        <w:rPr>
          <w:rFonts w:ascii="Arial" w:eastAsia="Arial" w:hAnsi="Arial" w:cs="Arial"/>
          <w:sz w:val="22"/>
        </w:rPr>
        <w:t>CircuitMaker</w:t>
      </w:r>
      <w:r>
        <w:rPr>
          <w:rFonts w:ascii="Arial" w:eastAsia="Arial" w:hAnsi="Arial" w:cs="Arial"/>
          <w:sz w:val="22"/>
          <w:vertAlign w:val="superscript"/>
        </w:rPr>
        <w:t>®</w:t>
      </w:r>
      <w:r>
        <w:rPr>
          <w:rFonts w:ascii="Arial" w:eastAsia="Arial" w:hAnsi="Arial" w:cs="Arial"/>
          <w:sz w:val="22"/>
        </w:rPr>
        <w:t>and</w:t>
      </w:r>
      <w:proofErr w:type="spellEnd"/>
      <w:r>
        <w:rPr>
          <w:rFonts w:ascii="Arial" w:eastAsia="Arial" w:hAnsi="Arial" w:cs="Arial"/>
          <w:sz w:val="22"/>
        </w:rPr>
        <w:t xml:space="preserve"> the TASKING</w:t>
      </w:r>
      <w:r>
        <w:rPr>
          <w:rFonts w:ascii="Arial" w:eastAsia="Arial" w:hAnsi="Arial" w:cs="Arial"/>
          <w:sz w:val="22"/>
          <w:vertAlign w:val="superscript"/>
        </w:rPr>
        <w:t>®</w:t>
      </w:r>
      <w:r>
        <w:rPr>
          <w:rFonts w:ascii="Arial" w:eastAsia="Arial" w:hAnsi="Arial" w:cs="Arial"/>
          <w:sz w:val="22"/>
        </w:rPr>
        <w:t xml:space="preserve"> range of embedded software compilers. </w:t>
      </w:r>
    </w:p>
    <w:p w:rsidR="00DC3E49" w:rsidRDefault="00D77C21">
      <w:pPr>
        <w:spacing w:line="276" w:lineRule="auto"/>
      </w:pPr>
      <w:r>
        <w:rPr>
          <w:rFonts w:ascii="Arial" w:eastAsia="Arial" w:hAnsi="Arial" w:cs="Arial"/>
          <w:sz w:val="22"/>
        </w:rPr>
        <w:t xml:space="preserve"> </w:t>
      </w:r>
    </w:p>
    <w:p w:rsidR="00DC3E49" w:rsidRDefault="00D77C21">
      <w:pPr>
        <w:spacing w:line="276" w:lineRule="auto"/>
      </w:pPr>
      <w:r>
        <w:rPr>
          <w:rFonts w:ascii="Arial" w:eastAsia="Arial" w:hAnsi="Arial" w:cs="Arial"/>
          <w:sz w:val="22"/>
        </w:rPr>
        <w:t xml:space="preserve">Founded in 1985, </w:t>
      </w:r>
      <w:proofErr w:type="spellStart"/>
      <w:r>
        <w:rPr>
          <w:rFonts w:ascii="Arial" w:eastAsia="Arial" w:hAnsi="Arial" w:cs="Arial"/>
          <w:sz w:val="22"/>
        </w:rPr>
        <w:t>Altium</w:t>
      </w:r>
      <w:proofErr w:type="spellEnd"/>
      <w:r>
        <w:rPr>
          <w:rFonts w:ascii="Arial" w:eastAsia="Arial" w:hAnsi="Arial" w:cs="Arial"/>
          <w:sz w:val="22"/>
        </w:rPr>
        <w:t xml:space="preserve"> has offices worldwide, with US locations in San Diego and Boston, European locations in Karlsruhe, Amersfoort, Kiev and Zug and Asia-Pacific locations in Shanghai, Tokyo and Sydney. For more information, visit </w:t>
      </w:r>
      <w:hyperlink r:id="rId16">
        <w:r>
          <w:rPr>
            <w:rFonts w:ascii="Arial" w:eastAsia="Arial" w:hAnsi="Arial" w:cs="Arial"/>
            <w:color w:val="1155CC"/>
            <w:sz w:val="22"/>
            <w:u w:val="single"/>
          </w:rPr>
          <w:t>www.altium.com</w:t>
        </w:r>
      </w:hyperlink>
      <w:r>
        <w:rPr>
          <w:rFonts w:ascii="Arial" w:eastAsia="Arial" w:hAnsi="Arial" w:cs="Arial"/>
          <w:sz w:val="22"/>
        </w:rPr>
        <w:t xml:space="preserve">. You can also follow and engage with </w:t>
      </w:r>
      <w:proofErr w:type="spellStart"/>
      <w:r>
        <w:rPr>
          <w:rFonts w:ascii="Arial" w:eastAsia="Arial" w:hAnsi="Arial" w:cs="Arial"/>
          <w:sz w:val="22"/>
        </w:rPr>
        <w:t>Altium</w:t>
      </w:r>
      <w:proofErr w:type="spellEnd"/>
      <w:r>
        <w:rPr>
          <w:rFonts w:ascii="Arial" w:eastAsia="Arial" w:hAnsi="Arial" w:cs="Arial"/>
          <w:sz w:val="22"/>
        </w:rPr>
        <w:t xml:space="preserve"> via </w:t>
      </w:r>
      <w:hyperlink r:id="rId17">
        <w:r>
          <w:rPr>
            <w:rFonts w:ascii="Arial" w:eastAsia="Arial" w:hAnsi="Arial" w:cs="Arial"/>
            <w:color w:val="1155CC"/>
            <w:sz w:val="22"/>
            <w:u w:val="single"/>
          </w:rPr>
          <w:t>Facebook</w:t>
        </w:r>
      </w:hyperlink>
      <w:r>
        <w:rPr>
          <w:rFonts w:ascii="Arial" w:eastAsia="Arial" w:hAnsi="Arial" w:cs="Arial"/>
          <w:sz w:val="22"/>
        </w:rPr>
        <w:t xml:space="preserve">, </w:t>
      </w:r>
      <w:hyperlink r:id="rId18" w:anchor="!/altium">
        <w:r>
          <w:rPr>
            <w:rFonts w:ascii="Arial" w:eastAsia="Arial" w:hAnsi="Arial" w:cs="Arial"/>
            <w:color w:val="1155CC"/>
            <w:sz w:val="22"/>
            <w:u w:val="single"/>
          </w:rPr>
          <w:t>Twitter</w:t>
        </w:r>
      </w:hyperlink>
      <w:r>
        <w:rPr>
          <w:rFonts w:ascii="Arial" w:eastAsia="Arial" w:hAnsi="Arial" w:cs="Arial"/>
          <w:sz w:val="22"/>
        </w:rPr>
        <w:t xml:space="preserve"> and </w:t>
      </w:r>
      <w:hyperlink r:id="rId19">
        <w:r>
          <w:rPr>
            <w:rFonts w:ascii="Arial" w:eastAsia="Arial" w:hAnsi="Arial" w:cs="Arial"/>
            <w:color w:val="1155CC"/>
            <w:sz w:val="22"/>
            <w:u w:val="single"/>
          </w:rPr>
          <w:t>YouTube</w:t>
        </w:r>
      </w:hyperlink>
      <w:r>
        <w:rPr>
          <w:rFonts w:ascii="Arial" w:eastAsia="Arial" w:hAnsi="Arial" w:cs="Arial"/>
          <w:sz w:val="22"/>
        </w:rPr>
        <w:t>.</w:t>
      </w:r>
    </w:p>
    <w:p w:rsidR="00DC3E49" w:rsidRDefault="00DC3E49"/>
    <w:sectPr w:rsidR="00DC3E49">
      <w:headerReference w:type="default" r:id="rId20"/>
      <w:footerReference w:type="default" r:id="rId21"/>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77C21">
      <w:r>
        <w:separator/>
      </w:r>
    </w:p>
  </w:endnote>
  <w:endnote w:type="continuationSeparator" w:id="0">
    <w:p w:rsidR="00000000" w:rsidRDefault="00D7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E49" w:rsidRDefault="00DC3E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77C21">
      <w:r>
        <w:separator/>
      </w:r>
    </w:p>
  </w:footnote>
  <w:footnote w:type="continuationSeparator" w:id="0">
    <w:p w:rsidR="00000000" w:rsidRDefault="00D77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E49" w:rsidRDefault="00DC3E4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C3E49"/>
    <w:rsid w:val="00D77C21"/>
    <w:rsid w:val="00DC3E4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krugman@hoffman.com" TargetMode="External"/><Relationship Id="rId13" Type="http://schemas.openxmlformats.org/officeDocument/2006/relationships/hyperlink" Target="mailto:frank.kraemer@altium.com" TargetMode="External"/><Relationship Id="rId18" Type="http://schemas.openxmlformats.org/officeDocument/2006/relationships/hyperlink" Target="https://twitter.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tasking.com" TargetMode="External"/><Relationship Id="rId12" Type="http://schemas.openxmlformats.org/officeDocument/2006/relationships/hyperlink" Target="mailto:monika@prismapr.com" TargetMode="External"/><Relationship Id="rId17" Type="http://schemas.openxmlformats.org/officeDocument/2006/relationships/hyperlink" Target="http://www.facebook.com/pages/Altium/106726426049146" TargetMode="External"/><Relationship Id="rId2" Type="http://schemas.microsoft.com/office/2007/relationships/stylesWithEffects" Target="stylesWithEffects.xml"/><Relationship Id="rId16" Type="http://schemas.openxmlformats.org/officeDocument/2006/relationships/hyperlink" Target="http://www.altium.com/"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frank.kraemer@altium.com" TargetMode="External"/><Relationship Id="rId5" Type="http://schemas.openxmlformats.org/officeDocument/2006/relationships/footnotes" Target="footnotes.xml"/><Relationship Id="rId15" Type="http://schemas.openxmlformats.org/officeDocument/2006/relationships/hyperlink" Target="http://www.asx.com.au/asx/research/companyInfo.do?by=asxCode&amp;allinfo=&amp;asxCode=alu" TargetMode="External"/><Relationship Id="rId23" Type="http://schemas.openxmlformats.org/officeDocument/2006/relationships/theme" Target="theme/theme1.xml"/><Relationship Id="rId10" Type="http://schemas.openxmlformats.org/officeDocument/2006/relationships/hyperlink" Target="mailto:info@prismapr.com" TargetMode="External"/><Relationship Id="rId19" Type="http://schemas.openxmlformats.org/officeDocument/2006/relationships/hyperlink" Target="http://www.youtube.com/altiumofficial" TargetMode="External"/><Relationship Id="rId4" Type="http://schemas.openxmlformats.org/officeDocument/2006/relationships/webSettings" Target="webSettings.xml"/><Relationship Id="rId9" Type="http://schemas.openxmlformats.org/officeDocument/2006/relationships/hyperlink" Target="mailto:frank.kraemer@altium.com" TargetMode="External"/><Relationship Id="rId14" Type="http://schemas.openxmlformats.org/officeDocument/2006/relationships/hyperlink" Target="mailto:celine.han@altiu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Han</dc:creator>
  <cp:lastModifiedBy>Celine Han</cp:lastModifiedBy>
  <cp:revision>2</cp:revision>
  <dcterms:created xsi:type="dcterms:W3CDTF">2015-02-25T05:46:00Z</dcterms:created>
  <dcterms:modified xsi:type="dcterms:W3CDTF">2015-02-25T05:46:00Z</dcterms:modified>
</cp:coreProperties>
</file>