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DC4BB" w14:textId="77777777" w:rsidR="00684F90" w:rsidRPr="00FB3EB4" w:rsidRDefault="00684F90" w:rsidP="00B73D67">
      <w:pPr>
        <w:ind w:left="-90" w:firstLine="90"/>
        <w:contextualSpacing/>
        <w:rPr>
          <w:rFonts w:ascii="Cambria" w:hAnsi="Cambria"/>
          <w:b/>
          <w:sz w:val="20"/>
          <w:szCs w:val="20"/>
        </w:rPr>
      </w:pPr>
      <w:r w:rsidRPr="00FB3EB4">
        <w:rPr>
          <w:b/>
          <w:sz w:val="20"/>
          <w:szCs w:val="20"/>
        </w:rPr>
        <w:t>For Immediate Release</w:t>
      </w:r>
    </w:p>
    <w:p w14:paraId="2230F44E" w14:textId="77777777" w:rsidR="00684F90" w:rsidRPr="00FB3EB4" w:rsidRDefault="00684F90" w:rsidP="00684F90">
      <w:pPr>
        <w:rPr>
          <w:rFonts w:ascii="Cambria" w:hAnsi="Cambria"/>
          <w:sz w:val="20"/>
          <w:szCs w:val="20"/>
        </w:rPr>
      </w:pPr>
      <w:r w:rsidRPr="00FB3EB4">
        <w:rPr>
          <w:rFonts w:ascii="Cambria" w:hAnsi="Cambria"/>
          <w:sz w:val="20"/>
          <w:szCs w:val="20"/>
        </w:rPr>
        <w:t>Contact: Carli Brinkman | Brickhouse PR</w:t>
      </w:r>
    </w:p>
    <w:p w14:paraId="4B191AEB" w14:textId="77777777" w:rsidR="00684F90" w:rsidRPr="00FB3EB4" w:rsidRDefault="00684F90" w:rsidP="00684F90">
      <w:pPr>
        <w:rPr>
          <w:rFonts w:ascii="Cambria" w:hAnsi="Cambria"/>
          <w:sz w:val="20"/>
          <w:szCs w:val="20"/>
        </w:rPr>
      </w:pPr>
      <w:r w:rsidRPr="00FB3EB4">
        <w:rPr>
          <w:rFonts w:ascii="Cambria" w:hAnsi="Cambria"/>
          <w:sz w:val="20"/>
          <w:szCs w:val="20"/>
        </w:rPr>
        <w:t xml:space="preserve">561.308.3683 | </w:t>
      </w:r>
      <w:hyperlink r:id="rId9" w:history="1">
        <w:r w:rsidRPr="00FB3EB4">
          <w:rPr>
            <w:rStyle w:val="Hyperlink"/>
            <w:rFonts w:ascii="Cambria" w:hAnsi="Cambria"/>
            <w:sz w:val="20"/>
            <w:szCs w:val="20"/>
          </w:rPr>
          <w:t>carli@brickhousepr.com</w:t>
        </w:r>
      </w:hyperlink>
    </w:p>
    <w:p w14:paraId="1D2A8742" w14:textId="77777777" w:rsidR="00684F90" w:rsidRPr="00FB3EB4" w:rsidRDefault="00684F90" w:rsidP="00684F90">
      <w:pPr>
        <w:tabs>
          <w:tab w:val="left" w:pos="0"/>
        </w:tabs>
        <w:ind w:left="-90"/>
        <w:rPr>
          <w:rFonts w:ascii="Cambria" w:hAnsi="Cambria"/>
          <w:b/>
          <w:sz w:val="16"/>
          <w:szCs w:val="16"/>
        </w:rPr>
      </w:pPr>
    </w:p>
    <w:p w14:paraId="0393B94F" w14:textId="77777777" w:rsidR="000F24A5" w:rsidRPr="00FB3EB4" w:rsidRDefault="000F24A5" w:rsidP="000F24A5">
      <w:pPr>
        <w:jc w:val="center"/>
        <w:rPr>
          <w:rFonts w:ascii="Cambria" w:hAnsi="Cambria"/>
          <w:b/>
          <w:sz w:val="22"/>
          <w:szCs w:val="22"/>
        </w:rPr>
      </w:pPr>
      <w:r w:rsidRPr="00FB3EB4">
        <w:rPr>
          <w:rFonts w:ascii="Cambria" w:hAnsi="Cambria"/>
          <w:b/>
          <w:sz w:val="22"/>
          <w:szCs w:val="22"/>
        </w:rPr>
        <w:t>TOUCHSUITE PARTNERS WITH PVBL</w:t>
      </w:r>
      <w:r w:rsidR="00F92D60" w:rsidRPr="00FB3EB4">
        <w:rPr>
          <w:rFonts w:ascii="Cambria" w:hAnsi="Cambria"/>
          <w:b/>
          <w:sz w:val="22"/>
          <w:szCs w:val="22"/>
        </w:rPr>
        <w:t>IC FOUNDATION TO OFFER A PROFIT-GIVE-</w:t>
      </w:r>
      <w:r w:rsidRPr="00FB3EB4">
        <w:rPr>
          <w:rFonts w:ascii="Cambria" w:hAnsi="Cambria"/>
          <w:b/>
          <w:sz w:val="22"/>
          <w:szCs w:val="22"/>
        </w:rPr>
        <w:t>BACK PAYMENT PROCESSING STRUCTURE</w:t>
      </w:r>
    </w:p>
    <w:p w14:paraId="5538C65E" w14:textId="1E18DC38" w:rsidR="000F24A5" w:rsidRPr="00FB3EB4" w:rsidRDefault="000F24A5" w:rsidP="000F24A5">
      <w:pPr>
        <w:jc w:val="center"/>
        <w:rPr>
          <w:rFonts w:ascii="Cambria" w:hAnsi="Cambria"/>
          <w:b/>
          <w:sz w:val="10"/>
          <w:szCs w:val="10"/>
        </w:rPr>
      </w:pPr>
    </w:p>
    <w:p w14:paraId="7E1EE69A" w14:textId="597CD9D2" w:rsidR="000F24A5" w:rsidRPr="00FB3EB4" w:rsidRDefault="000F24A5" w:rsidP="000F24A5">
      <w:pPr>
        <w:pStyle w:val="ListParagraph"/>
        <w:ind w:left="0"/>
        <w:jc w:val="center"/>
        <w:rPr>
          <w:rFonts w:ascii="Cambria" w:hAnsi="Cambria"/>
          <w:i/>
          <w:sz w:val="22"/>
          <w:szCs w:val="22"/>
        </w:rPr>
      </w:pPr>
      <w:r w:rsidRPr="00FB3EB4">
        <w:rPr>
          <w:rFonts w:ascii="Cambria" w:hAnsi="Cambria"/>
          <w:i/>
          <w:sz w:val="22"/>
          <w:szCs w:val="22"/>
        </w:rPr>
        <w:t xml:space="preserve">—Exclusive partnership provides </w:t>
      </w:r>
      <w:r w:rsidR="00961F97" w:rsidRPr="00FB3EB4">
        <w:rPr>
          <w:rFonts w:ascii="Cambria" w:hAnsi="Cambria"/>
          <w:i/>
          <w:sz w:val="22"/>
          <w:szCs w:val="22"/>
        </w:rPr>
        <w:t>nearly</w:t>
      </w:r>
      <w:r w:rsidRPr="00FB3EB4">
        <w:rPr>
          <w:rFonts w:ascii="Cambria" w:hAnsi="Cambria"/>
          <w:i/>
          <w:sz w:val="22"/>
          <w:szCs w:val="22"/>
        </w:rPr>
        <w:t xml:space="preserve"> </w:t>
      </w:r>
      <w:r w:rsidR="00961F97" w:rsidRPr="00FB3EB4">
        <w:rPr>
          <w:rFonts w:ascii="Cambria" w:hAnsi="Cambria"/>
          <w:i/>
          <w:sz w:val="22"/>
          <w:szCs w:val="22"/>
        </w:rPr>
        <w:t xml:space="preserve">100 </w:t>
      </w:r>
      <w:r w:rsidRPr="00FB3EB4">
        <w:rPr>
          <w:rFonts w:ascii="Cambria" w:hAnsi="Cambria"/>
          <w:i/>
          <w:sz w:val="22"/>
          <w:szCs w:val="22"/>
        </w:rPr>
        <w:t>non-profits the opportunity to recover a percentage of its annual processing, donated back from the processor</w:t>
      </w:r>
      <w:r w:rsidR="00F92D60" w:rsidRPr="00FB3EB4">
        <w:rPr>
          <w:rFonts w:ascii="Cambria" w:hAnsi="Cambria"/>
          <w:i/>
          <w:sz w:val="22"/>
          <w:szCs w:val="22"/>
        </w:rPr>
        <w:t xml:space="preserve"> itself</w:t>
      </w:r>
      <w:r w:rsidRPr="00FB3EB4">
        <w:rPr>
          <w:rFonts w:ascii="Cambria" w:hAnsi="Cambria"/>
          <w:i/>
          <w:sz w:val="22"/>
          <w:szCs w:val="22"/>
        </w:rPr>
        <w:t>—</w:t>
      </w:r>
    </w:p>
    <w:p w14:paraId="028195B7" w14:textId="77777777" w:rsidR="000F24A5" w:rsidRPr="00FB3EB4" w:rsidRDefault="000F24A5" w:rsidP="000F24A5">
      <w:pPr>
        <w:pStyle w:val="ListParagraph"/>
        <w:rPr>
          <w:rFonts w:ascii="Cambria" w:hAnsi="Cambria"/>
          <w:sz w:val="10"/>
          <w:szCs w:val="10"/>
        </w:rPr>
      </w:pPr>
    </w:p>
    <w:p w14:paraId="40593305" w14:textId="0BCEAB71" w:rsidR="0035669F" w:rsidRPr="00FB3EB4" w:rsidRDefault="000F24A5" w:rsidP="000F24A5">
      <w:pPr>
        <w:jc w:val="both"/>
        <w:rPr>
          <w:rFonts w:ascii="Cambria" w:hAnsi="Cambria"/>
          <w:sz w:val="22"/>
          <w:szCs w:val="22"/>
        </w:rPr>
      </w:pPr>
      <w:r w:rsidRPr="00FB3EB4">
        <w:rPr>
          <w:rFonts w:ascii="Cambria" w:hAnsi="Cambria"/>
          <w:sz w:val="22"/>
          <w:szCs w:val="22"/>
        </w:rPr>
        <w:t>Boca Raton, FL (</w:t>
      </w:r>
      <w:r w:rsidR="00F32B38">
        <w:rPr>
          <w:rFonts w:ascii="Cambria" w:hAnsi="Cambria"/>
          <w:sz w:val="22"/>
          <w:szCs w:val="22"/>
        </w:rPr>
        <w:t>April 1</w:t>
      </w:r>
      <w:r w:rsidR="00DF3C8C" w:rsidRPr="00FB3EB4">
        <w:rPr>
          <w:rFonts w:ascii="Cambria" w:hAnsi="Cambria"/>
          <w:sz w:val="22"/>
          <w:szCs w:val="22"/>
        </w:rPr>
        <w:t>, 2015</w:t>
      </w:r>
      <w:r w:rsidRPr="00FB3EB4">
        <w:rPr>
          <w:rFonts w:ascii="Cambria" w:hAnsi="Cambria"/>
          <w:sz w:val="22"/>
          <w:szCs w:val="22"/>
        </w:rPr>
        <w:t xml:space="preserve">)— Leading U.S. technology and payment processing company, TouchSuite, has entered a unique relationship with the non-profit advocacy and support </w:t>
      </w:r>
      <w:r w:rsidR="007E2D17" w:rsidRPr="00FB3EB4">
        <w:rPr>
          <w:rFonts w:ascii="Cambria" w:hAnsi="Cambria"/>
          <w:sz w:val="22"/>
          <w:szCs w:val="22"/>
        </w:rPr>
        <w:t>institution</w:t>
      </w:r>
      <w:r w:rsidRPr="00FB3EB4">
        <w:rPr>
          <w:rFonts w:ascii="Cambria" w:hAnsi="Cambria"/>
          <w:sz w:val="22"/>
          <w:szCs w:val="22"/>
        </w:rPr>
        <w:t>, PVBLIC Foundation, to create a</w:t>
      </w:r>
      <w:r w:rsidR="00DF3C8C" w:rsidRPr="00FB3EB4">
        <w:rPr>
          <w:rFonts w:ascii="Cambria" w:hAnsi="Cambria"/>
          <w:sz w:val="22"/>
          <w:szCs w:val="22"/>
        </w:rPr>
        <w:t>n</w:t>
      </w:r>
      <w:r w:rsidRPr="00FB3EB4">
        <w:rPr>
          <w:rFonts w:ascii="Cambria" w:hAnsi="Cambria"/>
          <w:sz w:val="22"/>
          <w:szCs w:val="22"/>
        </w:rPr>
        <w:t xml:space="preserve"> advantageous financial service partnership for</w:t>
      </w:r>
      <w:r w:rsidR="00F92D60" w:rsidRPr="00FB3EB4">
        <w:rPr>
          <w:rFonts w:ascii="Cambria" w:hAnsi="Cambria"/>
          <w:sz w:val="22"/>
          <w:szCs w:val="22"/>
        </w:rPr>
        <w:t xml:space="preserve"> the</w:t>
      </w:r>
      <w:r w:rsidRPr="00FB3EB4">
        <w:rPr>
          <w:rFonts w:ascii="Cambria" w:hAnsi="Cambria"/>
          <w:sz w:val="22"/>
          <w:szCs w:val="22"/>
        </w:rPr>
        <w:t xml:space="preserve"> </w:t>
      </w:r>
      <w:r w:rsidR="007E2D17" w:rsidRPr="00FB3EB4">
        <w:rPr>
          <w:rFonts w:ascii="Cambria" w:hAnsi="Cambria"/>
          <w:sz w:val="22"/>
          <w:szCs w:val="22"/>
        </w:rPr>
        <w:t>nearly</w:t>
      </w:r>
      <w:r w:rsidRPr="00FB3EB4">
        <w:rPr>
          <w:rFonts w:ascii="Cambria" w:hAnsi="Cambria"/>
          <w:sz w:val="22"/>
          <w:szCs w:val="22"/>
        </w:rPr>
        <w:t xml:space="preserve"> </w:t>
      </w:r>
      <w:r w:rsidR="00713DF2" w:rsidRPr="00FB3EB4">
        <w:rPr>
          <w:rFonts w:ascii="Cambria" w:hAnsi="Cambria"/>
          <w:sz w:val="22"/>
          <w:szCs w:val="22"/>
        </w:rPr>
        <w:t xml:space="preserve">100 </w:t>
      </w:r>
      <w:r w:rsidRPr="00FB3EB4">
        <w:rPr>
          <w:rFonts w:ascii="Cambria" w:hAnsi="Cambria"/>
          <w:sz w:val="22"/>
          <w:szCs w:val="22"/>
        </w:rPr>
        <w:t>non-profit organizations within its network.  The relationship establishes an exclusive opportunity for PVBLIC’s charitable partners to establish a merchant processing account with TouchSuite that will guarantee</w:t>
      </w:r>
      <w:r w:rsidR="00DF3C8C" w:rsidRPr="00FB3EB4">
        <w:rPr>
          <w:rFonts w:ascii="Cambria" w:hAnsi="Cambria"/>
          <w:sz w:val="22"/>
          <w:szCs w:val="22"/>
        </w:rPr>
        <w:t xml:space="preserve"> the lowest processing rate available</w:t>
      </w:r>
      <w:r w:rsidR="00382FF6" w:rsidRPr="00FB3EB4">
        <w:rPr>
          <w:rFonts w:ascii="Cambria" w:hAnsi="Cambria"/>
          <w:sz w:val="22"/>
          <w:szCs w:val="22"/>
        </w:rPr>
        <w:t xml:space="preserve"> as well as assist the organizations in determining the best payment technologies to utilize. </w:t>
      </w:r>
      <w:r w:rsidR="00C6386E" w:rsidRPr="00FB3EB4">
        <w:rPr>
          <w:rFonts w:ascii="Cambria" w:hAnsi="Cambria"/>
          <w:sz w:val="22"/>
          <w:szCs w:val="22"/>
        </w:rPr>
        <w:t xml:space="preserve"> Organizations may request information via </w:t>
      </w:r>
      <w:hyperlink r:id="rId10" w:history="1">
        <w:r w:rsidR="00FB3EB4" w:rsidRPr="008E55E6">
          <w:rPr>
            <w:rStyle w:val="Hyperlink"/>
            <w:rFonts w:ascii="Cambria" w:hAnsi="Cambria"/>
            <w:sz w:val="22"/>
            <w:szCs w:val="22"/>
          </w:rPr>
          <w:t>www.TouchSuite.com/PVBLIC</w:t>
        </w:r>
      </w:hyperlink>
      <w:r w:rsidR="00FB3EB4">
        <w:rPr>
          <w:rFonts w:ascii="Cambria" w:hAnsi="Cambria"/>
          <w:sz w:val="22"/>
          <w:szCs w:val="22"/>
        </w:rPr>
        <w:t xml:space="preserve">. </w:t>
      </w:r>
    </w:p>
    <w:p w14:paraId="390720BC" w14:textId="77777777" w:rsidR="0035669F" w:rsidRPr="00FB3EB4" w:rsidRDefault="0035669F" w:rsidP="000F24A5">
      <w:pPr>
        <w:jc w:val="both"/>
        <w:rPr>
          <w:rFonts w:ascii="Cambria" w:hAnsi="Cambria"/>
          <w:sz w:val="10"/>
          <w:szCs w:val="10"/>
        </w:rPr>
      </w:pPr>
    </w:p>
    <w:p w14:paraId="617F9593" w14:textId="1966F6DB" w:rsidR="00382FF6" w:rsidRPr="00FB3EB4" w:rsidRDefault="0035669F" w:rsidP="000F24A5">
      <w:pPr>
        <w:jc w:val="both"/>
        <w:rPr>
          <w:rFonts w:ascii="Cambria" w:hAnsi="Cambria"/>
          <w:sz w:val="22"/>
          <w:szCs w:val="22"/>
        </w:rPr>
      </w:pPr>
      <w:r w:rsidRPr="00FB3EB4">
        <w:rPr>
          <w:rFonts w:ascii="Cambria" w:hAnsi="Cambria"/>
          <w:sz w:val="22"/>
          <w:szCs w:val="22"/>
        </w:rPr>
        <w:t xml:space="preserve">In addition to serving the processing needs of PVBLIC’s </w:t>
      </w:r>
      <w:r w:rsidR="0022076A" w:rsidRPr="00FB3EB4">
        <w:rPr>
          <w:rFonts w:ascii="Cambria" w:hAnsi="Cambria"/>
          <w:sz w:val="22"/>
          <w:szCs w:val="22"/>
        </w:rPr>
        <w:t>non-</w:t>
      </w:r>
      <w:r w:rsidRPr="00FB3EB4">
        <w:rPr>
          <w:rFonts w:ascii="Cambria" w:hAnsi="Cambria"/>
          <w:sz w:val="22"/>
          <w:szCs w:val="22"/>
        </w:rPr>
        <w:t>profit and social impact organizations</w:t>
      </w:r>
      <w:r w:rsidR="00382FF6" w:rsidRPr="00FB3EB4">
        <w:rPr>
          <w:rFonts w:ascii="Cambria" w:hAnsi="Cambria"/>
          <w:sz w:val="22"/>
          <w:szCs w:val="22"/>
        </w:rPr>
        <w:t xml:space="preserve">, </w:t>
      </w:r>
      <w:proofErr w:type="spellStart"/>
      <w:r w:rsidR="00382FF6" w:rsidRPr="00FB3EB4">
        <w:rPr>
          <w:rFonts w:ascii="Cambria" w:hAnsi="Cambria"/>
          <w:sz w:val="22"/>
          <w:szCs w:val="22"/>
        </w:rPr>
        <w:t>TouchSuite</w:t>
      </w:r>
      <w:proofErr w:type="spellEnd"/>
      <w:r w:rsidR="00382FF6" w:rsidRPr="00FB3EB4">
        <w:rPr>
          <w:rFonts w:ascii="Cambria" w:hAnsi="Cambria"/>
          <w:sz w:val="22"/>
          <w:szCs w:val="22"/>
        </w:rPr>
        <w:t xml:space="preserve"> will be donating 50% of the profits derived from those accounts to PVBLIC Foundation</w:t>
      </w:r>
      <w:r w:rsidRPr="00FB3EB4">
        <w:rPr>
          <w:rFonts w:ascii="Cambria" w:hAnsi="Cambria"/>
          <w:sz w:val="22"/>
          <w:szCs w:val="22"/>
        </w:rPr>
        <w:t>.</w:t>
      </w:r>
      <w:r w:rsidR="007E2D17" w:rsidRPr="00FB3EB4">
        <w:rPr>
          <w:rFonts w:ascii="Cambria" w:hAnsi="Cambria"/>
          <w:sz w:val="22"/>
          <w:szCs w:val="22"/>
        </w:rPr>
        <w:t xml:space="preserve">  </w:t>
      </w:r>
      <w:r w:rsidRPr="00FB3EB4">
        <w:rPr>
          <w:rFonts w:ascii="Cambria" w:hAnsi="Cambria"/>
          <w:sz w:val="22"/>
          <w:szCs w:val="22"/>
        </w:rPr>
        <w:t xml:space="preserve">To make this partnership even more impactful, </w:t>
      </w:r>
      <w:proofErr w:type="spellStart"/>
      <w:r w:rsidR="00382FF6" w:rsidRPr="00FB3EB4">
        <w:rPr>
          <w:rFonts w:ascii="Cambria" w:hAnsi="Cambria"/>
          <w:sz w:val="22"/>
          <w:szCs w:val="22"/>
        </w:rPr>
        <w:t>TouchSuite</w:t>
      </w:r>
      <w:proofErr w:type="spellEnd"/>
      <w:r w:rsidR="00382FF6" w:rsidRPr="00FB3EB4">
        <w:rPr>
          <w:rFonts w:ascii="Cambria" w:hAnsi="Cambria"/>
          <w:sz w:val="22"/>
          <w:szCs w:val="22"/>
        </w:rPr>
        <w:t xml:space="preserve"> has stipulated that half of the monies donated to PVBLIC from </w:t>
      </w:r>
      <w:proofErr w:type="spellStart"/>
      <w:r w:rsidR="00382FF6" w:rsidRPr="00FB3EB4">
        <w:rPr>
          <w:rFonts w:ascii="Cambria" w:hAnsi="Cambria"/>
          <w:sz w:val="22"/>
          <w:szCs w:val="22"/>
        </w:rPr>
        <w:t>TouchSuite</w:t>
      </w:r>
      <w:proofErr w:type="spellEnd"/>
      <w:r w:rsidR="00382FF6" w:rsidRPr="00FB3EB4">
        <w:rPr>
          <w:rFonts w:ascii="Cambria" w:hAnsi="Cambria"/>
          <w:sz w:val="22"/>
          <w:szCs w:val="22"/>
        </w:rPr>
        <w:t xml:space="preserve"> be used </w:t>
      </w:r>
      <w:r w:rsidR="00713DF2" w:rsidRPr="00FB3EB4">
        <w:rPr>
          <w:rFonts w:ascii="Cambria" w:hAnsi="Cambria"/>
          <w:sz w:val="22"/>
          <w:szCs w:val="22"/>
        </w:rPr>
        <w:t xml:space="preserve">to fund </w:t>
      </w:r>
      <w:r w:rsidR="00382FF6" w:rsidRPr="00FB3EB4">
        <w:rPr>
          <w:rFonts w:ascii="Cambria" w:hAnsi="Cambria"/>
          <w:sz w:val="22"/>
          <w:szCs w:val="22"/>
        </w:rPr>
        <w:t xml:space="preserve">media related </w:t>
      </w:r>
      <w:r w:rsidR="00713DF2" w:rsidRPr="00FB3EB4">
        <w:rPr>
          <w:rFonts w:ascii="Cambria" w:hAnsi="Cambria"/>
          <w:sz w:val="22"/>
          <w:szCs w:val="22"/>
        </w:rPr>
        <w:t>campaigns</w:t>
      </w:r>
      <w:r w:rsidR="00382FF6" w:rsidRPr="00FB3EB4">
        <w:rPr>
          <w:rFonts w:ascii="Cambria" w:hAnsi="Cambria"/>
          <w:sz w:val="22"/>
          <w:szCs w:val="22"/>
        </w:rPr>
        <w:t xml:space="preserve"> in service </w:t>
      </w:r>
      <w:r w:rsidR="00713DF2" w:rsidRPr="00FB3EB4">
        <w:rPr>
          <w:rFonts w:ascii="Cambria" w:hAnsi="Cambria"/>
          <w:sz w:val="22"/>
          <w:szCs w:val="22"/>
        </w:rPr>
        <w:t xml:space="preserve">to </w:t>
      </w:r>
      <w:r w:rsidR="00382FF6" w:rsidRPr="00FB3EB4">
        <w:rPr>
          <w:rFonts w:ascii="Cambria" w:hAnsi="Cambria"/>
          <w:sz w:val="22"/>
          <w:szCs w:val="22"/>
        </w:rPr>
        <w:t>their charitable partners.</w:t>
      </w:r>
    </w:p>
    <w:p w14:paraId="769A1AF7" w14:textId="77777777" w:rsidR="00382FF6" w:rsidRPr="00FB3EB4" w:rsidRDefault="00382FF6" w:rsidP="000F24A5">
      <w:pPr>
        <w:jc w:val="both"/>
        <w:rPr>
          <w:rFonts w:ascii="Cambria" w:hAnsi="Cambria"/>
          <w:sz w:val="10"/>
          <w:szCs w:val="10"/>
        </w:rPr>
      </w:pPr>
    </w:p>
    <w:p w14:paraId="11096B85" w14:textId="6F9E3075" w:rsidR="000F24A5" w:rsidRPr="00FB3EB4" w:rsidRDefault="0035669F" w:rsidP="000F24A5">
      <w:pPr>
        <w:jc w:val="both"/>
        <w:rPr>
          <w:rFonts w:ascii="Cambria" w:hAnsi="Cambria"/>
          <w:sz w:val="22"/>
          <w:szCs w:val="22"/>
        </w:rPr>
      </w:pPr>
      <w:r w:rsidRPr="00FB3EB4">
        <w:rPr>
          <w:rFonts w:ascii="Cambria" w:hAnsi="Cambria"/>
          <w:sz w:val="22"/>
          <w:szCs w:val="22"/>
        </w:rPr>
        <w:t>“</w:t>
      </w:r>
      <w:r w:rsidR="00382FF6" w:rsidRPr="00FB3EB4">
        <w:rPr>
          <w:rFonts w:ascii="Cambria" w:hAnsi="Cambria"/>
          <w:sz w:val="22"/>
          <w:szCs w:val="22"/>
        </w:rPr>
        <w:t>This partnership is a</w:t>
      </w:r>
      <w:bookmarkStart w:id="0" w:name="_GoBack"/>
      <w:bookmarkEnd w:id="0"/>
      <w:r w:rsidR="00382FF6" w:rsidRPr="00FB3EB4">
        <w:rPr>
          <w:rFonts w:ascii="Cambria" w:hAnsi="Cambria"/>
          <w:sz w:val="22"/>
          <w:szCs w:val="22"/>
        </w:rPr>
        <w:t xml:space="preserve"> true win</w:t>
      </w:r>
      <w:r w:rsidR="0022076A" w:rsidRPr="00FB3EB4">
        <w:rPr>
          <w:rFonts w:ascii="Cambria" w:hAnsi="Cambria"/>
          <w:sz w:val="22"/>
          <w:szCs w:val="22"/>
        </w:rPr>
        <w:t>/</w:t>
      </w:r>
      <w:r w:rsidR="00382FF6" w:rsidRPr="00FB3EB4">
        <w:rPr>
          <w:rFonts w:ascii="Cambria" w:hAnsi="Cambria"/>
          <w:sz w:val="22"/>
          <w:szCs w:val="22"/>
        </w:rPr>
        <w:t xml:space="preserve">win for PVBLIC and </w:t>
      </w:r>
      <w:r w:rsidRPr="00FB3EB4">
        <w:rPr>
          <w:rFonts w:ascii="Cambria" w:hAnsi="Cambria"/>
          <w:sz w:val="22"/>
          <w:szCs w:val="22"/>
        </w:rPr>
        <w:t>non profit and social impact organization partners</w:t>
      </w:r>
      <w:r w:rsidR="0022076A" w:rsidRPr="00FB3EB4">
        <w:rPr>
          <w:rFonts w:ascii="Cambria" w:hAnsi="Cambria"/>
          <w:sz w:val="22"/>
          <w:szCs w:val="22"/>
        </w:rPr>
        <w:t>” said Sergio Fernandez d</w:t>
      </w:r>
      <w:r w:rsidR="00382FF6" w:rsidRPr="00FB3EB4">
        <w:rPr>
          <w:rFonts w:ascii="Cambria" w:hAnsi="Cambria"/>
          <w:sz w:val="22"/>
          <w:szCs w:val="22"/>
        </w:rPr>
        <w:t>e</w:t>
      </w:r>
      <w:r w:rsidR="0022076A" w:rsidRPr="00FB3EB4">
        <w:rPr>
          <w:rFonts w:ascii="Cambria" w:hAnsi="Cambria"/>
          <w:sz w:val="22"/>
          <w:szCs w:val="22"/>
        </w:rPr>
        <w:t xml:space="preserve"> </w:t>
      </w:r>
      <w:r w:rsidR="00382FF6" w:rsidRPr="00FB3EB4">
        <w:rPr>
          <w:rFonts w:ascii="Cambria" w:hAnsi="Cambria"/>
          <w:sz w:val="22"/>
          <w:szCs w:val="22"/>
        </w:rPr>
        <w:t xml:space="preserve">Cordova PVBLIC’s </w:t>
      </w:r>
      <w:r w:rsidRPr="00FB3EB4">
        <w:rPr>
          <w:rFonts w:ascii="Cambria" w:hAnsi="Cambria"/>
          <w:sz w:val="22"/>
          <w:szCs w:val="22"/>
        </w:rPr>
        <w:t>Co-F</w:t>
      </w:r>
      <w:r w:rsidR="002A0D52" w:rsidRPr="00FB3EB4">
        <w:rPr>
          <w:rFonts w:ascii="Cambria" w:hAnsi="Cambria"/>
          <w:sz w:val="22"/>
          <w:szCs w:val="22"/>
        </w:rPr>
        <w:t>ounder and Chairman.  “A</w:t>
      </w:r>
      <w:r w:rsidR="00382FF6" w:rsidRPr="00FB3EB4">
        <w:rPr>
          <w:rFonts w:ascii="Cambria" w:hAnsi="Cambria"/>
          <w:sz w:val="22"/>
          <w:szCs w:val="22"/>
        </w:rPr>
        <w:t>ccess to this type of sponsorship and donation structure</w:t>
      </w:r>
      <w:r w:rsidR="001B733A" w:rsidRPr="00FB3EB4">
        <w:rPr>
          <w:rFonts w:ascii="Cambria" w:hAnsi="Cambria"/>
          <w:sz w:val="22"/>
          <w:szCs w:val="22"/>
        </w:rPr>
        <w:t xml:space="preserve"> </w:t>
      </w:r>
      <w:r w:rsidR="00382FF6" w:rsidRPr="00FB3EB4">
        <w:rPr>
          <w:rFonts w:ascii="Cambria" w:hAnsi="Cambria"/>
          <w:sz w:val="22"/>
          <w:szCs w:val="22"/>
        </w:rPr>
        <w:t xml:space="preserve">will serve to </w:t>
      </w:r>
      <w:r w:rsidRPr="00FB3EB4">
        <w:rPr>
          <w:rFonts w:ascii="Cambria" w:hAnsi="Cambria"/>
          <w:sz w:val="22"/>
          <w:szCs w:val="22"/>
        </w:rPr>
        <w:t xml:space="preserve">dramatically </w:t>
      </w:r>
      <w:r w:rsidR="00382FF6" w:rsidRPr="00FB3EB4">
        <w:rPr>
          <w:rFonts w:ascii="Cambria" w:hAnsi="Cambria"/>
          <w:sz w:val="22"/>
          <w:szCs w:val="22"/>
        </w:rPr>
        <w:t xml:space="preserve">enhance our media </w:t>
      </w:r>
      <w:r w:rsidR="0022076A" w:rsidRPr="00FB3EB4">
        <w:rPr>
          <w:rFonts w:ascii="Cambria" w:hAnsi="Cambria"/>
          <w:sz w:val="22"/>
          <w:szCs w:val="22"/>
        </w:rPr>
        <w:t>amplification</w:t>
      </w:r>
      <w:r w:rsidR="00382FF6" w:rsidRPr="00FB3EB4">
        <w:rPr>
          <w:rFonts w:ascii="Cambria" w:hAnsi="Cambria"/>
          <w:sz w:val="22"/>
          <w:szCs w:val="22"/>
        </w:rPr>
        <w:t xml:space="preserve"> capabilities</w:t>
      </w:r>
      <w:r w:rsidRPr="00FB3EB4">
        <w:rPr>
          <w:rFonts w:ascii="Cambria" w:hAnsi="Cambria"/>
          <w:sz w:val="22"/>
          <w:szCs w:val="22"/>
        </w:rPr>
        <w:t>.</w:t>
      </w:r>
      <w:r w:rsidR="007E2D17" w:rsidRPr="00FB3EB4">
        <w:rPr>
          <w:rFonts w:ascii="Cambria" w:hAnsi="Cambria"/>
          <w:sz w:val="22"/>
          <w:szCs w:val="22"/>
        </w:rPr>
        <w:t>”</w:t>
      </w:r>
    </w:p>
    <w:p w14:paraId="316E9579" w14:textId="77777777" w:rsidR="000F24A5" w:rsidRPr="00FB3EB4" w:rsidRDefault="000F24A5" w:rsidP="000F24A5">
      <w:pPr>
        <w:jc w:val="both"/>
        <w:rPr>
          <w:rFonts w:ascii="Cambria" w:hAnsi="Cambria"/>
          <w:sz w:val="10"/>
          <w:szCs w:val="10"/>
        </w:rPr>
      </w:pPr>
    </w:p>
    <w:p w14:paraId="7A6919B9" w14:textId="4D1F2117" w:rsidR="000F24A5" w:rsidRPr="00FB3EB4" w:rsidRDefault="000F24A5" w:rsidP="000F24A5">
      <w:pPr>
        <w:jc w:val="both"/>
        <w:rPr>
          <w:rFonts w:ascii="Cambria" w:hAnsi="Cambria"/>
          <w:sz w:val="22"/>
          <w:szCs w:val="22"/>
        </w:rPr>
      </w:pPr>
      <w:r w:rsidRPr="00FB3EB4">
        <w:rPr>
          <w:rFonts w:ascii="Cambria" w:hAnsi="Cambria"/>
          <w:sz w:val="22"/>
          <w:szCs w:val="22"/>
        </w:rPr>
        <w:t>“</w:t>
      </w:r>
      <w:r w:rsidR="00E964F8" w:rsidRPr="00FB3EB4">
        <w:rPr>
          <w:rFonts w:ascii="Cambria" w:hAnsi="Cambria"/>
          <w:sz w:val="22"/>
          <w:szCs w:val="22"/>
        </w:rPr>
        <w:t xml:space="preserve">TouchSuite has been fortunate to experience much success in the </w:t>
      </w:r>
      <w:r w:rsidR="00F007A3" w:rsidRPr="00FB3EB4">
        <w:rPr>
          <w:rFonts w:ascii="Cambria" w:hAnsi="Cambria"/>
          <w:sz w:val="22"/>
          <w:szCs w:val="22"/>
        </w:rPr>
        <w:t>past several years, whi</w:t>
      </w:r>
      <w:r w:rsidR="00F92D60" w:rsidRPr="00FB3EB4">
        <w:rPr>
          <w:rFonts w:ascii="Cambria" w:hAnsi="Cambria"/>
          <w:sz w:val="22"/>
          <w:szCs w:val="22"/>
        </w:rPr>
        <w:t>ch allows us</w:t>
      </w:r>
      <w:r w:rsidR="00E32D33" w:rsidRPr="00FB3EB4">
        <w:rPr>
          <w:rFonts w:ascii="Cambria" w:hAnsi="Cambria"/>
          <w:sz w:val="22"/>
          <w:szCs w:val="22"/>
        </w:rPr>
        <w:t xml:space="preserve"> to give back</w:t>
      </w:r>
      <w:r w:rsidR="00F92D60" w:rsidRPr="00FB3EB4">
        <w:rPr>
          <w:rFonts w:ascii="Cambria" w:hAnsi="Cambria"/>
          <w:sz w:val="22"/>
          <w:szCs w:val="22"/>
        </w:rPr>
        <w:t xml:space="preserve"> in more substantial ways</w:t>
      </w:r>
      <w:r w:rsidR="00E32D33" w:rsidRPr="00FB3EB4">
        <w:rPr>
          <w:rFonts w:ascii="Cambria" w:hAnsi="Cambria"/>
          <w:sz w:val="22"/>
          <w:szCs w:val="22"/>
        </w:rPr>
        <w:t xml:space="preserve"> through both direct charitable contributions and partnerships with fantastic philanthropic organizations like PVBLIC</w:t>
      </w:r>
      <w:r w:rsidR="00644265" w:rsidRPr="00FB3EB4">
        <w:rPr>
          <w:rFonts w:ascii="Cambria" w:hAnsi="Cambria"/>
          <w:sz w:val="22"/>
          <w:szCs w:val="22"/>
        </w:rPr>
        <w:t xml:space="preserve">,” said TouchSuite </w:t>
      </w:r>
      <w:r w:rsidR="002068EE" w:rsidRPr="00FB3EB4">
        <w:rPr>
          <w:rFonts w:ascii="Cambria" w:hAnsi="Cambria"/>
          <w:sz w:val="22"/>
          <w:szCs w:val="22"/>
        </w:rPr>
        <w:t>CEO Sam Zietz. “By working with their incredible team, we are able to offer PVBLIC’s v</w:t>
      </w:r>
      <w:r w:rsidR="00644265" w:rsidRPr="00FB3EB4">
        <w:rPr>
          <w:rFonts w:ascii="Cambria" w:hAnsi="Cambria"/>
          <w:sz w:val="22"/>
          <w:szCs w:val="22"/>
        </w:rPr>
        <w:t>ast network of non-profit partners</w:t>
      </w:r>
      <w:r w:rsidR="002068EE" w:rsidRPr="00FB3EB4">
        <w:rPr>
          <w:rFonts w:ascii="Cambria" w:hAnsi="Cambria"/>
          <w:sz w:val="22"/>
          <w:szCs w:val="22"/>
        </w:rPr>
        <w:t xml:space="preserve"> the opportunity to collect a greater return from each donation or sale that will ultimately support their core mission.”</w:t>
      </w:r>
    </w:p>
    <w:p w14:paraId="2D0CB516" w14:textId="77777777" w:rsidR="000F24A5" w:rsidRPr="00FB3EB4" w:rsidRDefault="000F24A5" w:rsidP="000F24A5">
      <w:pPr>
        <w:jc w:val="both"/>
        <w:rPr>
          <w:rFonts w:ascii="Cambria" w:hAnsi="Cambria"/>
          <w:sz w:val="10"/>
          <w:szCs w:val="10"/>
        </w:rPr>
      </w:pPr>
    </w:p>
    <w:p w14:paraId="58BED101" w14:textId="249D20F4" w:rsidR="000F24A5" w:rsidRPr="00FB3EB4" w:rsidRDefault="007E2D17" w:rsidP="00FB3EB4">
      <w:pPr>
        <w:jc w:val="both"/>
        <w:rPr>
          <w:rFonts w:ascii="Cambria" w:hAnsi="Cambria"/>
          <w:sz w:val="22"/>
          <w:szCs w:val="22"/>
        </w:rPr>
      </w:pPr>
      <w:r w:rsidRPr="00FB3EB4">
        <w:rPr>
          <w:rFonts w:ascii="Cambria" w:hAnsi="Cambria"/>
          <w:sz w:val="22"/>
          <w:szCs w:val="22"/>
        </w:rPr>
        <w:t xml:space="preserve">“We at PVBLIC </w:t>
      </w:r>
      <w:r w:rsidR="001B733A" w:rsidRPr="00FB3EB4">
        <w:rPr>
          <w:rFonts w:ascii="Cambria" w:hAnsi="Cambria"/>
          <w:sz w:val="22"/>
          <w:szCs w:val="22"/>
        </w:rPr>
        <w:t xml:space="preserve">are excited to utilize the donations from </w:t>
      </w:r>
      <w:r w:rsidR="00252689" w:rsidRPr="00FB3EB4">
        <w:rPr>
          <w:rFonts w:ascii="Cambria" w:hAnsi="Cambria"/>
          <w:sz w:val="22"/>
          <w:szCs w:val="22"/>
        </w:rPr>
        <w:t>this</w:t>
      </w:r>
      <w:r w:rsidR="001B733A" w:rsidRPr="00FB3EB4">
        <w:rPr>
          <w:rFonts w:ascii="Cambria" w:hAnsi="Cambria"/>
          <w:sz w:val="22"/>
          <w:szCs w:val="22"/>
        </w:rPr>
        <w:t xml:space="preserve"> </w:t>
      </w:r>
      <w:r w:rsidR="00252689" w:rsidRPr="00FB3EB4">
        <w:rPr>
          <w:rFonts w:ascii="Cambria" w:hAnsi="Cambria"/>
          <w:sz w:val="22"/>
          <w:szCs w:val="22"/>
        </w:rPr>
        <w:t>partnership</w:t>
      </w:r>
      <w:r w:rsidR="001B733A" w:rsidRPr="00FB3EB4">
        <w:rPr>
          <w:rFonts w:ascii="Cambria" w:hAnsi="Cambria"/>
          <w:sz w:val="22"/>
          <w:szCs w:val="22"/>
        </w:rPr>
        <w:t xml:space="preserve"> to</w:t>
      </w:r>
      <w:r w:rsidR="00252689" w:rsidRPr="00FB3EB4">
        <w:rPr>
          <w:rFonts w:ascii="Cambria" w:hAnsi="Cambria"/>
          <w:sz w:val="22"/>
          <w:szCs w:val="22"/>
        </w:rPr>
        <w:t xml:space="preserve"> amplify the reach of</w:t>
      </w:r>
      <w:r w:rsidR="001B733A" w:rsidRPr="00FB3EB4">
        <w:rPr>
          <w:rFonts w:ascii="Cambria" w:hAnsi="Cambria"/>
          <w:sz w:val="22"/>
          <w:szCs w:val="22"/>
        </w:rPr>
        <w:t xml:space="preserve"> </w:t>
      </w:r>
      <w:r w:rsidRPr="00FB3EB4">
        <w:rPr>
          <w:rFonts w:ascii="Cambria" w:hAnsi="Cambria"/>
          <w:sz w:val="22"/>
          <w:szCs w:val="22"/>
        </w:rPr>
        <w:t xml:space="preserve">large-scale </w:t>
      </w:r>
      <w:r w:rsidR="00252689" w:rsidRPr="00FB3EB4">
        <w:rPr>
          <w:rFonts w:ascii="Cambria" w:hAnsi="Cambria"/>
          <w:sz w:val="22"/>
          <w:szCs w:val="22"/>
        </w:rPr>
        <w:t xml:space="preserve">media </w:t>
      </w:r>
      <w:r w:rsidRPr="00FB3EB4">
        <w:rPr>
          <w:rFonts w:ascii="Cambria" w:hAnsi="Cambria"/>
          <w:sz w:val="22"/>
          <w:szCs w:val="22"/>
        </w:rPr>
        <w:t xml:space="preserve">campaigns </w:t>
      </w:r>
      <w:r w:rsidR="00252689" w:rsidRPr="00FB3EB4">
        <w:rPr>
          <w:rFonts w:ascii="Cambria" w:hAnsi="Cambria"/>
          <w:sz w:val="22"/>
          <w:szCs w:val="22"/>
        </w:rPr>
        <w:t xml:space="preserve">for social change </w:t>
      </w:r>
      <w:r w:rsidRPr="00FB3EB4">
        <w:rPr>
          <w:rFonts w:ascii="Cambria" w:hAnsi="Cambria"/>
          <w:sz w:val="22"/>
          <w:szCs w:val="22"/>
        </w:rPr>
        <w:t xml:space="preserve">like those we have organized </w:t>
      </w:r>
      <w:r w:rsidR="00252689" w:rsidRPr="00FB3EB4">
        <w:rPr>
          <w:rFonts w:ascii="Cambria" w:hAnsi="Cambria"/>
          <w:sz w:val="22"/>
          <w:szCs w:val="22"/>
        </w:rPr>
        <w:t>this past year in</w:t>
      </w:r>
      <w:r w:rsidRPr="00FB3EB4">
        <w:rPr>
          <w:rFonts w:ascii="Cambria" w:hAnsi="Cambria"/>
          <w:sz w:val="22"/>
          <w:szCs w:val="22"/>
        </w:rPr>
        <w:t xml:space="preserve"> partnership with the Whi</w:t>
      </w:r>
      <w:r w:rsidR="00252689" w:rsidRPr="00FB3EB4">
        <w:rPr>
          <w:rFonts w:ascii="Cambria" w:hAnsi="Cambria"/>
          <w:sz w:val="22"/>
          <w:szCs w:val="22"/>
        </w:rPr>
        <w:t>te House and The United Nations</w:t>
      </w:r>
      <w:r w:rsidR="00FB3EB4" w:rsidRPr="00FB3EB4">
        <w:rPr>
          <w:rFonts w:ascii="Cambria" w:hAnsi="Cambria"/>
          <w:sz w:val="22"/>
          <w:szCs w:val="22"/>
        </w:rPr>
        <w:t>,</w:t>
      </w:r>
      <w:r w:rsidRPr="00FB3EB4">
        <w:rPr>
          <w:rFonts w:ascii="Cambria" w:hAnsi="Cambria"/>
          <w:sz w:val="22"/>
          <w:szCs w:val="22"/>
        </w:rPr>
        <w:t>”</w:t>
      </w:r>
      <w:r w:rsidR="00252689" w:rsidRPr="00FB3EB4">
        <w:rPr>
          <w:rFonts w:ascii="Cambria" w:hAnsi="Cambria"/>
          <w:sz w:val="22"/>
          <w:szCs w:val="22"/>
        </w:rPr>
        <w:t xml:space="preserve"> said Rachel Cohen Gerrol, Executive Director of PVBLIC Foundation</w:t>
      </w:r>
      <w:r w:rsidR="00FB3EB4" w:rsidRPr="00FB3EB4">
        <w:rPr>
          <w:rFonts w:ascii="Cambria" w:hAnsi="Cambria"/>
          <w:sz w:val="22"/>
          <w:szCs w:val="22"/>
        </w:rPr>
        <w:t>.</w:t>
      </w:r>
    </w:p>
    <w:p w14:paraId="2B6506E7" w14:textId="0499E362" w:rsidR="000F24A5" w:rsidRPr="00FB3EB4" w:rsidRDefault="000F24A5" w:rsidP="00FB3EB4">
      <w:pPr>
        <w:tabs>
          <w:tab w:val="left" w:pos="1880"/>
        </w:tabs>
        <w:ind w:left="-90"/>
        <w:rPr>
          <w:rFonts w:ascii="Cambria" w:hAnsi="Cambria"/>
          <w:sz w:val="10"/>
          <w:szCs w:val="10"/>
        </w:rPr>
      </w:pPr>
    </w:p>
    <w:p w14:paraId="5DC6A934" w14:textId="26604AEF" w:rsidR="000F24A5" w:rsidRDefault="000F24A5" w:rsidP="00FB3EB4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B3EB4">
        <w:rPr>
          <w:rFonts w:ascii="Cambria" w:hAnsi="Cambria" w:cs="Calibri"/>
          <w:b/>
          <w:bCs/>
          <w:sz w:val="22"/>
          <w:szCs w:val="22"/>
        </w:rPr>
        <w:t xml:space="preserve">About TouchSuite: </w:t>
      </w:r>
      <w:r w:rsidRPr="00FB3EB4">
        <w:rPr>
          <w:rFonts w:ascii="Cambria" w:hAnsi="Cambria" w:cs="Calibri"/>
          <w:sz w:val="22"/>
          <w:szCs w:val="22"/>
        </w:rPr>
        <w:t xml:space="preserve">TouchSuite is one of America’s leading technology companies focused on the electronic payment space.  It has been honored six times on </w:t>
      </w:r>
      <w:r w:rsidRPr="00FB3EB4">
        <w:rPr>
          <w:rFonts w:ascii="Cambria" w:hAnsi="Cambria" w:cs="Calibri"/>
          <w:i/>
          <w:iCs/>
          <w:sz w:val="22"/>
          <w:szCs w:val="22"/>
        </w:rPr>
        <w:t xml:space="preserve">Inc. Magazine’s </w:t>
      </w:r>
      <w:r w:rsidRPr="00FB3EB4">
        <w:rPr>
          <w:rFonts w:ascii="Cambria" w:hAnsi="Cambria" w:cs="Calibri"/>
          <w:sz w:val="22"/>
          <w:szCs w:val="22"/>
        </w:rPr>
        <w:t xml:space="preserve">list of the 500 fastest growing private companies in America.  The company’s latest, patented point of sale system, </w:t>
      </w:r>
      <w:r w:rsidRPr="00FB3EB4">
        <w:rPr>
          <w:rFonts w:ascii="Cambria" w:hAnsi="Cambria" w:cs="Calibri"/>
          <w:i/>
          <w:iCs/>
          <w:sz w:val="22"/>
          <w:szCs w:val="22"/>
        </w:rPr>
        <w:t>The Firefly,</w:t>
      </w:r>
      <w:r w:rsidRPr="00FB3EB4">
        <w:rPr>
          <w:rFonts w:ascii="Cambria" w:hAnsi="Cambria" w:cs="Calibri"/>
          <w:sz w:val="22"/>
          <w:szCs w:val="22"/>
        </w:rPr>
        <w:t xml:space="preserve"> offers the most advanced software on the market, with full mobile capabilities and a comprehensive marketing suite tailored for SMB retailers and salon and spa owners. The solution is fully integrated with cutting-edge payment processing capabilities, include ApplePay and other mobile transaction technologies, and is the first POS solution on the U.S. market with built-in, commercially viable EMV processing.  TouchSuite is one of only a few processors in the country currently integrated with QuickBooks®, providing users with a more affordable payment processing option that the software’s native solution, without the hassle of double data</w:t>
      </w:r>
      <w:r w:rsidR="00467A04" w:rsidRPr="00FB3EB4">
        <w:rPr>
          <w:rFonts w:ascii="Cambria" w:hAnsi="Cambria" w:cs="Calibri"/>
          <w:sz w:val="22"/>
          <w:szCs w:val="22"/>
        </w:rPr>
        <w:t xml:space="preserve"> </w:t>
      </w:r>
      <w:r w:rsidRPr="00FB3EB4">
        <w:rPr>
          <w:rFonts w:ascii="Cambria" w:hAnsi="Cambria" w:cs="Calibri"/>
          <w:sz w:val="22"/>
          <w:szCs w:val="22"/>
        </w:rPr>
        <w:t xml:space="preserve">entry, through its auto-sync payment interface, </w:t>
      </w:r>
      <w:r w:rsidRPr="00FB3EB4">
        <w:rPr>
          <w:rFonts w:ascii="Cambria" w:hAnsi="Cambria" w:cs="Calibri"/>
          <w:i/>
          <w:iCs/>
          <w:sz w:val="22"/>
          <w:szCs w:val="22"/>
        </w:rPr>
        <w:t>Lightning Payments</w:t>
      </w:r>
      <w:r w:rsidRPr="00FB3EB4">
        <w:rPr>
          <w:rFonts w:ascii="Cambria" w:hAnsi="Cambria" w:cs="Calibri"/>
          <w:sz w:val="22"/>
          <w:szCs w:val="22"/>
        </w:rPr>
        <w:t xml:space="preserve">™. TouchSuite is headquartered in Boca Raton, FL.  For additional information about TouchSuite, visit </w:t>
      </w:r>
      <w:hyperlink r:id="rId11" w:history="1">
        <w:r w:rsidRPr="00FB3EB4">
          <w:rPr>
            <w:rFonts w:ascii="Cambria" w:hAnsi="Cambria" w:cs="Calibri"/>
            <w:color w:val="0000FF"/>
            <w:sz w:val="22"/>
            <w:szCs w:val="22"/>
            <w:u w:val="single" w:color="0000FF"/>
          </w:rPr>
          <w:t>www.touchsuite.com</w:t>
        </w:r>
      </w:hyperlink>
      <w:r w:rsidRPr="00FB3EB4">
        <w:rPr>
          <w:rFonts w:ascii="Cambria" w:hAnsi="Cambria" w:cs="Calibri"/>
          <w:sz w:val="22"/>
          <w:szCs w:val="22"/>
        </w:rPr>
        <w:t>.</w:t>
      </w:r>
    </w:p>
    <w:p w14:paraId="0779CD21" w14:textId="77777777" w:rsidR="00FB3EB4" w:rsidRPr="00FB3EB4" w:rsidRDefault="00FB3EB4" w:rsidP="00FB3EB4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10"/>
          <w:szCs w:val="10"/>
        </w:rPr>
      </w:pPr>
    </w:p>
    <w:p w14:paraId="3C41D983" w14:textId="1C87ADCC" w:rsidR="00713DF2" w:rsidRPr="00FB3EB4" w:rsidRDefault="000F24A5" w:rsidP="00FB3EB4">
      <w:pPr>
        <w:widowControl w:val="0"/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  <w:r w:rsidRPr="00FB3EB4">
        <w:rPr>
          <w:rFonts w:ascii="Cambria" w:hAnsi="Cambria"/>
          <w:b/>
          <w:sz w:val="22"/>
          <w:szCs w:val="22"/>
        </w:rPr>
        <w:t xml:space="preserve">About PVBLIC Foundation: </w:t>
      </w:r>
      <w:r w:rsidR="009739EF" w:rsidRPr="00FB3EB4">
        <w:rPr>
          <w:rFonts w:ascii="Cambria" w:hAnsi="Cambria" w:cs="Helvetica"/>
          <w:sz w:val="22"/>
          <w:szCs w:val="22"/>
        </w:rPr>
        <w:t xml:space="preserve">PVBLIC Foundation is an in-kind grant making organization that harnesses the power of media assets to drive social change.  Through partnerships with leading media companies, PVBLIC offers in-kind media grants that </w:t>
      </w:r>
      <w:r w:rsidR="00713DF2" w:rsidRPr="00FB3EB4">
        <w:rPr>
          <w:rFonts w:ascii="Cambria" w:hAnsi="Cambria" w:cs="Helvetica"/>
          <w:sz w:val="22"/>
          <w:szCs w:val="22"/>
        </w:rPr>
        <w:t xml:space="preserve">increase awareness around important causes and </w:t>
      </w:r>
      <w:r w:rsidR="009739EF" w:rsidRPr="00FB3EB4">
        <w:rPr>
          <w:rFonts w:ascii="Cambria" w:hAnsi="Cambria" w:cs="Helvetica"/>
          <w:sz w:val="22"/>
          <w:szCs w:val="22"/>
        </w:rPr>
        <w:t>significantly expand</w:t>
      </w:r>
      <w:r w:rsidR="00713DF2" w:rsidRPr="00FB3EB4">
        <w:rPr>
          <w:rFonts w:ascii="Cambria" w:hAnsi="Cambria" w:cs="Helvetica"/>
          <w:sz w:val="22"/>
          <w:szCs w:val="22"/>
        </w:rPr>
        <w:t xml:space="preserve">s the scope </w:t>
      </w:r>
      <w:r w:rsidR="009739EF" w:rsidRPr="00FB3EB4">
        <w:rPr>
          <w:rFonts w:ascii="Cambria" w:hAnsi="Cambria" w:cs="Helvetica"/>
          <w:sz w:val="22"/>
          <w:szCs w:val="22"/>
        </w:rPr>
        <w:t>of limited media budgets.  </w:t>
      </w:r>
      <w:r w:rsidR="009739EF" w:rsidRPr="00FB3EB4">
        <w:rPr>
          <w:rFonts w:ascii="Cambria" w:hAnsi="Cambria" w:cs="Arial"/>
          <w:sz w:val="22"/>
          <w:szCs w:val="22"/>
        </w:rPr>
        <w:t xml:space="preserve"> </w:t>
      </w:r>
      <w:r w:rsidR="009739EF" w:rsidRPr="00FB3EB4">
        <w:rPr>
          <w:rFonts w:ascii="Cambria" w:hAnsi="Cambria" w:cs="Helvetica"/>
          <w:sz w:val="22"/>
          <w:szCs w:val="22"/>
        </w:rPr>
        <w:t>PVBLIC organized the first "Media for Social Impact Summit" at the United Nations in 2014 and has amplified the media reach of nearly 100 non-profits working at the local, national and global levels since its founding in 2012.  For more information, visit </w:t>
      </w:r>
      <w:hyperlink r:id="rId12" w:history="1">
        <w:r w:rsidR="009739EF" w:rsidRPr="00FB3EB4">
          <w:rPr>
            <w:rFonts w:ascii="Cambria" w:hAnsi="Cambria" w:cs="Helvetica"/>
            <w:color w:val="386EFF"/>
            <w:sz w:val="22"/>
            <w:szCs w:val="22"/>
            <w:u w:val="single" w:color="386EFF"/>
          </w:rPr>
          <w:t>pvblic.org</w:t>
        </w:r>
      </w:hyperlink>
      <w:r w:rsidR="009739EF" w:rsidRPr="00FB3EB4">
        <w:rPr>
          <w:rFonts w:ascii="Cambria" w:hAnsi="Cambria" w:cs="Helvetica"/>
          <w:sz w:val="22"/>
          <w:szCs w:val="22"/>
        </w:rPr>
        <w:t>.</w:t>
      </w:r>
    </w:p>
    <w:sectPr w:rsidR="00713DF2" w:rsidRPr="00FB3EB4" w:rsidSect="00FB3EB4">
      <w:headerReference w:type="default" r:id="rId13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C1E47" w14:textId="77777777" w:rsidR="00961F97" w:rsidRDefault="00961F97" w:rsidP="00456183">
      <w:r>
        <w:separator/>
      </w:r>
    </w:p>
  </w:endnote>
  <w:endnote w:type="continuationSeparator" w:id="0">
    <w:p w14:paraId="4D098BCA" w14:textId="77777777" w:rsidR="00961F97" w:rsidRDefault="00961F97" w:rsidP="0045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A3D44" w14:textId="77777777" w:rsidR="00961F97" w:rsidRDefault="00961F97" w:rsidP="00456183">
      <w:r>
        <w:separator/>
      </w:r>
    </w:p>
  </w:footnote>
  <w:footnote w:type="continuationSeparator" w:id="0">
    <w:p w14:paraId="4A33D30B" w14:textId="77777777" w:rsidR="00961F97" w:rsidRDefault="00961F97" w:rsidP="004561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7196F" w14:textId="77777777" w:rsidR="00961F97" w:rsidRDefault="00961F97" w:rsidP="00684F90">
    <w:pPr>
      <w:pStyle w:val="Header"/>
    </w:pPr>
    <w:r>
      <w:rPr>
        <w:b/>
        <w:noProof/>
        <w:sz w:val="22"/>
        <w:szCs w:val="22"/>
      </w:rPr>
      <w:drawing>
        <wp:inline distT="0" distB="0" distL="0" distR="0" wp14:anchorId="530C7C22" wp14:editId="21030C48">
          <wp:extent cx="2138738" cy="680013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738" cy="680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CFAD72A" wp14:editId="0E1D11CB">
          <wp:extent cx="1764416" cy="386083"/>
          <wp:effectExtent l="0" t="0" r="0" b="0"/>
          <wp:docPr id="1" name="Picture 1" descr="Macintosh HD:Users:carlibrinkman:Desktop:PVBLIC-Foundation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rlibrinkman:Desktop:PVBLIC-Foundation-logo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071" cy="38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43"/>
    <w:multiLevelType w:val="hybridMultilevel"/>
    <w:tmpl w:val="79B8255A"/>
    <w:lvl w:ilvl="0" w:tplc="F2483D70">
      <w:start w:val="1"/>
      <w:numFmt w:val="bullet"/>
      <w:lvlText w:val="—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56676"/>
    <w:multiLevelType w:val="hybridMultilevel"/>
    <w:tmpl w:val="4E6285E4"/>
    <w:lvl w:ilvl="0" w:tplc="DDAE08DC">
      <w:start w:val="1"/>
      <w:numFmt w:val="bullet"/>
      <w:lvlText w:val="—"/>
      <w:lvlJc w:val="left"/>
      <w:pPr>
        <w:ind w:left="720" w:hanging="360"/>
      </w:pPr>
      <w:rPr>
        <w:rFonts w:ascii="Cambria" w:eastAsiaTheme="minorEastAsia" w:hAnsi="Cambria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11"/>
    <w:rsid w:val="000358A0"/>
    <w:rsid w:val="00052DC7"/>
    <w:rsid w:val="000C63D9"/>
    <w:rsid w:val="000F24A5"/>
    <w:rsid w:val="001534E4"/>
    <w:rsid w:val="00165DFF"/>
    <w:rsid w:val="001B733A"/>
    <w:rsid w:val="002068EE"/>
    <w:rsid w:val="0022076A"/>
    <w:rsid w:val="00252689"/>
    <w:rsid w:val="00265521"/>
    <w:rsid w:val="00266340"/>
    <w:rsid w:val="00286FEB"/>
    <w:rsid w:val="002A0D52"/>
    <w:rsid w:val="00310BC7"/>
    <w:rsid w:val="003158A6"/>
    <w:rsid w:val="0032132D"/>
    <w:rsid w:val="0035669F"/>
    <w:rsid w:val="00382FF6"/>
    <w:rsid w:val="0039036A"/>
    <w:rsid w:val="003A6AF9"/>
    <w:rsid w:val="003A73AB"/>
    <w:rsid w:val="003C457A"/>
    <w:rsid w:val="00405A20"/>
    <w:rsid w:val="00430047"/>
    <w:rsid w:val="00456183"/>
    <w:rsid w:val="00467A04"/>
    <w:rsid w:val="00557511"/>
    <w:rsid w:val="0057243F"/>
    <w:rsid w:val="0058532E"/>
    <w:rsid w:val="00585359"/>
    <w:rsid w:val="006167A8"/>
    <w:rsid w:val="006169A7"/>
    <w:rsid w:val="00644265"/>
    <w:rsid w:val="00684F90"/>
    <w:rsid w:val="006A4F73"/>
    <w:rsid w:val="006E3060"/>
    <w:rsid w:val="006E64B5"/>
    <w:rsid w:val="00713DF2"/>
    <w:rsid w:val="00735319"/>
    <w:rsid w:val="00742929"/>
    <w:rsid w:val="0074378F"/>
    <w:rsid w:val="007938FB"/>
    <w:rsid w:val="00797B2A"/>
    <w:rsid w:val="007A31F1"/>
    <w:rsid w:val="007E2D17"/>
    <w:rsid w:val="00824724"/>
    <w:rsid w:val="00830661"/>
    <w:rsid w:val="00833A83"/>
    <w:rsid w:val="008C31A8"/>
    <w:rsid w:val="008D7C8E"/>
    <w:rsid w:val="00930DEE"/>
    <w:rsid w:val="00943A5E"/>
    <w:rsid w:val="00961F97"/>
    <w:rsid w:val="00962D64"/>
    <w:rsid w:val="009739EF"/>
    <w:rsid w:val="009D7597"/>
    <w:rsid w:val="009E2666"/>
    <w:rsid w:val="00A401A8"/>
    <w:rsid w:val="00A51BCE"/>
    <w:rsid w:val="00A809BF"/>
    <w:rsid w:val="00AD6AE8"/>
    <w:rsid w:val="00AD7768"/>
    <w:rsid w:val="00AE2FC5"/>
    <w:rsid w:val="00B44473"/>
    <w:rsid w:val="00B5484E"/>
    <w:rsid w:val="00B73D67"/>
    <w:rsid w:val="00BE744E"/>
    <w:rsid w:val="00C6386E"/>
    <w:rsid w:val="00CC062E"/>
    <w:rsid w:val="00CC658A"/>
    <w:rsid w:val="00D81309"/>
    <w:rsid w:val="00D84D75"/>
    <w:rsid w:val="00DD0FFB"/>
    <w:rsid w:val="00DE70B0"/>
    <w:rsid w:val="00DF3C8C"/>
    <w:rsid w:val="00E32D33"/>
    <w:rsid w:val="00E738D5"/>
    <w:rsid w:val="00E90F61"/>
    <w:rsid w:val="00E955F3"/>
    <w:rsid w:val="00E964F8"/>
    <w:rsid w:val="00F007A3"/>
    <w:rsid w:val="00F32B38"/>
    <w:rsid w:val="00F777F0"/>
    <w:rsid w:val="00F92D60"/>
    <w:rsid w:val="00F95F33"/>
    <w:rsid w:val="00FB3EB4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C9B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11"/>
    <w:pPr>
      <w:ind w:left="720"/>
      <w:contextualSpacing/>
    </w:pPr>
  </w:style>
  <w:style w:type="character" w:styleId="Hyperlink">
    <w:name w:val="Hyperlink"/>
    <w:uiPriority w:val="99"/>
    <w:unhideWhenUsed/>
    <w:rsid w:val="00BE7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83"/>
  </w:style>
  <w:style w:type="paragraph" w:styleId="Footer">
    <w:name w:val="footer"/>
    <w:basedOn w:val="Normal"/>
    <w:link w:val="Foot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83"/>
  </w:style>
  <w:style w:type="character" w:customStyle="1" w:styleId="css1compat">
    <w:name w:val="css1compat"/>
    <w:basedOn w:val="DefaultParagraphFont"/>
    <w:rsid w:val="00E738D5"/>
  </w:style>
  <w:style w:type="character" w:styleId="FollowedHyperlink">
    <w:name w:val="FollowedHyperlink"/>
    <w:basedOn w:val="DefaultParagraphFont"/>
    <w:uiPriority w:val="99"/>
    <w:semiHidden/>
    <w:unhideWhenUsed/>
    <w:rsid w:val="006E30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11"/>
    <w:pPr>
      <w:ind w:left="720"/>
      <w:contextualSpacing/>
    </w:pPr>
  </w:style>
  <w:style w:type="character" w:styleId="Hyperlink">
    <w:name w:val="Hyperlink"/>
    <w:uiPriority w:val="99"/>
    <w:unhideWhenUsed/>
    <w:rsid w:val="00BE7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83"/>
  </w:style>
  <w:style w:type="paragraph" w:styleId="Footer">
    <w:name w:val="footer"/>
    <w:basedOn w:val="Normal"/>
    <w:link w:val="Foot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83"/>
  </w:style>
  <w:style w:type="character" w:customStyle="1" w:styleId="css1compat">
    <w:name w:val="css1compat"/>
    <w:basedOn w:val="DefaultParagraphFont"/>
    <w:rsid w:val="00E738D5"/>
  </w:style>
  <w:style w:type="character" w:styleId="FollowedHyperlink">
    <w:name w:val="FollowedHyperlink"/>
    <w:basedOn w:val="DefaultParagraphFont"/>
    <w:uiPriority w:val="99"/>
    <w:semiHidden/>
    <w:unhideWhenUsed/>
    <w:rsid w:val="006E3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ouchsuite.com/" TargetMode="External"/><Relationship Id="rId12" Type="http://schemas.openxmlformats.org/officeDocument/2006/relationships/hyperlink" Target="http://pvblic.org/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arli@brickhousepr.com" TargetMode="External"/><Relationship Id="rId10" Type="http://schemas.openxmlformats.org/officeDocument/2006/relationships/hyperlink" Target="http://www.TouchSuite.com/PVBL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73E4-B202-1949-863B-BBBA6619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 Smith</dc:creator>
  <cp:lastModifiedBy>Carli Smith</cp:lastModifiedBy>
  <cp:revision>3</cp:revision>
  <dcterms:created xsi:type="dcterms:W3CDTF">2015-03-20T12:55:00Z</dcterms:created>
  <dcterms:modified xsi:type="dcterms:W3CDTF">2015-03-20T12:55:00Z</dcterms:modified>
</cp:coreProperties>
</file>