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E1CE6" w14:textId="77777777" w:rsidR="00D245C8" w:rsidRPr="0092306F" w:rsidRDefault="00D245C8" w:rsidP="00D245C8">
      <w:pPr>
        <w:widowControl w:val="0"/>
        <w:autoSpaceDE w:val="0"/>
        <w:autoSpaceDN w:val="0"/>
        <w:adjustRightInd w:val="0"/>
        <w:jc w:val="center"/>
        <w:rPr>
          <w:rFonts w:asciiTheme="majorHAnsi" w:hAnsiTheme="majorHAnsi" w:cs="Calibri"/>
        </w:rPr>
      </w:pPr>
      <w:r>
        <w:rPr>
          <w:rFonts w:asciiTheme="majorHAnsi" w:hAnsiTheme="majorHAnsi" w:cs="Calibri"/>
          <w:noProof/>
        </w:rPr>
        <w:drawing>
          <wp:inline distT="0" distB="0" distL="0" distR="0" wp14:anchorId="56AA7D70" wp14:editId="659B04C8">
            <wp:extent cx="2524027"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Cliffs_Logo.eps"/>
                    <pic:cNvPicPr/>
                  </pic:nvPicPr>
                  <pic:blipFill>
                    <a:blip r:embed="rId8">
                      <a:extLst>
                        <a:ext uri="{28A0092B-C50C-407E-A947-70E740481C1C}">
                          <a14:useLocalDpi xmlns:a14="http://schemas.microsoft.com/office/drawing/2010/main" val="0"/>
                        </a:ext>
                      </a:extLst>
                    </a:blip>
                    <a:stretch>
                      <a:fillRect/>
                    </a:stretch>
                  </pic:blipFill>
                  <pic:spPr>
                    <a:xfrm>
                      <a:off x="0" y="0"/>
                      <a:ext cx="2524027" cy="1600200"/>
                    </a:xfrm>
                    <a:prstGeom prst="rect">
                      <a:avLst/>
                    </a:prstGeom>
                  </pic:spPr>
                </pic:pic>
              </a:graphicData>
            </a:graphic>
          </wp:inline>
        </w:drawing>
      </w:r>
    </w:p>
    <w:p w14:paraId="06B76D83" w14:textId="77777777" w:rsidR="00D245C8" w:rsidRPr="0092306F" w:rsidRDefault="00D245C8" w:rsidP="00D245C8">
      <w:pPr>
        <w:widowControl w:val="0"/>
        <w:autoSpaceDE w:val="0"/>
        <w:autoSpaceDN w:val="0"/>
        <w:adjustRightInd w:val="0"/>
        <w:jc w:val="right"/>
        <w:rPr>
          <w:rFonts w:asciiTheme="majorHAnsi" w:hAnsiTheme="majorHAnsi" w:cs="Calibri"/>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536"/>
      </w:tblGrid>
      <w:tr w:rsidR="00D245C8" w14:paraId="3D346DFE" w14:textId="77777777" w:rsidTr="00D245C8">
        <w:trPr>
          <w:trHeight w:val="1262"/>
        </w:trPr>
        <w:tc>
          <w:tcPr>
            <w:tcW w:w="3022" w:type="dxa"/>
          </w:tcPr>
          <w:p w14:paraId="45F0F8C8" w14:textId="77777777" w:rsidR="00D245C8" w:rsidRPr="00856ECA" w:rsidRDefault="00D245C8" w:rsidP="00D245C8">
            <w:pPr>
              <w:widowControl w:val="0"/>
              <w:autoSpaceDE w:val="0"/>
              <w:autoSpaceDN w:val="0"/>
              <w:adjustRightInd w:val="0"/>
              <w:rPr>
                <w:rFonts w:asciiTheme="majorHAnsi" w:hAnsiTheme="majorHAnsi" w:cs="Calibri"/>
                <w:b/>
              </w:rPr>
            </w:pPr>
            <w:r w:rsidRPr="00856ECA">
              <w:rPr>
                <w:rFonts w:asciiTheme="majorHAnsi" w:hAnsiTheme="majorHAnsi" w:cs="Calibri"/>
                <w:b/>
              </w:rPr>
              <w:t>FOR IMMEDIATE RELEASE</w:t>
            </w:r>
          </w:p>
          <w:p w14:paraId="4884E15B" w14:textId="686FECB5" w:rsidR="00D245C8" w:rsidRPr="00856ECA" w:rsidRDefault="00D245C8" w:rsidP="00D245C8">
            <w:pPr>
              <w:widowControl w:val="0"/>
              <w:autoSpaceDE w:val="0"/>
              <w:autoSpaceDN w:val="0"/>
              <w:adjustRightInd w:val="0"/>
              <w:rPr>
                <w:rFonts w:asciiTheme="majorHAnsi" w:hAnsiTheme="majorHAnsi" w:cs="Calibri"/>
              </w:rPr>
            </w:pPr>
            <w:r>
              <w:rPr>
                <w:rFonts w:asciiTheme="majorHAnsi" w:hAnsiTheme="majorHAnsi" w:cs="Calibri"/>
              </w:rPr>
              <w:t>April 2</w:t>
            </w:r>
            <w:r w:rsidR="00420826">
              <w:rPr>
                <w:rFonts w:asciiTheme="majorHAnsi" w:hAnsiTheme="majorHAnsi" w:cs="Calibri"/>
              </w:rPr>
              <w:t>2</w:t>
            </w:r>
            <w:r w:rsidRPr="00856ECA">
              <w:rPr>
                <w:rFonts w:asciiTheme="majorHAnsi" w:hAnsiTheme="majorHAnsi" w:cs="Calibri"/>
              </w:rPr>
              <w:t>, 2015</w:t>
            </w:r>
          </w:p>
        </w:tc>
        <w:tc>
          <w:tcPr>
            <w:tcW w:w="6536" w:type="dxa"/>
          </w:tcPr>
          <w:p w14:paraId="2CC62B96" w14:textId="77777777" w:rsidR="00D245C8" w:rsidRDefault="00D245C8" w:rsidP="00D245C8">
            <w:pPr>
              <w:widowControl w:val="0"/>
              <w:autoSpaceDE w:val="0"/>
              <w:autoSpaceDN w:val="0"/>
              <w:adjustRightInd w:val="0"/>
              <w:jc w:val="right"/>
              <w:rPr>
                <w:rFonts w:asciiTheme="majorHAnsi" w:hAnsiTheme="majorHAnsi" w:cs="Calibri"/>
                <w:b/>
                <w:u w:val="single"/>
              </w:rPr>
            </w:pPr>
            <w:r>
              <w:rPr>
                <w:rFonts w:asciiTheme="majorHAnsi" w:hAnsiTheme="majorHAnsi" w:cs="Calibri"/>
                <w:b/>
                <w:u w:val="single"/>
              </w:rPr>
              <w:t>Media Contact</w:t>
            </w:r>
          </w:p>
          <w:p w14:paraId="4982F6ED" w14:textId="77777777" w:rsidR="00D245C8" w:rsidRDefault="00420826" w:rsidP="00D245C8">
            <w:pPr>
              <w:widowControl w:val="0"/>
              <w:autoSpaceDE w:val="0"/>
              <w:autoSpaceDN w:val="0"/>
              <w:adjustRightInd w:val="0"/>
              <w:jc w:val="right"/>
              <w:rPr>
                <w:rFonts w:asciiTheme="majorHAnsi" w:hAnsiTheme="majorHAnsi" w:cs="Calibri"/>
              </w:rPr>
            </w:pPr>
            <w:hyperlink r:id="rId9" w:history="1">
              <w:r w:rsidR="00D245C8" w:rsidRPr="00727854">
                <w:rPr>
                  <w:rStyle w:val="Hyperlink"/>
                  <w:rFonts w:asciiTheme="majorHAnsi" w:hAnsiTheme="majorHAnsi" w:cs="Calibri"/>
                </w:rPr>
                <w:t>Jamie Prince</w:t>
              </w:r>
            </w:hyperlink>
            <w:r w:rsidR="00D245C8">
              <w:rPr>
                <w:rFonts w:asciiTheme="majorHAnsi" w:hAnsiTheme="majorHAnsi" w:cs="Calibri"/>
              </w:rPr>
              <w:t>, Flourish</w:t>
            </w:r>
          </w:p>
          <w:p w14:paraId="4047CF58" w14:textId="77777777" w:rsidR="00D245C8" w:rsidRDefault="00D245C8" w:rsidP="00D245C8">
            <w:pPr>
              <w:widowControl w:val="0"/>
              <w:autoSpaceDE w:val="0"/>
              <w:autoSpaceDN w:val="0"/>
              <w:adjustRightInd w:val="0"/>
              <w:jc w:val="right"/>
              <w:rPr>
                <w:rFonts w:asciiTheme="majorHAnsi" w:hAnsiTheme="majorHAnsi" w:cs="Calibri"/>
              </w:rPr>
            </w:pPr>
            <w:r>
              <w:rPr>
                <w:rFonts w:asciiTheme="majorHAnsi" w:hAnsiTheme="majorHAnsi" w:cs="Calibri"/>
              </w:rPr>
              <w:t>(864) 248-0255</w:t>
            </w:r>
          </w:p>
          <w:p w14:paraId="1DEA365E" w14:textId="77777777" w:rsidR="00D245C8" w:rsidRPr="0092306F" w:rsidRDefault="00D245C8" w:rsidP="00D245C8">
            <w:pPr>
              <w:widowControl w:val="0"/>
              <w:autoSpaceDE w:val="0"/>
              <w:autoSpaceDN w:val="0"/>
              <w:adjustRightInd w:val="0"/>
              <w:jc w:val="right"/>
              <w:rPr>
                <w:rFonts w:asciiTheme="majorHAnsi" w:hAnsiTheme="majorHAnsi" w:cs="Calibri"/>
              </w:rPr>
            </w:pPr>
          </w:p>
        </w:tc>
      </w:tr>
    </w:tbl>
    <w:p w14:paraId="1F6C8BCE" w14:textId="04F1BA8E" w:rsidR="00D245C8" w:rsidRPr="00720676" w:rsidRDefault="00720676" w:rsidP="00D245C8">
      <w:pPr>
        <w:widowControl w:val="0"/>
        <w:autoSpaceDE w:val="0"/>
        <w:autoSpaceDN w:val="0"/>
        <w:adjustRightInd w:val="0"/>
        <w:jc w:val="center"/>
        <w:rPr>
          <w:rFonts w:asciiTheme="majorHAnsi" w:hAnsiTheme="majorHAnsi" w:cs="Calibri"/>
          <w:b/>
          <w:sz w:val="32"/>
          <w:szCs w:val="32"/>
        </w:rPr>
      </w:pPr>
      <w:r w:rsidRPr="00720676">
        <w:rPr>
          <w:rFonts w:asciiTheme="majorHAnsi" w:hAnsiTheme="majorHAnsi" w:cs="Calibri"/>
          <w:b/>
          <w:sz w:val="32"/>
          <w:szCs w:val="32"/>
        </w:rPr>
        <w:t>The Cliffs Promotes Content to King</w:t>
      </w:r>
    </w:p>
    <w:p w14:paraId="223C3235" w14:textId="488E91DB" w:rsidR="00E05CD4" w:rsidRPr="00720676" w:rsidRDefault="00136E4E" w:rsidP="00D245C8">
      <w:pPr>
        <w:widowControl w:val="0"/>
        <w:autoSpaceDE w:val="0"/>
        <w:autoSpaceDN w:val="0"/>
        <w:adjustRightInd w:val="0"/>
        <w:jc w:val="center"/>
        <w:rPr>
          <w:rFonts w:asciiTheme="majorHAnsi" w:hAnsiTheme="majorHAnsi" w:cs="Calibri"/>
          <w:b/>
          <w:i/>
        </w:rPr>
      </w:pPr>
      <w:r w:rsidRPr="00720676">
        <w:rPr>
          <w:rFonts w:asciiTheme="majorHAnsi" w:hAnsiTheme="majorHAnsi" w:cs="Calibri"/>
          <w:b/>
          <w:i/>
        </w:rPr>
        <w:t>C</w:t>
      </w:r>
      <w:r w:rsidR="00467220" w:rsidRPr="00720676">
        <w:rPr>
          <w:rFonts w:asciiTheme="majorHAnsi" w:hAnsiTheme="majorHAnsi" w:cs="Calibri"/>
          <w:b/>
          <w:i/>
        </w:rPr>
        <w:t>ompany unveils</w:t>
      </w:r>
      <w:r w:rsidR="00D245C8" w:rsidRPr="00720676">
        <w:rPr>
          <w:rFonts w:asciiTheme="majorHAnsi" w:hAnsiTheme="majorHAnsi" w:cs="Calibri"/>
          <w:b/>
          <w:i/>
        </w:rPr>
        <w:t xml:space="preserve"> new website, expand</w:t>
      </w:r>
      <w:r w:rsidR="00467220" w:rsidRPr="00720676">
        <w:rPr>
          <w:rFonts w:asciiTheme="majorHAnsi" w:hAnsiTheme="majorHAnsi" w:cs="Calibri"/>
          <w:b/>
          <w:i/>
        </w:rPr>
        <w:t>s</w:t>
      </w:r>
      <w:r w:rsidR="00D245C8" w:rsidRPr="00720676">
        <w:rPr>
          <w:rFonts w:asciiTheme="majorHAnsi" w:hAnsiTheme="majorHAnsi" w:cs="Calibri"/>
          <w:b/>
          <w:i/>
        </w:rPr>
        <w:t xml:space="preserve"> team to drive online engagement</w:t>
      </w:r>
      <w:r w:rsidR="00467220" w:rsidRPr="00720676">
        <w:rPr>
          <w:rFonts w:asciiTheme="majorHAnsi" w:hAnsiTheme="majorHAnsi" w:cs="Calibri"/>
          <w:b/>
          <w:i/>
        </w:rPr>
        <w:t xml:space="preserve"> </w:t>
      </w:r>
      <w:r w:rsidR="00720676" w:rsidRPr="00720676">
        <w:rPr>
          <w:rFonts w:asciiTheme="majorHAnsi" w:hAnsiTheme="majorHAnsi" w:cs="Calibri"/>
          <w:b/>
          <w:i/>
        </w:rPr>
        <w:t>and funds array of digital initiatives for 2015</w:t>
      </w:r>
    </w:p>
    <w:p w14:paraId="7A5EE2F5" w14:textId="77777777" w:rsidR="00D245C8" w:rsidRPr="00353AFC" w:rsidRDefault="00D245C8">
      <w:pPr>
        <w:rPr>
          <w:rFonts w:asciiTheme="majorHAnsi" w:hAnsiTheme="majorHAnsi"/>
          <w:b/>
          <w:sz w:val="32"/>
          <w:szCs w:val="32"/>
        </w:rPr>
      </w:pPr>
    </w:p>
    <w:p w14:paraId="2535CAB0" w14:textId="4B851528" w:rsidR="00467220" w:rsidRPr="00353AFC" w:rsidRDefault="00467220" w:rsidP="00467220">
      <w:pPr>
        <w:rPr>
          <w:rFonts w:asciiTheme="majorHAnsi" w:hAnsiTheme="majorHAnsi"/>
        </w:rPr>
      </w:pPr>
      <w:r w:rsidRPr="00353AFC">
        <w:rPr>
          <w:rFonts w:asciiTheme="majorHAnsi" w:hAnsiTheme="majorHAnsi"/>
          <w:b/>
        </w:rPr>
        <w:t xml:space="preserve">Travelers Rest, S.C. – </w:t>
      </w:r>
      <w:r w:rsidR="00215677" w:rsidRPr="00353AFC">
        <w:rPr>
          <w:rFonts w:asciiTheme="majorHAnsi" w:hAnsiTheme="majorHAnsi"/>
        </w:rPr>
        <w:t>Effectively r</w:t>
      </w:r>
      <w:r w:rsidRPr="00353AFC">
        <w:rPr>
          <w:rFonts w:asciiTheme="majorHAnsi" w:hAnsiTheme="majorHAnsi"/>
        </w:rPr>
        <w:t xml:space="preserve">eaching and engaging today’s affluent consumer </w:t>
      </w:r>
      <w:r w:rsidR="00353AFC">
        <w:rPr>
          <w:rFonts w:asciiTheme="majorHAnsi" w:hAnsiTheme="majorHAnsi"/>
        </w:rPr>
        <w:t xml:space="preserve">online </w:t>
      </w:r>
      <w:r w:rsidR="00215677" w:rsidRPr="00353AFC">
        <w:rPr>
          <w:rFonts w:asciiTheme="majorHAnsi" w:hAnsiTheme="majorHAnsi"/>
        </w:rPr>
        <w:t xml:space="preserve">takes more resourcefulness than ever, and at The Cliffs, is among the company’s top priorities in 2015. With the launch of the company’s new website, </w:t>
      </w:r>
      <w:hyperlink r:id="rId10" w:history="1">
        <w:r w:rsidR="00C106B7" w:rsidRPr="00353AFC">
          <w:rPr>
            <w:rStyle w:val="Hyperlink"/>
            <w:rFonts w:asciiTheme="majorHAnsi" w:hAnsiTheme="majorHAnsi"/>
          </w:rPr>
          <w:t>www.CliffsLiving.com</w:t>
        </w:r>
      </w:hyperlink>
      <w:r w:rsidR="00215677" w:rsidRPr="00353AFC">
        <w:rPr>
          <w:rFonts w:asciiTheme="majorHAnsi" w:hAnsiTheme="majorHAnsi"/>
        </w:rPr>
        <w:t xml:space="preserve">, the addition of the company’s first </w:t>
      </w:r>
      <w:r w:rsidR="009A023F" w:rsidRPr="00353AFC">
        <w:rPr>
          <w:rFonts w:asciiTheme="majorHAnsi" w:hAnsiTheme="majorHAnsi"/>
        </w:rPr>
        <w:t>content, social media and digital technology m</w:t>
      </w:r>
      <w:r w:rsidR="00215677" w:rsidRPr="00353AFC">
        <w:rPr>
          <w:rFonts w:asciiTheme="majorHAnsi" w:hAnsiTheme="majorHAnsi"/>
        </w:rPr>
        <w:t>anager</w:t>
      </w:r>
      <w:r w:rsidR="009A023F" w:rsidRPr="00353AFC">
        <w:rPr>
          <w:rFonts w:asciiTheme="majorHAnsi" w:hAnsiTheme="majorHAnsi"/>
        </w:rPr>
        <w:t>s</w:t>
      </w:r>
      <w:r w:rsidR="00215677" w:rsidRPr="00353AFC">
        <w:rPr>
          <w:rFonts w:asciiTheme="majorHAnsi" w:hAnsiTheme="majorHAnsi"/>
        </w:rPr>
        <w:t xml:space="preserve">, and </w:t>
      </w:r>
      <w:r w:rsidR="00543F69" w:rsidRPr="00353AFC">
        <w:rPr>
          <w:rFonts w:asciiTheme="majorHAnsi" w:hAnsiTheme="majorHAnsi"/>
        </w:rPr>
        <w:t xml:space="preserve">its </w:t>
      </w:r>
      <w:r w:rsidR="00EC2DB5" w:rsidRPr="00353AFC">
        <w:rPr>
          <w:rFonts w:asciiTheme="majorHAnsi" w:hAnsiTheme="majorHAnsi"/>
        </w:rPr>
        <w:t>largest commitment to date for</w:t>
      </w:r>
      <w:r w:rsidR="00215677" w:rsidRPr="00353AFC">
        <w:rPr>
          <w:rFonts w:asciiTheme="majorHAnsi" w:hAnsiTheme="majorHAnsi"/>
        </w:rPr>
        <w:t xml:space="preserve"> digital initiatives, The Cliffs is </w:t>
      </w:r>
      <w:r w:rsidR="009A023F" w:rsidRPr="00353AFC">
        <w:rPr>
          <w:rFonts w:asciiTheme="majorHAnsi" w:hAnsiTheme="majorHAnsi"/>
        </w:rPr>
        <w:t>poised to drive</w:t>
      </w:r>
      <w:r w:rsidR="00215677" w:rsidRPr="00353AFC">
        <w:rPr>
          <w:rFonts w:asciiTheme="majorHAnsi" w:hAnsiTheme="majorHAnsi"/>
        </w:rPr>
        <w:t xml:space="preserve"> business at the speed of a click.</w:t>
      </w:r>
    </w:p>
    <w:p w14:paraId="1BAD9B2E" w14:textId="77777777" w:rsidR="00215677" w:rsidRPr="00353AFC" w:rsidRDefault="00215677" w:rsidP="00467220">
      <w:pPr>
        <w:rPr>
          <w:rFonts w:asciiTheme="majorHAnsi" w:hAnsiTheme="majorHAnsi"/>
        </w:rPr>
      </w:pPr>
    </w:p>
    <w:p w14:paraId="391099E5" w14:textId="74BFBAA5" w:rsidR="00F37779" w:rsidRPr="00353AFC" w:rsidRDefault="00F37779" w:rsidP="00F37779">
      <w:pPr>
        <w:rPr>
          <w:rFonts w:asciiTheme="majorHAnsi" w:hAnsiTheme="majorHAnsi"/>
        </w:rPr>
      </w:pPr>
      <w:r w:rsidRPr="00353AFC">
        <w:rPr>
          <w:rFonts w:asciiTheme="majorHAnsi" w:hAnsiTheme="majorHAnsi"/>
        </w:rPr>
        <w:t>“The real magic of having seven communities is in creating a more fulfilling lifestyle—a lifestyle only available here at The Cliffs.”  Mike Agee, Director of Marketing explained</w:t>
      </w:r>
      <w:r w:rsidR="00353AFC">
        <w:rPr>
          <w:rFonts w:asciiTheme="majorHAnsi" w:hAnsiTheme="majorHAnsi"/>
        </w:rPr>
        <w:t>.</w:t>
      </w:r>
      <w:r w:rsidRPr="00353AFC">
        <w:rPr>
          <w:rFonts w:asciiTheme="majorHAnsi" w:hAnsiTheme="majorHAnsi"/>
        </w:rPr>
        <w:t xml:space="preserve"> “Our new website, content strategy, and team members make that possible, and that’s what excites us about technology.   Whatever our current and future members enjoy in life, we want to help them discover and pursue those interests here to the fullest.”</w:t>
      </w:r>
    </w:p>
    <w:p w14:paraId="676B77FE" w14:textId="77777777" w:rsidR="00215677" w:rsidRPr="00353AFC" w:rsidRDefault="00215677" w:rsidP="00467220">
      <w:pPr>
        <w:rPr>
          <w:rFonts w:asciiTheme="majorHAnsi" w:hAnsiTheme="majorHAnsi"/>
        </w:rPr>
      </w:pPr>
    </w:p>
    <w:p w14:paraId="20E73CF1" w14:textId="0D69EAC0" w:rsidR="00467220" w:rsidRPr="00353AFC" w:rsidRDefault="00215677" w:rsidP="00467220">
      <w:pPr>
        <w:rPr>
          <w:rFonts w:asciiTheme="majorHAnsi" w:hAnsiTheme="majorHAnsi"/>
        </w:rPr>
      </w:pPr>
      <w:r w:rsidRPr="00353AFC">
        <w:rPr>
          <w:rFonts w:asciiTheme="majorHAnsi" w:hAnsiTheme="majorHAnsi"/>
        </w:rPr>
        <w:t>In 2014, T</w:t>
      </w:r>
      <w:r w:rsidR="00467220" w:rsidRPr="00353AFC">
        <w:rPr>
          <w:rFonts w:asciiTheme="majorHAnsi" w:hAnsiTheme="majorHAnsi"/>
        </w:rPr>
        <w:t xml:space="preserve">he Cliffs embarked upon a technology and marketing initiative that has helped </w:t>
      </w:r>
      <w:r w:rsidRPr="00353AFC">
        <w:rPr>
          <w:rFonts w:asciiTheme="majorHAnsi" w:hAnsiTheme="majorHAnsi"/>
        </w:rPr>
        <w:t>t</w:t>
      </w:r>
      <w:r w:rsidR="00467220" w:rsidRPr="00353AFC">
        <w:rPr>
          <w:rFonts w:asciiTheme="majorHAnsi" w:hAnsiTheme="majorHAnsi"/>
        </w:rPr>
        <w:t>ransform an</w:t>
      </w:r>
      <w:r w:rsidRPr="00353AFC">
        <w:rPr>
          <w:rFonts w:asciiTheme="majorHAnsi" w:hAnsiTheme="majorHAnsi"/>
        </w:rPr>
        <w:t>d reinforce T</w:t>
      </w:r>
      <w:r w:rsidR="00467220" w:rsidRPr="00353AFC">
        <w:rPr>
          <w:rFonts w:asciiTheme="majorHAnsi" w:hAnsiTheme="majorHAnsi"/>
        </w:rPr>
        <w:t>he Cliffs</w:t>
      </w:r>
      <w:r w:rsidRPr="00353AFC">
        <w:rPr>
          <w:rFonts w:asciiTheme="majorHAnsi" w:hAnsiTheme="majorHAnsi"/>
        </w:rPr>
        <w:t>’</w:t>
      </w:r>
      <w:r w:rsidR="00467220" w:rsidRPr="00353AFC">
        <w:rPr>
          <w:rFonts w:asciiTheme="majorHAnsi" w:hAnsiTheme="majorHAnsi"/>
        </w:rPr>
        <w:t xml:space="preserve"> brand of luxury lifestyle. CliffsLiving.com launched in March 2015 and was immediately recognized as “an exception” to most real estate websites that are typically “pretty horrible”</w:t>
      </w:r>
      <w:r w:rsidRPr="00353AFC">
        <w:rPr>
          <w:rFonts w:asciiTheme="majorHAnsi" w:hAnsiTheme="majorHAnsi"/>
        </w:rPr>
        <w:t xml:space="preserve">, according to </w:t>
      </w:r>
      <w:r w:rsidR="000A07E7" w:rsidRPr="00353AFC">
        <w:rPr>
          <w:rFonts w:asciiTheme="majorHAnsi" w:hAnsiTheme="majorHAnsi"/>
        </w:rPr>
        <w:t>unmatchedstyle.com</w:t>
      </w:r>
      <w:r w:rsidR="00467220" w:rsidRPr="00353AFC">
        <w:rPr>
          <w:rFonts w:asciiTheme="majorHAnsi" w:hAnsiTheme="majorHAnsi"/>
        </w:rPr>
        <w:t xml:space="preserve">. </w:t>
      </w:r>
    </w:p>
    <w:p w14:paraId="5FB8A4B2" w14:textId="77777777" w:rsidR="002B0733" w:rsidRPr="00353AFC" w:rsidRDefault="002B0733" w:rsidP="00467220">
      <w:pPr>
        <w:rPr>
          <w:rFonts w:asciiTheme="majorHAnsi" w:hAnsiTheme="majorHAnsi"/>
        </w:rPr>
      </w:pPr>
    </w:p>
    <w:p w14:paraId="49932FEF" w14:textId="28D8DAC2" w:rsidR="002B0733" w:rsidRPr="00353AFC" w:rsidRDefault="00FA213C" w:rsidP="00467220">
      <w:pPr>
        <w:rPr>
          <w:rFonts w:asciiTheme="majorHAnsi" w:hAnsiTheme="majorHAnsi" w:cs="Times New Roman"/>
          <w:iCs/>
          <w:color w:val="343434"/>
        </w:rPr>
      </w:pPr>
      <w:r w:rsidRPr="00353AFC">
        <w:rPr>
          <w:rFonts w:asciiTheme="majorHAnsi" w:hAnsiTheme="majorHAnsi" w:cs="Times New Roman"/>
          <w:iCs/>
          <w:color w:val="343434"/>
        </w:rPr>
        <w:t xml:space="preserve">“We </w:t>
      </w:r>
      <w:r w:rsidR="002B0733" w:rsidRPr="00353AFC">
        <w:rPr>
          <w:rFonts w:asciiTheme="majorHAnsi" w:hAnsiTheme="majorHAnsi" w:cs="Times New Roman"/>
          <w:iCs/>
          <w:color w:val="343434"/>
        </w:rPr>
        <w:t xml:space="preserve">selected </w:t>
      </w:r>
      <w:proofErr w:type="spellStart"/>
      <w:r w:rsidR="002B0733" w:rsidRPr="00353AFC">
        <w:rPr>
          <w:rFonts w:asciiTheme="majorHAnsi" w:hAnsiTheme="majorHAnsi" w:cs="Times New Roman"/>
          <w:iCs/>
          <w:color w:val="343434"/>
        </w:rPr>
        <w:t>eHouse</w:t>
      </w:r>
      <w:proofErr w:type="spellEnd"/>
      <w:r w:rsidR="002B0733" w:rsidRPr="00353AFC">
        <w:rPr>
          <w:rFonts w:asciiTheme="majorHAnsi" w:hAnsiTheme="majorHAnsi" w:cs="Times New Roman"/>
          <w:iCs/>
          <w:color w:val="343434"/>
        </w:rPr>
        <w:t xml:space="preserve"> Studio </w:t>
      </w:r>
      <w:r w:rsidR="00325F8C" w:rsidRPr="00353AFC">
        <w:rPr>
          <w:rFonts w:asciiTheme="majorHAnsi" w:hAnsiTheme="majorHAnsi" w:cs="Times New Roman"/>
          <w:iCs/>
          <w:color w:val="343434"/>
        </w:rPr>
        <w:t xml:space="preserve">to build </w:t>
      </w:r>
      <w:r w:rsidR="00353AFC">
        <w:rPr>
          <w:rFonts w:asciiTheme="majorHAnsi" w:hAnsiTheme="majorHAnsi" w:cs="Times New Roman"/>
          <w:iCs/>
          <w:color w:val="343434"/>
        </w:rPr>
        <w:t xml:space="preserve">our </w:t>
      </w:r>
      <w:r w:rsidR="00325F8C" w:rsidRPr="00353AFC">
        <w:rPr>
          <w:rFonts w:asciiTheme="majorHAnsi" w:hAnsiTheme="majorHAnsi" w:cs="Times New Roman"/>
          <w:iCs/>
          <w:color w:val="343434"/>
        </w:rPr>
        <w:t xml:space="preserve">new website, </w:t>
      </w:r>
      <w:r w:rsidR="002B0733" w:rsidRPr="00353AFC">
        <w:rPr>
          <w:rFonts w:asciiTheme="majorHAnsi" w:hAnsiTheme="majorHAnsi" w:cs="Times New Roman"/>
          <w:iCs/>
          <w:color w:val="343434"/>
        </w:rPr>
        <w:t>based on their track record for innovating in the brand-to-design digital experience space</w:t>
      </w:r>
      <w:r w:rsidR="00353AFC">
        <w:rPr>
          <w:rFonts w:asciiTheme="majorHAnsi" w:hAnsiTheme="majorHAnsi" w:cs="Times New Roman"/>
          <w:iCs/>
          <w:color w:val="343434"/>
        </w:rPr>
        <w:t>,” stated Jamie Adams, The Cliffs’ Chief Information Officer. “</w:t>
      </w:r>
      <w:r w:rsidR="002B0733" w:rsidRPr="00353AFC">
        <w:rPr>
          <w:rFonts w:asciiTheme="majorHAnsi" w:hAnsiTheme="majorHAnsi" w:cs="Times New Roman"/>
          <w:iCs/>
          <w:color w:val="343434"/>
        </w:rPr>
        <w:t xml:space="preserve">The new site design </w:t>
      </w:r>
      <w:r w:rsidR="00325F8C" w:rsidRPr="00353AFC">
        <w:rPr>
          <w:rFonts w:asciiTheme="majorHAnsi" w:hAnsiTheme="majorHAnsi" w:cs="Times New Roman"/>
          <w:iCs/>
          <w:color w:val="343434"/>
        </w:rPr>
        <w:t xml:space="preserve">is a showcase of The Cliffs’ lifestyle and </w:t>
      </w:r>
      <w:r w:rsidR="002B0733" w:rsidRPr="00353AFC">
        <w:rPr>
          <w:rFonts w:asciiTheme="majorHAnsi" w:hAnsiTheme="majorHAnsi" w:cs="Times New Roman"/>
          <w:iCs/>
          <w:color w:val="343434"/>
        </w:rPr>
        <w:t>provides each visitor with a fun, friendly and informative experience through a wide vari</w:t>
      </w:r>
      <w:r w:rsidR="00325F8C" w:rsidRPr="00353AFC">
        <w:rPr>
          <w:rFonts w:asciiTheme="majorHAnsi" w:hAnsiTheme="majorHAnsi" w:cs="Times New Roman"/>
          <w:iCs/>
          <w:color w:val="343434"/>
        </w:rPr>
        <w:t>ety of content that represents T</w:t>
      </w:r>
      <w:r w:rsidR="002B0733" w:rsidRPr="00353AFC">
        <w:rPr>
          <w:rFonts w:asciiTheme="majorHAnsi" w:hAnsiTheme="majorHAnsi" w:cs="Times New Roman"/>
          <w:iCs/>
          <w:color w:val="343434"/>
        </w:rPr>
        <w:t>he Cliffs</w:t>
      </w:r>
      <w:r w:rsidR="00325F8C" w:rsidRPr="00353AFC">
        <w:rPr>
          <w:rFonts w:asciiTheme="majorHAnsi" w:hAnsiTheme="majorHAnsi" w:cs="Times New Roman"/>
          <w:iCs/>
          <w:color w:val="343434"/>
        </w:rPr>
        <w:t>’</w:t>
      </w:r>
      <w:r w:rsidR="002B0733" w:rsidRPr="00353AFC">
        <w:rPr>
          <w:rFonts w:asciiTheme="majorHAnsi" w:hAnsiTheme="majorHAnsi" w:cs="Times New Roman"/>
          <w:iCs/>
          <w:color w:val="343434"/>
        </w:rPr>
        <w:t xml:space="preserve"> brand: luxury living, convenience, and long-lasting relationships.</w:t>
      </w:r>
      <w:r w:rsidRPr="00353AFC">
        <w:rPr>
          <w:rFonts w:asciiTheme="majorHAnsi" w:hAnsiTheme="majorHAnsi" w:cs="Times New Roman"/>
          <w:iCs/>
          <w:color w:val="343434"/>
        </w:rPr>
        <w:t>”</w:t>
      </w:r>
      <w:r w:rsidRPr="00353AFC" w:rsidDel="00FA213C">
        <w:rPr>
          <w:rFonts w:asciiTheme="majorHAnsi" w:hAnsiTheme="majorHAnsi" w:cs="Times New Roman"/>
          <w:iCs/>
          <w:color w:val="343434"/>
        </w:rPr>
        <w:t xml:space="preserve"> </w:t>
      </w:r>
    </w:p>
    <w:p w14:paraId="1857B91A" w14:textId="77777777" w:rsidR="00467220" w:rsidRPr="00353AFC" w:rsidRDefault="00467220" w:rsidP="00467220">
      <w:pPr>
        <w:rPr>
          <w:rFonts w:asciiTheme="majorHAnsi" w:hAnsiTheme="majorHAnsi"/>
        </w:rPr>
      </w:pPr>
    </w:p>
    <w:p w14:paraId="5252F955" w14:textId="435C3DA4" w:rsidR="00467220" w:rsidRPr="00353AFC" w:rsidRDefault="00353AFC" w:rsidP="00467220">
      <w:pPr>
        <w:rPr>
          <w:rFonts w:asciiTheme="majorHAnsi" w:hAnsiTheme="majorHAnsi"/>
        </w:rPr>
      </w:pPr>
      <w:r>
        <w:rPr>
          <w:rFonts w:asciiTheme="majorHAnsi" w:hAnsiTheme="majorHAnsi"/>
        </w:rPr>
        <w:lastRenderedPageBreak/>
        <w:t xml:space="preserve">Adams </w:t>
      </w:r>
      <w:r w:rsidR="00325F8C" w:rsidRPr="00353AFC">
        <w:rPr>
          <w:rFonts w:asciiTheme="majorHAnsi" w:hAnsiTheme="majorHAnsi"/>
        </w:rPr>
        <w:t>elaborate</w:t>
      </w:r>
      <w:r>
        <w:rPr>
          <w:rFonts w:asciiTheme="majorHAnsi" w:hAnsiTheme="majorHAnsi"/>
        </w:rPr>
        <w:t>d</w:t>
      </w:r>
      <w:r w:rsidR="00325F8C" w:rsidRPr="00353AFC">
        <w:rPr>
          <w:rFonts w:asciiTheme="majorHAnsi" w:hAnsiTheme="majorHAnsi"/>
        </w:rPr>
        <w:t>: “</w:t>
      </w:r>
      <w:r w:rsidR="00467220" w:rsidRPr="00353AFC">
        <w:rPr>
          <w:rFonts w:asciiTheme="majorHAnsi" w:hAnsiTheme="majorHAnsi"/>
        </w:rPr>
        <w:t xml:space="preserve">Our </w:t>
      </w:r>
      <w:r w:rsidR="00325F8C" w:rsidRPr="00353AFC">
        <w:rPr>
          <w:rFonts w:asciiTheme="majorHAnsi" w:hAnsiTheme="majorHAnsi"/>
        </w:rPr>
        <w:t xml:space="preserve">current and </w:t>
      </w:r>
      <w:r w:rsidR="000A07E7" w:rsidRPr="00353AFC">
        <w:rPr>
          <w:rFonts w:asciiTheme="majorHAnsi" w:hAnsiTheme="majorHAnsi"/>
        </w:rPr>
        <w:t xml:space="preserve">prospective </w:t>
      </w:r>
      <w:r w:rsidR="00325F8C" w:rsidRPr="00353AFC">
        <w:rPr>
          <w:rFonts w:asciiTheme="majorHAnsi" w:hAnsiTheme="majorHAnsi"/>
        </w:rPr>
        <w:t>members</w:t>
      </w:r>
      <w:r w:rsidR="00467220" w:rsidRPr="00353AFC">
        <w:rPr>
          <w:rFonts w:asciiTheme="majorHAnsi" w:hAnsiTheme="majorHAnsi"/>
        </w:rPr>
        <w:t xml:space="preserve"> value family, </w:t>
      </w:r>
      <w:bookmarkStart w:id="0" w:name="_GoBack"/>
      <w:r w:rsidR="00467220" w:rsidRPr="00353AFC">
        <w:rPr>
          <w:rFonts w:asciiTheme="majorHAnsi" w:hAnsiTheme="majorHAnsi"/>
        </w:rPr>
        <w:t>friendships</w:t>
      </w:r>
      <w:bookmarkEnd w:id="0"/>
      <w:r w:rsidR="00467220" w:rsidRPr="00353AFC">
        <w:rPr>
          <w:rFonts w:asciiTheme="majorHAnsi" w:hAnsiTheme="majorHAnsi"/>
        </w:rPr>
        <w:t xml:space="preserve">, exceptional hospitality, convenience, health, and active living. When trying to decide where to live, people want to know about the surrounding cities, about others who live in the community, and about social events and activities. </w:t>
      </w:r>
      <w:r w:rsidR="00325F8C" w:rsidRPr="00353AFC">
        <w:rPr>
          <w:rFonts w:asciiTheme="majorHAnsi" w:hAnsiTheme="majorHAnsi"/>
        </w:rPr>
        <w:t xml:space="preserve"> </w:t>
      </w:r>
      <w:r w:rsidR="00467220" w:rsidRPr="00353AFC">
        <w:rPr>
          <w:rFonts w:asciiTheme="majorHAnsi" w:hAnsiTheme="majorHAnsi"/>
        </w:rPr>
        <w:t>Our prospective real estate buyers want more control. They want to research properties online and opt-in to receive</w:t>
      </w:r>
      <w:r w:rsidR="00325F8C" w:rsidRPr="00353AFC">
        <w:rPr>
          <w:rFonts w:asciiTheme="majorHAnsi" w:hAnsiTheme="majorHAnsi"/>
        </w:rPr>
        <w:t xml:space="preserve"> </w:t>
      </w:r>
      <w:r w:rsidR="00467220" w:rsidRPr="00353AFC">
        <w:rPr>
          <w:rFonts w:asciiTheme="majorHAnsi" w:hAnsiTheme="majorHAnsi"/>
        </w:rPr>
        <w:t xml:space="preserve">information about </w:t>
      </w:r>
      <w:r w:rsidR="00325F8C" w:rsidRPr="00353AFC">
        <w:rPr>
          <w:rFonts w:asciiTheme="majorHAnsi" w:hAnsiTheme="majorHAnsi"/>
        </w:rPr>
        <w:t>us</w:t>
      </w:r>
      <w:r w:rsidR="00467220" w:rsidRPr="00353AFC">
        <w:rPr>
          <w:rFonts w:asciiTheme="majorHAnsi" w:hAnsiTheme="majorHAnsi"/>
        </w:rPr>
        <w:t xml:space="preserve">. We implemented a Zillow-like online experience and integrated </w:t>
      </w:r>
      <w:r w:rsidR="00C106B7" w:rsidRPr="00353AFC">
        <w:rPr>
          <w:rFonts w:asciiTheme="majorHAnsi" w:hAnsiTheme="majorHAnsi"/>
        </w:rPr>
        <w:t xml:space="preserve">a </w:t>
      </w:r>
      <w:r w:rsidR="00467220" w:rsidRPr="00353AFC">
        <w:rPr>
          <w:rFonts w:asciiTheme="majorHAnsi" w:hAnsiTheme="majorHAnsi"/>
        </w:rPr>
        <w:t xml:space="preserve">customer relationship management process </w:t>
      </w:r>
      <w:r w:rsidR="00325F8C" w:rsidRPr="00353AFC">
        <w:rPr>
          <w:rFonts w:asciiTheme="majorHAnsi" w:hAnsiTheme="majorHAnsi"/>
        </w:rPr>
        <w:t>to meet our audience where they are</w:t>
      </w:r>
      <w:r w:rsidR="00467220" w:rsidRPr="00353AFC">
        <w:rPr>
          <w:rFonts w:asciiTheme="majorHAnsi" w:hAnsiTheme="majorHAnsi"/>
        </w:rPr>
        <w:t>.</w:t>
      </w:r>
      <w:r w:rsidR="00325F8C" w:rsidRPr="00353AFC">
        <w:rPr>
          <w:rFonts w:asciiTheme="majorHAnsi" w:hAnsiTheme="majorHAnsi"/>
        </w:rPr>
        <w:t>”</w:t>
      </w:r>
    </w:p>
    <w:p w14:paraId="38D4DAF3" w14:textId="77777777" w:rsidR="00325F8C" w:rsidRPr="00353AFC" w:rsidRDefault="00325F8C" w:rsidP="00467220">
      <w:pPr>
        <w:rPr>
          <w:rFonts w:asciiTheme="majorHAnsi" w:hAnsiTheme="majorHAnsi"/>
        </w:rPr>
      </w:pPr>
    </w:p>
    <w:p w14:paraId="58E064A8" w14:textId="0DEAC125" w:rsidR="00325F8C" w:rsidRPr="00353AFC" w:rsidRDefault="00325F8C" w:rsidP="00467220">
      <w:pPr>
        <w:rPr>
          <w:rFonts w:asciiTheme="majorHAnsi" w:hAnsiTheme="majorHAnsi"/>
        </w:rPr>
      </w:pPr>
      <w:r w:rsidRPr="00353AFC">
        <w:rPr>
          <w:rFonts w:asciiTheme="majorHAnsi" w:hAnsiTheme="majorHAnsi"/>
        </w:rPr>
        <w:t xml:space="preserve">Two key hires allow The Cliffs to execute the digital strategy: the company’s new </w:t>
      </w:r>
      <w:r w:rsidR="00353AFC">
        <w:rPr>
          <w:rFonts w:asciiTheme="majorHAnsi" w:hAnsiTheme="majorHAnsi"/>
        </w:rPr>
        <w:t>C</w:t>
      </w:r>
      <w:r w:rsidR="00136E4E" w:rsidRPr="00353AFC">
        <w:rPr>
          <w:rFonts w:asciiTheme="majorHAnsi" w:hAnsiTheme="majorHAnsi"/>
        </w:rPr>
        <w:t xml:space="preserve">ontent and </w:t>
      </w:r>
      <w:r w:rsidR="00353AFC">
        <w:rPr>
          <w:rFonts w:asciiTheme="majorHAnsi" w:hAnsiTheme="majorHAnsi"/>
        </w:rPr>
        <w:t>S</w:t>
      </w:r>
      <w:r w:rsidR="00136E4E" w:rsidRPr="00353AFC">
        <w:rPr>
          <w:rFonts w:asciiTheme="majorHAnsi" w:hAnsiTheme="majorHAnsi"/>
        </w:rPr>
        <w:t xml:space="preserve">ocial </w:t>
      </w:r>
      <w:r w:rsidR="00353AFC">
        <w:rPr>
          <w:rFonts w:asciiTheme="majorHAnsi" w:hAnsiTheme="majorHAnsi"/>
        </w:rPr>
        <w:t>M</w:t>
      </w:r>
      <w:r w:rsidR="00953533" w:rsidRPr="00353AFC">
        <w:rPr>
          <w:rFonts w:asciiTheme="majorHAnsi" w:hAnsiTheme="majorHAnsi"/>
        </w:rPr>
        <w:t>edia</w:t>
      </w:r>
      <w:r w:rsidR="00136E4E" w:rsidRPr="00353AFC">
        <w:rPr>
          <w:rFonts w:asciiTheme="majorHAnsi" w:hAnsiTheme="majorHAnsi"/>
        </w:rPr>
        <w:t xml:space="preserve"> </w:t>
      </w:r>
      <w:r w:rsidR="00353AFC">
        <w:rPr>
          <w:rFonts w:asciiTheme="majorHAnsi" w:hAnsiTheme="majorHAnsi"/>
        </w:rPr>
        <w:t>M</w:t>
      </w:r>
      <w:r w:rsidRPr="00353AFC">
        <w:rPr>
          <w:rFonts w:asciiTheme="majorHAnsi" w:hAnsiTheme="majorHAnsi"/>
        </w:rPr>
        <w:t xml:space="preserve">anager </w:t>
      </w:r>
      <w:r w:rsidR="00136E4E" w:rsidRPr="00353AFC">
        <w:rPr>
          <w:rFonts w:asciiTheme="majorHAnsi" w:hAnsiTheme="majorHAnsi"/>
        </w:rPr>
        <w:t xml:space="preserve">Libby McMillan Henson, and its </w:t>
      </w:r>
      <w:r w:rsidR="00353AFC">
        <w:rPr>
          <w:rFonts w:asciiTheme="majorHAnsi" w:hAnsiTheme="majorHAnsi"/>
        </w:rPr>
        <w:t>D</w:t>
      </w:r>
      <w:r w:rsidR="00136E4E" w:rsidRPr="00353AFC">
        <w:rPr>
          <w:rFonts w:asciiTheme="majorHAnsi" w:hAnsiTheme="majorHAnsi"/>
        </w:rPr>
        <w:t xml:space="preserve">igital </w:t>
      </w:r>
      <w:r w:rsidR="00353AFC">
        <w:rPr>
          <w:rFonts w:asciiTheme="majorHAnsi" w:hAnsiTheme="majorHAnsi"/>
        </w:rPr>
        <w:t>T</w:t>
      </w:r>
      <w:r w:rsidR="00136E4E" w:rsidRPr="00353AFC">
        <w:rPr>
          <w:rFonts w:asciiTheme="majorHAnsi" w:hAnsiTheme="majorHAnsi"/>
        </w:rPr>
        <w:t xml:space="preserve">echnology </w:t>
      </w:r>
      <w:r w:rsidR="00353AFC">
        <w:rPr>
          <w:rFonts w:asciiTheme="majorHAnsi" w:hAnsiTheme="majorHAnsi"/>
        </w:rPr>
        <w:t>M</w:t>
      </w:r>
      <w:r w:rsidRPr="00353AFC">
        <w:rPr>
          <w:rFonts w:asciiTheme="majorHAnsi" w:hAnsiTheme="majorHAnsi"/>
        </w:rPr>
        <w:t>anager, Jeremy H</w:t>
      </w:r>
      <w:r w:rsidR="000A07E7" w:rsidRPr="00353AFC">
        <w:rPr>
          <w:rFonts w:asciiTheme="majorHAnsi" w:hAnsiTheme="majorHAnsi"/>
        </w:rPr>
        <w:t>e</w:t>
      </w:r>
      <w:r w:rsidRPr="00353AFC">
        <w:rPr>
          <w:rFonts w:asciiTheme="majorHAnsi" w:hAnsiTheme="majorHAnsi"/>
        </w:rPr>
        <w:t>nsley.</w:t>
      </w:r>
    </w:p>
    <w:p w14:paraId="3CBF3679" w14:textId="77777777" w:rsidR="00325F8C" w:rsidRPr="00353AFC" w:rsidRDefault="00325F8C" w:rsidP="00467220">
      <w:pPr>
        <w:rPr>
          <w:rFonts w:asciiTheme="majorHAnsi" w:hAnsiTheme="majorHAnsi"/>
        </w:rPr>
      </w:pPr>
    </w:p>
    <w:p w14:paraId="0E999681" w14:textId="12F650D9" w:rsidR="00325F8C" w:rsidRPr="00353AFC" w:rsidRDefault="00325F8C" w:rsidP="00467220">
      <w:pPr>
        <w:rPr>
          <w:rFonts w:asciiTheme="majorHAnsi" w:hAnsiTheme="majorHAnsi"/>
        </w:rPr>
      </w:pPr>
      <w:r w:rsidRPr="00353AFC">
        <w:rPr>
          <w:rFonts w:asciiTheme="majorHAnsi" w:hAnsiTheme="majorHAnsi"/>
        </w:rPr>
        <w:t xml:space="preserve">Libby McMillan </w:t>
      </w:r>
      <w:r w:rsidRPr="00353AFC">
        <w:rPr>
          <w:rFonts w:asciiTheme="majorHAnsi" w:hAnsiTheme="majorHAnsi" w:cs="Calibri"/>
        </w:rPr>
        <w:t>brings 20 yea</w:t>
      </w:r>
      <w:r w:rsidR="00953533" w:rsidRPr="00353AFC">
        <w:rPr>
          <w:rFonts w:asciiTheme="majorHAnsi" w:hAnsiTheme="majorHAnsi" w:cs="Calibri"/>
        </w:rPr>
        <w:t>rs of journalism experience to her</w:t>
      </w:r>
      <w:r w:rsidRPr="00353AFC">
        <w:rPr>
          <w:rFonts w:asciiTheme="majorHAnsi" w:hAnsiTheme="majorHAnsi" w:cs="Calibri"/>
        </w:rPr>
        <w:t xml:space="preserve"> position</w:t>
      </w:r>
      <w:r w:rsidR="00136E4E" w:rsidRPr="00353AFC">
        <w:rPr>
          <w:rFonts w:asciiTheme="majorHAnsi" w:hAnsiTheme="majorHAnsi" w:cs="Calibri"/>
        </w:rPr>
        <w:t xml:space="preserve"> as The Cliffs’ </w:t>
      </w:r>
      <w:r w:rsidR="00353AFC">
        <w:rPr>
          <w:rFonts w:asciiTheme="majorHAnsi" w:hAnsiTheme="majorHAnsi" w:cs="Calibri"/>
        </w:rPr>
        <w:t>C</w:t>
      </w:r>
      <w:r w:rsidR="00953533" w:rsidRPr="00353AFC">
        <w:rPr>
          <w:rFonts w:asciiTheme="majorHAnsi" w:hAnsiTheme="majorHAnsi" w:cs="Calibri"/>
        </w:rPr>
        <w:t>onten</w:t>
      </w:r>
      <w:r w:rsidR="00136E4E" w:rsidRPr="00353AFC">
        <w:rPr>
          <w:rFonts w:asciiTheme="majorHAnsi" w:hAnsiTheme="majorHAnsi" w:cs="Calibri"/>
        </w:rPr>
        <w:t xml:space="preserve">t and </w:t>
      </w:r>
      <w:r w:rsidR="00353AFC">
        <w:rPr>
          <w:rFonts w:asciiTheme="majorHAnsi" w:hAnsiTheme="majorHAnsi" w:cs="Calibri"/>
        </w:rPr>
        <w:t>S</w:t>
      </w:r>
      <w:r w:rsidR="00136E4E" w:rsidRPr="00353AFC">
        <w:rPr>
          <w:rFonts w:asciiTheme="majorHAnsi" w:hAnsiTheme="majorHAnsi" w:cs="Calibri"/>
        </w:rPr>
        <w:t xml:space="preserve">ocial </w:t>
      </w:r>
      <w:r w:rsidR="00353AFC">
        <w:rPr>
          <w:rFonts w:asciiTheme="majorHAnsi" w:hAnsiTheme="majorHAnsi" w:cs="Calibri"/>
        </w:rPr>
        <w:t>M</w:t>
      </w:r>
      <w:r w:rsidR="00136E4E" w:rsidRPr="00353AFC">
        <w:rPr>
          <w:rFonts w:asciiTheme="majorHAnsi" w:hAnsiTheme="majorHAnsi" w:cs="Calibri"/>
        </w:rPr>
        <w:t xml:space="preserve">edia </w:t>
      </w:r>
      <w:r w:rsidR="00353AFC">
        <w:rPr>
          <w:rFonts w:asciiTheme="majorHAnsi" w:hAnsiTheme="majorHAnsi" w:cs="Calibri"/>
        </w:rPr>
        <w:t>M</w:t>
      </w:r>
      <w:r w:rsidR="00953533" w:rsidRPr="00353AFC">
        <w:rPr>
          <w:rFonts w:asciiTheme="majorHAnsi" w:hAnsiTheme="majorHAnsi" w:cs="Calibri"/>
        </w:rPr>
        <w:t>anager</w:t>
      </w:r>
      <w:r w:rsidR="00136E4E" w:rsidRPr="00353AFC">
        <w:rPr>
          <w:rFonts w:asciiTheme="majorHAnsi" w:hAnsiTheme="majorHAnsi" w:cs="Calibri"/>
        </w:rPr>
        <w:t xml:space="preserve">. Since 2009, </w:t>
      </w:r>
      <w:r w:rsidR="00A727D1" w:rsidRPr="00353AFC">
        <w:rPr>
          <w:rFonts w:asciiTheme="majorHAnsi" w:hAnsiTheme="majorHAnsi" w:cs="Calibri"/>
        </w:rPr>
        <w:t xml:space="preserve">McMillan </w:t>
      </w:r>
      <w:r w:rsidR="00136E4E" w:rsidRPr="00353AFC">
        <w:rPr>
          <w:rFonts w:asciiTheme="majorHAnsi" w:hAnsiTheme="majorHAnsi" w:cs="Calibri"/>
        </w:rPr>
        <w:t xml:space="preserve">has focused </w:t>
      </w:r>
      <w:r w:rsidR="00353AFC">
        <w:rPr>
          <w:rFonts w:asciiTheme="majorHAnsi" w:hAnsiTheme="majorHAnsi" w:cs="Calibri"/>
        </w:rPr>
        <w:t xml:space="preserve">almost </w:t>
      </w:r>
      <w:r w:rsidR="00136E4E" w:rsidRPr="00353AFC">
        <w:rPr>
          <w:rFonts w:asciiTheme="majorHAnsi" w:hAnsiTheme="majorHAnsi" w:cs="Calibri"/>
        </w:rPr>
        <w:t xml:space="preserve">exclusively </w:t>
      </w:r>
      <w:r w:rsidRPr="00353AFC">
        <w:rPr>
          <w:rFonts w:asciiTheme="majorHAnsi" w:hAnsiTheme="majorHAnsi" w:cs="Calibri"/>
        </w:rPr>
        <w:t>on digital and social media</w:t>
      </w:r>
      <w:r w:rsidR="00136E4E" w:rsidRPr="00353AFC">
        <w:rPr>
          <w:rFonts w:asciiTheme="majorHAnsi" w:hAnsiTheme="majorHAnsi" w:cs="Calibri"/>
        </w:rPr>
        <w:t xml:space="preserve">, </w:t>
      </w:r>
      <w:r w:rsidRPr="00353AFC">
        <w:rPr>
          <w:rFonts w:asciiTheme="majorHAnsi" w:hAnsiTheme="majorHAnsi" w:cs="Calibri"/>
        </w:rPr>
        <w:t>most recently</w:t>
      </w:r>
      <w:r w:rsidR="00136E4E" w:rsidRPr="00353AFC">
        <w:rPr>
          <w:rFonts w:asciiTheme="majorHAnsi" w:hAnsiTheme="majorHAnsi" w:cs="Calibri"/>
        </w:rPr>
        <w:t xml:space="preserve"> having served as an award-winning content and social media m</w:t>
      </w:r>
      <w:r w:rsidRPr="00353AFC">
        <w:rPr>
          <w:rFonts w:asciiTheme="majorHAnsi" w:hAnsiTheme="majorHAnsi" w:cs="Calibri"/>
        </w:rPr>
        <w:t xml:space="preserve">anager for USA TODAY 10Best.  Her travel and lifestyle content has been published in print and online </w:t>
      </w:r>
      <w:r w:rsidR="00953533" w:rsidRPr="00353AFC">
        <w:rPr>
          <w:rFonts w:asciiTheme="majorHAnsi" w:hAnsiTheme="majorHAnsi" w:cs="Calibri"/>
        </w:rPr>
        <w:t>across a wide spectrum of media outlets</w:t>
      </w:r>
      <w:r w:rsidRPr="00353AFC">
        <w:rPr>
          <w:rFonts w:asciiTheme="majorHAnsi" w:hAnsiTheme="majorHAnsi" w:cs="Calibri"/>
        </w:rPr>
        <w:t>, and she’s also produced an award-winning documentary for public television.  </w:t>
      </w:r>
      <w:r w:rsidR="00953533" w:rsidRPr="00353AFC">
        <w:rPr>
          <w:rFonts w:asciiTheme="majorHAnsi" w:hAnsiTheme="majorHAnsi" w:cs="Calibri"/>
        </w:rPr>
        <w:t>Her scope of responsibility includes the cultivation and curation of content for The Cliffs’ website and blog, as well as management of each of The Cliffs’ social media channels.</w:t>
      </w:r>
    </w:p>
    <w:p w14:paraId="50E221DE" w14:textId="77777777" w:rsidR="00325F8C" w:rsidRPr="00353AFC" w:rsidRDefault="00325F8C" w:rsidP="00467220">
      <w:pPr>
        <w:rPr>
          <w:rFonts w:asciiTheme="majorHAnsi" w:hAnsiTheme="majorHAnsi"/>
        </w:rPr>
      </w:pPr>
    </w:p>
    <w:p w14:paraId="45EE368B" w14:textId="231B50FF" w:rsidR="00953533" w:rsidRPr="00353AFC" w:rsidRDefault="00C106B7" w:rsidP="00467220">
      <w:pPr>
        <w:rPr>
          <w:rFonts w:asciiTheme="majorHAnsi" w:hAnsiTheme="majorHAnsi"/>
        </w:rPr>
      </w:pPr>
      <w:r w:rsidRPr="00353AFC">
        <w:rPr>
          <w:rFonts w:asciiTheme="majorHAnsi" w:hAnsiTheme="majorHAnsi"/>
        </w:rPr>
        <w:t xml:space="preserve">As The Cliffs’ digital technology manager, Jeremy Hensley applies </w:t>
      </w:r>
      <w:r w:rsidR="00F3036F" w:rsidRPr="00353AFC">
        <w:rPr>
          <w:rFonts w:asciiTheme="majorHAnsi" w:hAnsiTheme="majorHAnsi"/>
        </w:rPr>
        <w:t xml:space="preserve">more than </w:t>
      </w:r>
      <w:r w:rsidR="00353AFC">
        <w:rPr>
          <w:rFonts w:asciiTheme="majorHAnsi" w:hAnsiTheme="majorHAnsi"/>
        </w:rPr>
        <w:t>ten</w:t>
      </w:r>
      <w:r w:rsidR="00353AFC" w:rsidRPr="00353AFC">
        <w:rPr>
          <w:rFonts w:asciiTheme="majorHAnsi" w:hAnsiTheme="majorHAnsi"/>
        </w:rPr>
        <w:t xml:space="preserve"> </w:t>
      </w:r>
      <w:r w:rsidRPr="00353AFC">
        <w:rPr>
          <w:rFonts w:asciiTheme="majorHAnsi" w:hAnsiTheme="majorHAnsi"/>
        </w:rPr>
        <w:t xml:space="preserve">years of web </w:t>
      </w:r>
      <w:r w:rsidR="00F3036F" w:rsidRPr="00353AFC">
        <w:rPr>
          <w:rFonts w:asciiTheme="majorHAnsi" w:hAnsiTheme="majorHAnsi"/>
        </w:rPr>
        <w:t>development experience.</w:t>
      </w:r>
      <w:r w:rsidR="0023521F" w:rsidRPr="00353AFC">
        <w:rPr>
          <w:rFonts w:asciiTheme="majorHAnsi" w:hAnsiTheme="majorHAnsi"/>
        </w:rPr>
        <w:t xml:space="preserve"> He’s led projects in web development, video, social media and email.</w:t>
      </w:r>
      <w:r w:rsidR="00F3036F" w:rsidRPr="00353AFC">
        <w:rPr>
          <w:rFonts w:asciiTheme="majorHAnsi" w:hAnsiTheme="majorHAnsi"/>
        </w:rPr>
        <w:t xml:space="preserve"> </w:t>
      </w:r>
      <w:r w:rsidR="0023521F" w:rsidRPr="00353AFC">
        <w:rPr>
          <w:rFonts w:asciiTheme="majorHAnsi" w:hAnsiTheme="majorHAnsi"/>
        </w:rPr>
        <w:t xml:space="preserve">In 2013, his team’s work on two websites earned them </w:t>
      </w:r>
      <w:r w:rsidR="00353AFC">
        <w:rPr>
          <w:rFonts w:asciiTheme="majorHAnsi" w:hAnsiTheme="majorHAnsi"/>
        </w:rPr>
        <w:t>five</w:t>
      </w:r>
      <w:r w:rsidR="0023521F" w:rsidRPr="00353AFC">
        <w:rPr>
          <w:rFonts w:asciiTheme="majorHAnsi" w:hAnsiTheme="majorHAnsi"/>
        </w:rPr>
        <w:t xml:space="preserve"> awards from </w:t>
      </w:r>
      <w:proofErr w:type="spellStart"/>
      <w:r w:rsidR="0023521F" w:rsidRPr="00353AFC">
        <w:rPr>
          <w:rFonts w:asciiTheme="majorHAnsi" w:hAnsiTheme="majorHAnsi"/>
        </w:rPr>
        <w:t>eduStyle</w:t>
      </w:r>
      <w:proofErr w:type="spellEnd"/>
      <w:r w:rsidR="0023521F" w:rsidRPr="00353AFC">
        <w:rPr>
          <w:rFonts w:asciiTheme="majorHAnsi" w:hAnsiTheme="majorHAnsi"/>
        </w:rPr>
        <w:t xml:space="preserve"> including Best Visual Design, Most Innovative and Best Admissions Site</w:t>
      </w:r>
      <w:r w:rsidR="00980394" w:rsidRPr="00353AFC">
        <w:rPr>
          <w:rFonts w:asciiTheme="majorHAnsi" w:hAnsiTheme="majorHAnsi"/>
        </w:rPr>
        <w:t xml:space="preserve">. In 2014, he joined The Cliffs and led </w:t>
      </w:r>
      <w:r w:rsidR="0023521F" w:rsidRPr="00353AFC">
        <w:rPr>
          <w:rFonts w:asciiTheme="majorHAnsi" w:hAnsiTheme="majorHAnsi"/>
        </w:rPr>
        <w:t>the implementation of CliffsLiving.com.</w:t>
      </w:r>
      <w:r w:rsidR="00980394" w:rsidRPr="00353AFC">
        <w:rPr>
          <w:rFonts w:asciiTheme="majorHAnsi" w:hAnsiTheme="majorHAnsi"/>
        </w:rPr>
        <w:t xml:space="preserve"> </w:t>
      </w:r>
      <w:r w:rsidR="00953533" w:rsidRPr="00353AFC">
        <w:rPr>
          <w:rFonts w:asciiTheme="majorHAnsi" w:hAnsiTheme="majorHAnsi"/>
        </w:rPr>
        <w:t>H</w:t>
      </w:r>
      <w:r w:rsidR="000A07E7" w:rsidRPr="00353AFC">
        <w:rPr>
          <w:rFonts w:asciiTheme="majorHAnsi" w:hAnsiTheme="majorHAnsi"/>
        </w:rPr>
        <w:t>e</w:t>
      </w:r>
      <w:r w:rsidR="00953533" w:rsidRPr="00353AFC">
        <w:rPr>
          <w:rFonts w:asciiTheme="majorHAnsi" w:hAnsiTheme="majorHAnsi"/>
        </w:rPr>
        <w:t>nsley’s responsibilities focus primarily around tracking the effectiveness of CliffsLiving.com</w:t>
      </w:r>
      <w:r w:rsidR="000A07E7" w:rsidRPr="00353AFC">
        <w:rPr>
          <w:rFonts w:asciiTheme="majorHAnsi" w:hAnsiTheme="majorHAnsi"/>
        </w:rPr>
        <w:t xml:space="preserve"> and digital technology</w:t>
      </w:r>
      <w:r w:rsidR="00953533" w:rsidRPr="00353AFC">
        <w:rPr>
          <w:rFonts w:asciiTheme="majorHAnsi" w:hAnsiTheme="majorHAnsi"/>
        </w:rPr>
        <w:t xml:space="preserve"> </w:t>
      </w:r>
      <w:proofErr w:type="gramStart"/>
      <w:r w:rsidR="00953533" w:rsidRPr="00353AFC">
        <w:rPr>
          <w:rFonts w:asciiTheme="majorHAnsi" w:hAnsiTheme="majorHAnsi"/>
        </w:rPr>
        <w:t>vis</w:t>
      </w:r>
      <w:proofErr w:type="gramEnd"/>
      <w:r w:rsidR="00953533" w:rsidRPr="00353AFC">
        <w:rPr>
          <w:rFonts w:asciiTheme="majorHAnsi" w:hAnsiTheme="majorHAnsi"/>
        </w:rPr>
        <w:t xml:space="preserve"> a vis the company’s goals.</w:t>
      </w:r>
    </w:p>
    <w:p w14:paraId="09E99A82" w14:textId="77777777" w:rsidR="00136E4E" w:rsidRPr="00353AFC" w:rsidRDefault="00136E4E" w:rsidP="00467220">
      <w:pPr>
        <w:rPr>
          <w:rFonts w:asciiTheme="majorHAnsi" w:hAnsiTheme="majorHAnsi"/>
        </w:rPr>
      </w:pPr>
    </w:p>
    <w:p w14:paraId="61D92280" w14:textId="6F5806B0" w:rsidR="00136E4E" w:rsidRPr="00353AFC" w:rsidRDefault="00136E4E" w:rsidP="00467220">
      <w:pPr>
        <w:rPr>
          <w:rFonts w:asciiTheme="majorHAnsi" w:hAnsiTheme="majorHAnsi"/>
        </w:rPr>
      </w:pPr>
      <w:r w:rsidRPr="00353AFC">
        <w:rPr>
          <w:rFonts w:asciiTheme="majorHAnsi" w:hAnsiTheme="majorHAnsi"/>
        </w:rPr>
        <w:t xml:space="preserve">To help fuel traffic to </w:t>
      </w:r>
      <w:hyperlink r:id="rId11" w:history="1">
        <w:r w:rsidRPr="00353AFC">
          <w:rPr>
            <w:rStyle w:val="Hyperlink"/>
            <w:rFonts w:asciiTheme="majorHAnsi" w:hAnsiTheme="majorHAnsi"/>
          </w:rPr>
          <w:t>www.CliffsLiving.com</w:t>
        </w:r>
      </w:hyperlink>
      <w:r w:rsidRPr="00353AFC">
        <w:rPr>
          <w:rFonts w:asciiTheme="majorHAnsi" w:hAnsiTheme="majorHAnsi"/>
        </w:rPr>
        <w:t xml:space="preserve">, the company is employing a swath of tactics, from heavy digital presence in its key markets through advertising, pay per click and search engine optimization, to content-laden email communication plans for members and prospective members alike.  </w:t>
      </w:r>
    </w:p>
    <w:p w14:paraId="222217EF" w14:textId="77777777" w:rsidR="00953533" w:rsidRPr="00353AFC" w:rsidRDefault="00953533" w:rsidP="00467220">
      <w:pPr>
        <w:rPr>
          <w:rFonts w:asciiTheme="majorHAnsi" w:hAnsiTheme="majorHAnsi"/>
        </w:rPr>
      </w:pPr>
    </w:p>
    <w:p w14:paraId="0E3A32DE" w14:textId="58BF5E72" w:rsidR="00325F8C" w:rsidRPr="00353AFC" w:rsidRDefault="00325F8C" w:rsidP="00467220">
      <w:pPr>
        <w:rPr>
          <w:rFonts w:asciiTheme="majorHAnsi" w:hAnsiTheme="majorHAnsi"/>
        </w:rPr>
      </w:pPr>
      <w:r w:rsidRPr="00353AFC">
        <w:rPr>
          <w:rFonts w:asciiTheme="majorHAnsi" w:hAnsiTheme="majorHAnsi"/>
        </w:rPr>
        <w:t>In less than 30 days, CliffsLiving.com has driven more than 60 qualified real estate inquiries and more than 70 qualified private event sales inquiries.</w:t>
      </w:r>
    </w:p>
    <w:p w14:paraId="0BD22C4F" w14:textId="77777777" w:rsidR="00325F8C" w:rsidRPr="00353AFC" w:rsidRDefault="00325F8C" w:rsidP="00467220">
      <w:pPr>
        <w:rPr>
          <w:rFonts w:asciiTheme="majorHAnsi" w:hAnsiTheme="majorHAnsi"/>
        </w:rPr>
      </w:pPr>
    </w:p>
    <w:p w14:paraId="5DEEBE89" w14:textId="088A95C2" w:rsidR="00325F8C" w:rsidRPr="00353AFC" w:rsidRDefault="00325F8C" w:rsidP="00467220">
      <w:pPr>
        <w:rPr>
          <w:rFonts w:asciiTheme="majorHAnsi" w:hAnsiTheme="majorHAnsi"/>
        </w:rPr>
      </w:pPr>
      <w:r w:rsidRPr="00353AFC">
        <w:rPr>
          <w:rFonts w:asciiTheme="majorHAnsi" w:hAnsiTheme="majorHAnsi"/>
        </w:rPr>
        <w:t>“We are off</w:t>
      </w:r>
      <w:r w:rsidR="009A023F" w:rsidRPr="00353AFC">
        <w:rPr>
          <w:rFonts w:asciiTheme="majorHAnsi" w:hAnsiTheme="majorHAnsi"/>
        </w:rPr>
        <w:t xml:space="preserve"> to a solid start,” said </w:t>
      </w:r>
      <w:r w:rsidR="000A07E7" w:rsidRPr="00353AFC">
        <w:rPr>
          <w:rFonts w:asciiTheme="majorHAnsi" w:hAnsiTheme="majorHAnsi"/>
        </w:rPr>
        <w:t>Adams</w:t>
      </w:r>
      <w:r w:rsidR="009A023F" w:rsidRPr="00353AFC">
        <w:rPr>
          <w:rFonts w:asciiTheme="majorHAnsi" w:hAnsiTheme="majorHAnsi"/>
        </w:rPr>
        <w:t>, “and we’ve only just begun.”</w:t>
      </w:r>
    </w:p>
    <w:p w14:paraId="54340785" w14:textId="77777777" w:rsidR="00467220" w:rsidRPr="00353AFC" w:rsidRDefault="00467220">
      <w:pPr>
        <w:rPr>
          <w:rFonts w:asciiTheme="majorHAnsi" w:hAnsiTheme="majorHAnsi" w:cs="Times New Roman"/>
          <w:iCs/>
          <w:color w:val="343434"/>
        </w:rPr>
      </w:pPr>
    </w:p>
    <w:p w14:paraId="6783B31A" w14:textId="77777777" w:rsidR="00D245C8" w:rsidRPr="00353AFC" w:rsidRDefault="00D245C8" w:rsidP="00467220">
      <w:pPr>
        <w:rPr>
          <w:rFonts w:asciiTheme="majorHAnsi" w:hAnsiTheme="majorHAnsi"/>
        </w:rPr>
      </w:pPr>
      <w:r w:rsidRPr="00353AFC">
        <w:rPr>
          <w:rFonts w:asciiTheme="majorHAnsi" w:hAnsiTheme="majorHAnsi" w:cs="Calibri"/>
          <w:b/>
          <w:i/>
        </w:rPr>
        <w:t>About The Cliffs</w:t>
      </w:r>
    </w:p>
    <w:p w14:paraId="3C236B47" w14:textId="77777777" w:rsidR="00543F69" w:rsidRPr="00353AFC" w:rsidRDefault="00543F69" w:rsidP="00543F69">
      <w:pPr>
        <w:widowControl w:val="0"/>
        <w:autoSpaceDE w:val="0"/>
        <w:autoSpaceDN w:val="0"/>
        <w:adjustRightInd w:val="0"/>
        <w:rPr>
          <w:rFonts w:asciiTheme="majorHAnsi" w:hAnsiTheme="majorHAnsi" w:cs="Calibri"/>
        </w:rPr>
      </w:pPr>
      <w:r w:rsidRPr="00353AFC">
        <w:rPr>
          <w:rFonts w:asciiTheme="majorHAnsi" w:hAnsiTheme="majorHAnsi" w:cs="Calibri"/>
        </w:rPr>
        <w:t xml:space="preserve">The Cliffs is a collection of seven premier private, luxury residential mountain and lake communities located in the Blue Ridge Mountains of the western Carolinas, between two of the nation’s top award-winning cities for quality of life - Greenville, South </w:t>
      </w:r>
      <w:r w:rsidRPr="00353AFC">
        <w:rPr>
          <w:rFonts w:asciiTheme="majorHAnsi" w:hAnsiTheme="majorHAnsi" w:cs="Calibri"/>
        </w:rPr>
        <w:lastRenderedPageBreak/>
        <w:t xml:space="preserve">Carolina and Asheville, North Carolina. The Cliffs’ suite of amenities for members includes seven clubs, six wellness centers, 50 restaurant and private event venues, seven championship golf courses, marinas, beach club, cycling, paddle sports, tennis complexes, equestrian center, hiking trails, wakeboarding, wine clubs, an organic farm and more than 4,000 year-round social activities to create timeless experiences. Homes at The Cliffs range in price from $500,000 to $4 million+; </w:t>
      </w:r>
      <w:proofErr w:type="spellStart"/>
      <w:r w:rsidRPr="00353AFC">
        <w:rPr>
          <w:rFonts w:asciiTheme="majorHAnsi" w:hAnsiTheme="majorHAnsi" w:cs="Calibri"/>
        </w:rPr>
        <w:t>homesites</w:t>
      </w:r>
      <w:proofErr w:type="spellEnd"/>
      <w:r w:rsidRPr="00353AFC">
        <w:rPr>
          <w:rFonts w:asciiTheme="majorHAnsi" w:hAnsiTheme="majorHAnsi" w:cs="Calibri"/>
        </w:rPr>
        <w:t>, from $150,000. For more information about The Cliffs, visit CliffsLiving.com or call 866-411-5771.</w:t>
      </w:r>
    </w:p>
    <w:p w14:paraId="7CA25E57" w14:textId="77777777" w:rsidR="00D245C8" w:rsidRPr="00D245C8" w:rsidRDefault="00D245C8" w:rsidP="00467220">
      <w:pPr>
        <w:pStyle w:val="ListParagraph"/>
        <w:widowControl w:val="0"/>
        <w:autoSpaceDE w:val="0"/>
        <w:autoSpaceDN w:val="0"/>
        <w:adjustRightInd w:val="0"/>
        <w:ind w:left="0"/>
      </w:pPr>
    </w:p>
    <w:p w14:paraId="7C0A3619" w14:textId="77777777" w:rsidR="00D245C8" w:rsidRPr="00467220" w:rsidRDefault="00D245C8" w:rsidP="00467220">
      <w:pPr>
        <w:widowControl w:val="0"/>
        <w:autoSpaceDE w:val="0"/>
        <w:autoSpaceDN w:val="0"/>
        <w:adjustRightInd w:val="0"/>
        <w:ind w:left="-720"/>
        <w:jc w:val="center"/>
        <w:rPr>
          <w:rFonts w:asciiTheme="majorHAnsi" w:hAnsiTheme="majorHAnsi" w:cs="Calibri"/>
        </w:rPr>
      </w:pPr>
      <w:r w:rsidRPr="00467220">
        <w:rPr>
          <w:rFonts w:asciiTheme="majorHAnsi" w:hAnsiTheme="majorHAnsi" w:cs="Calibri"/>
        </w:rPr>
        <w:t>*      *      *</w:t>
      </w:r>
    </w:p>
    <w:p w14:paraId="24AE882A" w14:textId="27AF221A" w:rsidR="00D245C8" w:rsidRPr="00784D10" w:rsidRDefault="00D245C8" w:rsidP="00784D10">
      <w:pPr>
        <w:widowControl w:val="0"/>
        <w:autoSpaceDE w:val="0"/>
        <w:autoSpaceDN w:val="0"/>
        <w:adjustRightInd w:val="0"/>
        <w:ind w:left="-720"/>
        <w:jc w:val="center"/>
        <w:rPr>
          <w:rFonts w:asciiTheme="majorHAnsi" w:hAnsiTheme="majorHAnsi"/>
        </w:rPr>
      </w:pPr>
      <w:r w:rsidRPr="00467220">
        <w:rPr>
          <w:rFonts w:asciiTheme="majorHAnsi" w:hAnsiTheme="majorHAnsi" w:cs="Calibri"/>
        </w:rPr>
        <w:t>END</w:t>
      </w:r>
    </w:p>
    <w:sectPr w:rsidR="00D245C8" w:rsidRPr="00784D10" w:rsidSect="00420826">
      <w:headerReference w:type="even" r:id="rId12"/>
      <w:headerReference w:type="default" r:id="rId13"/>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4E391" w15:done="0"/>
  <w15:commentEx w15:paraId="1A45A78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7E13" w14:textId="77777777" w:rsidR="00420826" w:rsidRDefault="00420826" w:rsidP="00420826">
      <w:r>
        <w:separator/>
      </w:r>
    </w:p>
  </w:endnote>
  <w:endnote w:type="continuationSeparator" w:id="0">
    <w:p w14:paraId="39A95797" w14:textId="77777777" w:rsidR="00420826" w:rsidRDefault="00420826" w:rsidP="0042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96B53" w14:textId="77777777" w:rsidR="00420826" w:rsidRDefault="00420826" w:rsidP="00420826">
      <w:r>
        <w:separator/>
      </w:r>
    </w:p>
  </w:footnote>
  <w:footnote w:type="continuationSeparator" w:id="0">
    <w:p w14:paraId="1007B1FC" w14:textId="77777777" w:rsidR="00420826" w:rsidRDefault="00420826" w:rsidP="004208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2DC7D" w14:textId="77777777" w:rsidR="00420826" w:rsidRDefault="00420826" w:rsidP="00C867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A81E3E" w14:textId="77777777" w:rsidR="00420826" w:rsidRDefault="00420826" w:rsidP="0042082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7D34" w14:textId="77777777" w:rsidR="00420826" w:rsidRDefault="00420826" w:rsidP="00C867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71D7C5" w14:textId="1CB22606" w:rsidR="00420826" w:rsidRPr="00420826" w:rsidRDefault="00420826" w:rsidP="00420826">
    <w:pPr>
      <w:pStyle w:val="Header"/>
      <w:ind w:right="360"/>
      <w:jc w:val="right"/>
      <w:rPr>
        <w:rFonts w:asciiTheme="majorHAnsi" w:hAnsiTheme="majorHAnsi"/>
      </w:rPr>
    </w:pPr>
    <w:r w:rsidRPr="00420826">
      <w:rPr>
        <w:rFonts w:asciiTheme="majorHAnsi" w:hAnsiTheme="majorHAnsi"/>
      </w:rPr>
      <w:t>The Cliffs Promotes Content to King</w:t>
    </w:r>
    <w:r>
      <w:rPr>
        <w:rFonts w:asciiTheme="majorHAnsi" w:hAnsiTheme="majorHAnsi"/>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69E5"/>
    <w:multiLevelType w:val="hybridMultilevel"/>
    <w:tmpl w:val="950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23F6B"/>
    <w:multiLevelType w:val="hybridMultilevel"/>
    <w:tmpl w:val="468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Boyd">
    <w15:presenceInfo w15:providerId="AD" w15:userId="S-1-5-21-1547161642-412668190-682003330-8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D4"/>
    <w:rsid w:val="0000781F"/>
    <w:rsid w:val="000A07E7"/>
    <w:rsid w:val="00136E4E"/>
    <w:rsid w:val="00215677"/>
    <w:rsid w:val="0023521F"/>
    <w:rsid w:val="002B0733"/>
    <w:rsid w:val="00325F8C"/>
    <w:rsid w:val="00353AFC"/>
    <w:rsid w:val="00420826"/>
    <w:rsid w:val="00467220"/>
    <w:rsid w:val="00543F69"/>
    <w:rsid w:val="005E0077"/>
    <w:rsid w:val="00720676"/>
    <w:rsid w:val="00784D10"/>
    <w:rsid w:val="008011A3"/>
    <w:rsid w:val="00953533"/>
    <w:rsid w:val="00980394"/>
    <w:rsid w:val="009A023F"/>
    <w:rsid w:val="00A26FB0"/>
    <w:rsid w:val="00A727D1"/>
    <w:rsid w:val="00B345CE"/>
    <w:rsid w:val="00C106B7"/>
    <w:rsid w:val="00D245C8"/>
    <w:rsid w:val="00DC2EF3"/>
    <w:rsid w:val="00E05CD4"/>
    <w:rsid w:val="00EC2DB5"/>
    <w:rsid w:val="00F3036F"/>
    <w:rsid w:val="00F37779"/>
    <w:rsid w:val="00FA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B0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D4"/>
    <w:pPr>
      <w:ind w:left="720"/>
      <w:contextualSpacing/>
    </w:pPr>
  </w:style>
  <w:style w:type="character" w:styleId="Hyperlink">
    <w:name w:val="Hyperlink"/>
    <w:basedOn w:val="DefaultParagraphFont"/>
    <w:uiPriority w:val="99"/>
    <w:unhideWhenUsed/>
    <w:rsid w:val="00D245C8"/>
    <w:rPr>
      <w:color w:val="0000FF" w:themeColor="hyperlink"/>
      <w:u w:val="single"/>
    </w:rPr>
  </w:style>
  <w:style w:type="table" w:styleId="TableGrid">
    <w:name w:val="Table Grid"/>
    <w:basedOn w:val="TableNormal"/>
    <w:uiPriority w:val="59"/>
    <w:rsid w:val="00D24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5C8"/>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07E7"/>
    <w:rPr>
      <w:sz w:val="16"/>
      <w:szCs w:val="16"/>
    </w:rPr>
  </w:style>
  <w:style w:type="paragraph" w:styleId="CommentText">
    <w:name w:val="annotation text"/>
    <w:basedOn w:val="Normal"/>
    <w:link w:val="CommentTextChar"/>
    <w:uiPriority w:val="99"/>
    <w:semiHidden/>
    <w:unhideWhenUsed/>
    <w:rsid w:val="000A07E7"/>
    <w:rPr>
      <w:sz w:val="20"/>
      <w:szCs w:val="20"/>
    </w:rPr>
  </w:style>
  <w:style w:type="character" w:customStyle="1" w:styleId="CommentTextChar">
    <w:name w:val="Comment Text Char"/>
    <w:basedOn w:val="DefaultParagraphFont"/>
    <w:link w:val="CommentText"/>
    <w:uiPriority w:val="99"/>
    <w:semiHidden/>
    <w:rsid w:val="000A07E7"/>
    <w:rPr>
      <w:sz w:val="20"/>
      <w:szCs w:val="20"/>
    </w:rPr>
  </w:style>
  <w:style w:type="paragraph" w:styleId="CommentSubject">
    <w:name w:val="annotation subject"/>
    <w:basedOn w:val="CommentText"/>
    <w:next w:val="CommentText"/>
    <w:link w:val="CommentSubjectChar"/>
    <w:uiPriority w:val="99"/>
    <w:semiHidden/>
    <w:unhideWhenUsed/>
    <w:rsid w:val="000A07E7"/>
    <w:rPr>
      <w:b/>
      <w:bCs/>
    </w:rPr>
  </w:style>
  <w:style w:type="character" w:customStyle="1" w:styleId="CommentSubjectChar">
    <w:name w:val="Comment Subject Char"/>
    <w:basedOn w:val="CommentTextChar"/>
    <w:link w:val="CommentSubject"/>
    <w:uiPriority w:val="99"/>
    <w:semiHidden/>
    <w:rsid w:val="000A07E7"/>
    <w:rPr>
      <w:b/>
      <w:bCs/>
      <w:sz w:val="20"/>
      <w:szCs w:val="20"/>
    </w:rPr>
  </w:style>
  <w:style w:type="paragraph" w:styleId="Header">
    <w:name w:val="header"/>
    <w:basedOn w:val="Normal"/>
    <w:link w:val="HeaderChar"/>
    <w:uiPriority w:val="99"/>
    <w:unhideWhenUsed/>
    <w:rsid w:val="00420826"/>
    <w:pPr>
      <w:tabs>
        <w:tab w:val="center" w:pos="4320"/>
        <w:tab w:val="right" w:pos="8640"/>
      </w:tabs>
    </w:pPr>
  </w:style>
  <w:style w:type="character" w:customStyle="1" w:styleId="HeaderChar">
    <w:name w:val="Header Char"/>
    <w:basedOn w:val="DefaultParagraphFont"/>
    <w:link w:val="Header"/>
    <w:uiPriority w:val="99"/>
    <w:rsid w:val="00420826"/>
  </w:style>
  <w:style w:type="paragraph" w:styleId="Footer">
    <w:name w:val="footer"/>
    <w:basedOn w:val="Normal"/>
    <w:link w:val="FooterChar"/>
    <w:uiPriority w:val="99"/>
    <w:unhideWhenUsed/>
    <w:rsid w:val="00420826"/>
    <w:pPr>
      <w:tabs>
        <w:tab w:val="center" w:pos="4320"/>
        <w:tab w:val="right" w:pos="8640"/>
      </w:tabs>
    </w:pPr>
  </w:style>
  <w:style w:type="character" w:customStyle="1" w:styleId="FooterChar">
    <w:name w:val="Footer Char"/>
    <w:basedOn w:val="DefaultParagraphFont"/>
    <w:link w:val="Footer"/>
    <w:uiPriority w:val="99"/>
    <w:rsid w:val="00420826"/>
  </w:style>
  <w:style w:type="character" w:styleId="PageNumber">
    <w:name w:val="page number"/>
    <w:basedOn w:val="DefaultParagraphFont"/>
    <w:uiPriority w:val="99"/>
    <w:semiHidden/>
    <w:unhideWhenUsed/>
    <w:rsid w:val="004208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D4"/>
    <w:pPr>
      <w:ind w:left="720"/>
      <w:contextualSpacing/>
    </w:pPr>
  </w:style>
  <w:style w:type="character" w:styleId="Hyperlink">
    <w:name w:val="Hyperlink"/>
    <w:basedOn w:val="DefaultParagraphFont"/>
    <w:uiPriority w:val="99"/>
    <w:unhideWhenUsed/>
    <w:rsid w:val="00D245C8"/>
    <w:rPr>
      <w:color w:val="0000FF" w:themeColor="hyperlink"/>
      <w:u w:val="single"/>
    </w:rPr>
  </w:style>
  <w:style w:type="table" w:styleId="TableGrid">
    <w:name w:val="Table Grid"/>
    <w:basedOn w:val="TableNormal"/>
    <w:uiPriority w:val="59"/>
    <w:rsid w:val="00D24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5C8"/>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07E7"/>
    <w:rPr>
      <w:sz w:val="16"/>
      <w:szCs w:val="16"/>
    </w:rPr>
  </w:style>
  <w:style w:type="paragraph" w:styleId="CommentText">
    <w:name w:val="annotation text"/>
    <w:basedOn w:val="Normal"/>
    <w:link w:val="CommentTextChar"/>
    <w:uiPriority w:val="99"/>
    <w:semiHidden/>
    <w:unhideWhenUsed/>
    <w:rsid w:val="000A07E7"/>
    <w:rPr>
      <w:sz w:val="20"/>
      <w:szCs w:val="20"/>
    </w:rPr>
  </w:style>
  <w:style w:type="character" w:customStyle="1" w:styleId="CommentTextChar">
    <w:name w:val="Comment Text Char"/>
    <w:basedOn w:val="DefaultParagraphFont"/>
    <w:link w:val="CommentText"/>
    <w:uiPriority w:val="99"/>
    <w:semiHidden/>
    <w:rsid w:val="000A07E7"/>
    <w:rPr>
      <w:sz w:val="20"/>
      <w:szCs w:val="20"/>
    </w:rPr>
  </w:style>
  <w:style w:type="paragraph" w:styleId="CommentSubject">
    <w:name w:val="annotation subject"/>
    <w:basedOn w:val="CommentText"/>
    <w:next w:val="CommentText"/>
    <w:link w:val="CommentSubjectChar"/>
    <w:uiPriority w:val="99"/>
    <w:semiHidden/>
    <w:unhideWhenUsed/>
    <w:rsid w:val="000A07E7"/>
    <w:rPr>
      <w:b/>
      <w:bCs/>
    </w:rPr>
  </w:style>
  <w:style w:type="character" w:customStyle="1" w:styleId="CommentSubjectChar">
    <w:name w:val="Comment Subject Char"/>
    <w:basedOn w:val="CommentTextChar"/>
    <w:link w:val="CommentSubject"/>
    <w:uiPriority w:val="99"/>
    <w:semiHidden/>
    <w:rsid w:val="000A07E7"/>
    <w:rPr>
      <w:b/>
      <w:bCs/>
      <w:sz w:val="20"/>
      <w:szCs w:val="20"/>
    </w:rPr>
  </w:style>
  <w:style w:type="paragraph" w:styleId="Header">
    <w:name w:val="header"/>
    <w:basedOn w:val="Normal"/>
    <w:link w:val="HeaderChar"/>
    <w:uiPriority w:val="99"/>
    <w:unhideWhenUsed/>
    <w:rsid w:val="00420826"/>
    <w:pPr>
      <w:tabs>
        <w:tab w:val="center" w:pos="4320"/>
        <w:tab w:val="right" w:pos="8640"/>
      </w:tabs>
    </w:pPr>
  </w:style>
  <w:style w:type="character" w:customStyle="1" w:styleId="HeaderChar">
    <w:name w:val="Header Char"/>
    <w:basedOn w:val="DefaultParagraphFont"/>
    <w:link w:val="Header"/>
    <w:uiPriority w:val="99"/>
    <w:rsid w:val="00420826"/>
  </w:style>
  <w:style w:type="paragraph" w:styleId="Footer">
    <w:name w:val="footer"/>
    <w:basedOn w:val="Normal"/>
    <w:link w:val="FooterChar"/>
    <w:uiPriority w:val="99"/>
    <w:unhideWhenUsed/>
    <w:rsid w:val="00420826"/>
    <w:pPr>
      <w:tabs>
        <w:tab w:val="center" w:pos="4320"/>
        <w:tab w:val="right" w:pos="8640"/>
      </w:tabs>
    </w:pPr>
  </w:style>
  <w:style w:type="character" w:customStyle="1" w:styleId="FooterChar">
    <w:name w:val="Footer Char"/>
    <w:basedOn w:val="DefaultParagraphFont"/>
    <w:link w:val="Footer"/>
    <w:uiPriority w:val="99"/>
    <w:rsid w:val="00420826"/>
  </w:style>
  <w:style w:type="character" w:styleId="PageNumber">
    <w:name w:val="page number"/>
    <w:basedOn w:val="DefaultParagraphFont"/>
    <w:uiPriority w:val="99"/>
    <w:semiHidden/>
    <w:unhideWhenUsed/>
    <w:rsid w:val="0042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iffsLiving.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jamie@startflourishing.com" TargetMode="External"/><Relationship Id="rId10" Type="http://schemas.openxmlformats.org/officeDocument/2006/relationships/hyperlink" Target="http://www.CliffsLi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Flourish</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Prince</dc:creator>
  <cp:keywords/>
  <dc:description/>
  <cp:lastModifiedBy>Jamie Prince</cp:lastModifiedBy>
  <cp:revision>2</cp:revision>
  <dcterms:created xsi:type="dcterms:W3CDTF">2015-04-22T19:27:00Z</dcterms:created>
  <dcterms:modified xsi:type="dcterms:W3CDTF">2015-04-22T19:27:00Z</dcterms:modified>
</cp:coreProperties>
</file>