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EAD" w:rsidRDefault="00CC1EAD" w:rsidP="00D010A0">
      <w:pPr>
        <w:spacing w:before="100" w:beforeAutospacing="1" w:after="0" w:line="240" w:lineRule="auto"/>
        <w:rPr>
          <w:rFonts w:ascii="Garamond" w:hAnsi="Garamond"/>
          <w:b/>
          <w:bCs/>
          <w:u w:val="single"/>
        </w:rPr>
      </w:pPr>
    </w:p>
    <w:p w:rsidR="00CC1EAD" w:rsidRPr="00FF7411" w:rsidRDefault="00CC1EAD" w:rsidP="00D010A0">
      <w:pPr>
        <w:spacing w:before="100" w:beforeAutospacing="1" w:after="0" w:line="240" w:lineRule="auto"/>
        <w:rPr>
          <w:rFonts w:ascii="Garamond" w:hAnsi="Garamond"/>
          <w:b/>
          <w:bCs/>
          <w:u w:val="single"/>
        </w:rPr>
      </w:pPr>
      <w:r w:rsidRPr="00EE702E">
        <w:rPr>
          <w:rFonts w:ascii="Garamond" w:hAnsi="Garamond"/>
          <w:b/>
          <w:bCs/>
          <w:u w:val="single"/>
        </w:rPr>
        <w:t>FOR IMMEDIATE RELEASE</w:t>
      </w:r>
    </w:p>
    <w:p w:rsidR="00CC1EAD" w:rsidRPr="00EE702E" w:rsidRDefault="00CC1EAD" w:rsidP="00D010A0">
      <w:pPr>
        <w:spacing w:after="0" w:line="240" w:lineRule="auto"/>
        <w:rPr>
          <w:rFonts w:ascii="Garamond" w:hAnsi="Garamond"/>
        </w:rPr>
      </w:pPr>
      <w:r w:rsidRPr="00EE702E">
        <w:rPr>
          <w:rFonts w:ascii="Garamond" w:hAnsi="Garamond"/>
        </w:rPr>
        <w:t xml:space="preserve">Media Contacts: </w:t>
      </w:r>
      <w:r w:rsidR="00EA7332">
        <w:rPr>
          <w:rFonts w:ascii="Garamond" w:hAnsi="Garamond"/>
        </w:rPr>
        <w:tab/>
      </w:r>
      <w:r w:rsidR="00EA7332">
        <w:rPr>
          <w:rFonts w:ascii="Garamond" w:hAnsi="Garamond"/>
        </w:rPr>
        <w:tab/>
      </w:r>
      <w:r w:rsidR="00EA7332">
        <w:rPr>
          <w:rFonts w:ascii="Garamond" w:hAnsi="Garamond"/>
        </w:rPr>
        <w:tab/>
      </w:r>
      <w:r w:rsidR="00EA7332">
        <w:rPr>
          <w:rFonts w:ascii="Garamond" w:hAnsi="Garamond"/>
        </w:rPr>
        <w:tab/>
      </w:r>
      <w:r w:rsidR="00EA7332">
        <w:rPr>
          <w:rFonts w:ascii="Garamond" w:hAnsi="Garamond"/>
        </w:rPr>
        <w:tab/>
      </w:r>
      <w:r w:rsidR="00EA7332">
        <w:rPr>
          <w:rFonts w:ascii="Garamond" w:hAnsi="Garamond"/>
        </w:rPr>
        <w:tab/>
      </w:r>
    </w:p>
    <w:p w:rsidR="00EA7332" w:rsidRDefault="00EA7332" w:rsidP="00D010A0">
      <w:pPr>
        <w:spacing w:after="0" w:line="240" w:lineRule="auto"/>
        <w:rPr>
          <w:rFonts w:ascii="Garamond" w:hAnsi="Garamond"/>
        </w:rPr>
      </w:pPr>
      <w:r>
        <w:rPr>
          <w:rFonts w:ascii="Garamond" w:hAnsi="Garamond"/>
        </w:rPr>
        <w:t xml:space="preserve">Vicki Bristol, New Orleans CVB, </w:t>
      </w:r>
      <w:r w:rsidR="00CC1EAD">
        <w:rPr>
          <w:rFonts w:ascii="Garamond" w:hAnsi="Garamond"/>
        </w:rPr>
        <w:t>504-</w:t>
      </w:r>
      <w:r w:rsidR="006E09E4">
        <w:rPr>
          <w:rFonts w:ascii="Garamond" w:hAnsi="Garamond"/>
        </w:rPr>
        <w:t>566-5098</w:t>
      </w:r>
      <w:r>
        <w:rPr>
          <w:rFonts w:ascii="Garamond" w:hAnsi="Garamond"/>
        </w:rPr>
        <w:t xml:space="preserve">, </w:t>
      </w:r>
      <w:r w:rsidR="006E09E4" w:rsidRPr="00D15EB8">
        <w:rPr>
          <w:rFonts w:ascii="Garamond" w:hAnsi="Garamond"/>
        </w:rPr>
        <w:t>vbristol@neworleanscvb.com</w:t>
      </w:r>
    </w:p>
    <w:p w:rsidR="00EA7332" w:rsidRPr="00EE702E" w:rsidRDefault="00EA7332" w:rsidP="00D010A0">
      <w:pPr>
        <w:spacing w:after="0" w:line="240" w:lineRule="auto"/>
        <w:rPr>
          <w:rFonts w:ascii="Garamond" w:hAnsi="Garamond"/>
        </w:rPr>
      </w:pPr>
    </w:p>
    <w:p w:rsidR="00377DEE" w:rsidRDefault="00377DEE" w:rsidP="00D010A0">
      <w:pPr>
        <w:spacing w:after="0"/>
        <w:jc w:val="center"/>
        <w:rPr>
          <w:rFonts w:ascii="Garamond" w:hAnsi="Garamond"/>
          <w:b/>
          <w:sz w:val="26"/>
          <w:szCs w:val="26"/>
        </w:rPr>
      </w:pPr>
      <w:r>
        <w:rPr>
          <w:rFonts w:ascii="Garamond" w:hAnsi="Garamond"/>
          <w:b/>
          <w:sz w:val="26"/>
          <w:szCs w:val="26"/>
        </w:rPr>
        <w:t xml:space="preserve">Hundreds of </w:t>
      </w:r>
      <w:r w:rsidR="00CC1EAD" w:rsidRPr="00EA7332">
        <w:rPr>
          <w:rFonts w:ascii="Garamond" w:hAnsi="Garamond"/>
          <w:b/>
          <w:sz w:val="26"/>
          <w:szCs w:val="26"/>
        </w:rPr>
        <w:t xml:space="preserve">New Orleans </w:t>
      </w:r>
      <w:r w:rsidR="00674298">
        <w:rPr>
          <w:rFonts w:ascii="Garamond" w:hAnsi="Garamond"/>
          <w:b/>
          <w:sz w:val="26"/>
          <w:szCs w:val="26"/>
        </w:rPr>
        <w:t>H</w:t>
      </w:r>
      <w:r>
        <w:rPr>
          <w:rFonts w:ascii="Garamond" w:hAnsi="Garamond"/>
          <w:b/>
          <w:sz w:val="26"/>
          <w:szCs w:val="26"/>
        </w:rPr>
        <w:t xml:space="preserve">ospitality </w:t>
      </w:r>
      <w:r w:rsidR="00674298">
        <w:rPr>
          <w:rFonts w:ascii="Garamond" w:hAnsi="Garamond"/>
          <w:b/>
          <w:sz w:val="26"/>
          <w:szCs w:val="26"/>
        </w:rPr>
        <w:t>Industry M</w:t>
      </w:r>
      <w:r>
        <w:rPr>
          <w:rFonts w:ascii="Garamond" w:hAnsi="Garamond"/>
          <w:b/>
          <w:sz w:val="26"/>
          <w:szCs w:val="26"/>
        </w:rPr>
        <w:t xml:space="preserve">embers </w:t>
      </w:r>
      <w:r w:rsidR="00674298">
        <w:rPr>
          <w:rFonts w:ascii="Garamond" w:hAnsi="Garamond"/>
          <w:b/>
          <w:sz w:val="26"/>
          <w:szCs w:val="26"/>
        </w:rPr>
        <w:t>U</w:t>
      </w:r>
      <w:r w:rsidR="00A8126D">
        <w:rPr>
          <w:rFonts w:ascii="Garamond" w:hAnsi="Garamond"/>
          <w:b/>
          <w:sz w:val="26"/>
          <w:szCs w:val="26"/>
        </w:rPr>
        <w:t>nite</w:t>
      </w:r>
      <w:r>
        <w:rPr>
          <w:rFonts w:ascii="Garamond" w:hAnsi="Garamond"/>
          <w:b/>
          <w:sz w:val="26"/>
          <w:szCs w:val="26"/>
        </w:rPr>
        <w:t xml:space="preserve"> to </w:t>
      </w:r>
      <w:r w:rsidR="00674298">
        <w:rPr>
          <w:rFonts w:ascii="Garamond" w:hAnsi="Garamond"/>
          <w:b/>
          <w:sz w:val="26"/>
          <w:szCs w:val="26"/>
        </w:rPr>
        <w:t>C</w:t>
      </w:r>
      <w:r>
        <w:rPr>
          <w:rFonts w:ascii="Garamond" w:hAnsi="Garamond"/>
          <w:b/>
          <w:sz w:val="26"/>
          <w:szCs w:val="26"/>
        </w:rPr>
        <w:t xml:space="preserve">elebrate </w:t>
      </w:r>
    </w:p>
    <w:p w:rsidR="00F02262" w:rsidRDefault="00377DEE" w:rsidP="00D010A0">
      <w:pPr>
        <w:spacing w:after="0"/>
        <w:jc w:val="center"/>
        <w:rPr>
          <w:rFonts w:ascii="Garamond" w:hAnsi="Garamond"/>
          <w:b/>
          <w:sz w:val="26"/>
          <w:szCs w:val="26"/>
        </w:rPr>
      </w:pPr>
      <w:r>
        <w:rPr>
          <w:rFonts w:ascii="Garamond" w:hAnsi="Garamond"/>
          <w:b/>
          <w:sz w:val="26"/>
          <w:szCs w:val="26"/>
        </w:rPr>
        <w:t>National Travel and Tourism Week</w:t>
      </w:r>
    </w:p>
    <w:p w:rsidR="00377DEE" w:rsidRPr="00377DEE" w:rsidRDefault="00A8126D" w:rsidP="00D010A0">
      <w:pPr>
        <w:spacing w:after="0"/>
        <w:jc w:val="center"/>
        <w:rPr>
          <w:rFonts w:ascii="Garamond" w:hAnsi="Garamond"/>
          <w:i/>
          <w:sz w:val="26"/>
          <w:szCs w:val="26"/>
        </w:rPr>
      </w:pPr>
      <w:r>
        <w:rPr>
          <w:rFonts w:ascii="Garamond" w:hAnsi="Garamond"/>
          <w:i/>
          <w:sz w:val="26"/>
          <w:szCs w:val="26"/>
        </w:rPr>
        <w:t>New Orleans hosts week of</w:t>
      </w:r>
      <w:r w:rsidR="00377DEE" w:rsidRPr="00377DEE">
        <w:rPr>
          <w:rFonts w:ascii="Garamond" w:hAnsi="Garamond"/>
          <w:i/>
          <w:sz w:val="26"/>
          <w:szCs w:val="26"/>
        </w:rPr>
        <w:t xml:space="preserve"> events declaring the importance of travel to </w:t>
      </w:r>
      <w:r w:rsidR="00674298">
        <w:rPr>
          <w:rFonts w:ascii="Garamond" w:hAnsi="Garamond"/>
          <w:i/>
          <w:sz w:val="26"/>
          <w:szCs w:val="26"/>
        </w:rPr>
        <w:t>the city’s</w:t>
      </w:r>
      <w:r w:rsidR="00377DEE" w:rsidRPr="00377DEE">
        <w:rPr>
          <w:rFonts w:ascii="Garamond" w:hAnsi="Garamond"/>
          <w:i/>
          <w:sz w:val="26"/>
          <w:szCs w:val="26"/>
        </w:rPr>
        <w:t xml:space="preserve"> economy</w:t>
      </w:r>
    </w:p>
    <w:p w:rsidR="00CC1EAD" w:rsidRPr="00EE702E" w:rsidRDefault="00CC1EAD" w:rsidP="00D010A0">
      <w:pPr>
        <w:spacing w:after="240"/>
        <w:jc w:val="center"/>
        <w:rPr>
          <w:rFonts w:ascii="Garamond" w:hAnsi="Garamond"/>
          <w:b/>
        </w:rPr>
      </w:pPr>
    </w:p>
    <w:p w:rsidR="00674298" w:rsidRDefault="00CC1EAD" w:rsidP="00D010A0">
      <w:pPr>
        <w:spacing w:after="240"/>
        <w:rPr>
          <w:rFonts w:ascii="Garamond" w:hAnsi="Garamond" w:cs="Calibri"/>
        </w:rPr>
      </w:pPr>
      <w:r w:rsidRPr="007B5847">
        <w:rPr>
          <w:rFonts w:ascii="Garamond" w:hAnsi="Garamond" w:cs="Calibri"/>
          <w:b/>
        </w:rPr>
        <w:t>NEW ORLEANS</w:t>
      </w:r>
      <w:r w:rsidRPr="009E3F1E">
        <w:rPr>
          <w:rFonts w:ascii="Garamond" w:hAnsi="Garamond" w:cs="Calibri"/>
        </w:rPr>
        <w:t xml:space="preserve"> – </w:t>
      </w:r>
      <w:r w:rsidR="00B13ED7">
        <w:rPr>
          <w:rFonts w:ascii="Garamond" w:hAnsi="Garamond" w:cs="Calibri"/>
        </w:rPr>
        <w:t>(</w:t>
      </w:r>
      <w:r w:rsidR="00377DEE">
        <w:rPr>
          <w:rFonts w:ascii="Garamond" w:hAnsi="Garamond" w:cs="Calibri"/>
        </w:rPr>
        <w:t>May 4</w:t>
      </w:r>
      <w:r w:rsidR="00EA7332">
        <w:rPr>
          <w:rFonts w:ascii="Garamond" w:hAnsi="Garamond" w:cs="Calibri"/>
        </w:rPr>
        <w:t>,</w:t>
      </w:r>
      <w:r>
        <w:rPr>
          <w:rFonts w:ascii="Garamond" w:hAnsi="Garamond" w:cs="Calibri"/>
        </w:rPr>
        <w:t xml:space="preserve"> 201</w:t>
      </w:r>
      <w:r w:rsidR="00975486">
        <w:rPr>
          <w:rFonts w:ascii="Garamond" w:hAnsi="Garamond" w:cs="Calibri"/>
        </w:rPr>
        <w:t>5</w:t>
      </w:r>
      <w:r w:rsidRPr="009E3F1E">
        <w:rPr>
          <w:rFonts w:ascii="Garamond" w:hAnsi="Garamond" w:cs="Calibri"/>
        </w:rPr>
        <w:t xml:space="preserve">) – </w:t>
      </w:r>
      <w:r w:rsidR="00377DEE">
        <w:rPr>
          <w:rFonts w:ascii="Garamond" w:hAnsi="Garamond" w:cs="Calibri"/>
        </w:rPr>
        <w:t xml:space="preserve">Today, New Orleans kicked-off a week-long celebration of National Travel and Tourism </w:t>
      </w:r>
      <w:r w:rsidR="00674298">
        <w:rPr>
          <w:rFonts w:ascii="Garamond" w:hAnsi="Garamond" w:cs="Calibri"/>
        </w:rPr>
        <w:t>W</w:t>
      </w:r>
      <w:r w:rsidR="00377DEE">
        <w:rPr>
          <w:rFonts w:ascii="Garamond" w:hAnsi="Garamond" w:cs="Calibri"/>
        </w:rPr>
        <w:t xml:space="preserve">eek. Hundreds of industry members </w:t>
      </w:r>
      <w:r w:rsidR="00674298">
        <w:rPr>
          <w:rFonts w:ascii="Garamond" w:hAnsi="Garamond" w:cs="Calibri"/>
        </w:rPr>
        <w:t>rallied</w:t>
      </w:r>
      <w:r w:rsidR="00377DEE">
        <w:rPr>
          <w:rFonts w:ascii="Garamond" w:hAnsi="Garamond" w:cs="Calibri"/>
        </w:rPr>
        <w:t xml:space="preserve"> </w:t>
      </w:r>
      <w:r w:rsidR="00674298">
        <w:rPr>
          <w:rFonts w:ascii="Garamond" w:hAnsi="Garamond" w:cs="Calibri"/>
        </w:rPr>
        <w:t xml:space="preserve">at the House of Blues </w:t>
      </w:r>
      <w:r w:rsidR="00377DEE">
        <w:rPr>
          <w:rFonts w:ascii="Garamond" w:hAnsi="Garamond" w:cs="Calibri"/>
        </w:rPr>
        <w:t>for a New Orleans-style celebration including a brass band, aerial dancers and colorful Mardi Gras Indians. Stephen Perry, president and CEO of the New Orleans Convention and Visitors Bureau, led the crowd and proclaimed the power of tourism to the local economy.</w:t>
      </w:r>
      <w:r w:rsidR="00674298">
        <w:rPr>
          <w:rFonts w:ascii="Garamond" w:hAnsi="Garamond" w:cs="Calibri"/>
        </w:rPr>
        <w:t xml:space="preserve"> </w:t>
      </w:r>
    </w:p>
    <w:p w:rsidR="00377DEE" w:rsidRDefault="00377DEE" w:rsidP="00D010A0">
      <w:pPr>
        <w:spacing w:after="240"/>
        <w:rPr>
          <w:rFonts w:ascii="Garamond" w:hAnsi="Garamond" w:cs="Calibri"/>
        </w:rPr>
      </w:pPr>
      <w:r>
        <w:rPr>
          <w:rFonts w:ascii="Garamond" w:hAnsi="Garamond" w:cs="Calibri"/>
        </w:rPr>
        <w:t xml:space="preserve">“Tourism is </w:t>
      </w:r>
      <w:r w:rsidR="000C2991">
        <w:rPr>
          <w:rFonts w:ascii="Garamond" w:hAnsi="Garamond" w:cs="Calibri"/>
        </w:rPr>
        <w:t xml:space="preserve">the lifeblood of the Crescent City and </w:t>
      </w:r>
      <w:r>
        <w:rPr>
          <w:rFonts w:ascii="Garamond" w:hAnsi="Garamond" w:cs="Calibri"/>
        </w:rPr>
        <w:t>our biggest economic driver</w:t>
      </w:r>
      <w:r w:rsidR="000C2991">
        <w:rPr>
          <w:rFonts w:ascii="Garamond" w:hAnsi="Garamond" w:cs="Calibri"/>
        </w:rPr>
        <w:t xml:space="preserve">. Money generated from tourism supports vital city services, </w:t>
      </w:r>
      <w:r w:rsidR="00674298">
        <w:rPr>
          <w:rFonts w:ascii="Garamond" w:hAnsi="Garamond" w:cs="Calibri"/>
        </w:rPr>
        <w:t>such as</w:t>
      </w:r>
      <w:r w:rsidR="000C2991">
        <w:rPr>
          <w:rFonts w:ascii="Garamond" w:hAnsi="Garamond" w:cs="Calibri"/>
        </w:rPr>
        <w:t xml:space="preserve"> education, infrastructure improvements, safety and other services that improve the overall quality of life for the local community,” said Perry. “</w:t>
      </w:r>
      <w:r w:rsidR="00674298">
        <w:rPr>
          <w:rFonts w:ascii="Garamond" w:hAnsi="Garamond" w:cs="Calibri"/>
        </w:rPr>
        <w:t xml:space="preserve">Because of the millions of visitors who travel to </w:t>
      </w:r>
      <w:r w:rsidR="000C2991">
        <w:rPr>
          <w:rFonts w:ascii="Garamond" w:hAnsi="Garamond" w:cs="Calibri"/>
        </w:rPr>
        <w:t>New Orleans</w:t>
      </w:r>
      <w:r w:rsidR="00674298">
        <w:rPr>
          <w:rFonts w:ascii="Garamond" w:hAnsi="Garamond" w:cs="Calibri"/>
        </w:rPr>
        <w:t>, we can support the</w:t>
      </w:r>
      <w:r w:rsidR="000C2991">
        <w:rPr>
          <w:rFonts w:ascii="Garamond" w:hAnsi="Garamond" w:cs="Calibri"/>
        </w:rPr>
        <w:t xml:space="preserve"> amenities and attractions of a city with a much bigger population</w:t>
      </w:r>
      <w:r w:rsidR="00674298">
        <w:rPr>
          <w:rFonts w:ascii="Garamond" w:hAnsi="Garamond" w:cs="Calibri"/>
        </w:rPr>
        <w:t>, which all locals benefit from</w:t>
      </w:r>
      <w:r w:rsidR="000C2991">
        <w:rPr>
          <w:rFonts w:ascii="Garamond" w:hAnsi="Garamond" w:cs="Calibri"/>
        </w:rPr>
        <w:t xml:space="preserve">. </w:t>
      </w:r>
      <w:r w:rsidR="00674298">
        <w:rPr>
          <w:rFonts w:ascii="Garamond" w:hAnsi="Garamond" w:cs="Calibri"/>
        </w:rPr>
        <w:t>Tourism fills the seats at our</w:t>
      </w:r>
      <w:r w:rsidR="000C2991">
        <w:rPr>
          <w:rFonts w:ascii="Garamond" w:hAnsi="Garamond" w:cs="Calibri"/>
        </w:rPr>
        <w:t xml:space="preserve"> world-class restaurants</w:t>
      </w:r>
      <w:r w:rsidR="00674298">
        <w:rPr>
          <w:rFonts w:ascii="Garamond" w:hAnsi="Garamond" w:cs="Calibri"/>
        </w:rPr>
        <w:t xml:space="preserve"> and jazz clubs, and keeps attendance numbers high for our </w:t>
      </w:r>
      <w:r w:rsidR="000C2991">
        <w:rPr>
          <w:rFonts w:ascii="Garamond" w:hAnsi="Garamond" w:cs="Calibri"/>
        </w:rPr>
        <w:t xml:space="preserve">museums and </w:t>
      </w:r>
      <w:r w:rsidR="00674298">
        <w:rPr>
          <w:rFonts w:ascii="Garamond" w:hAnsi="Garamond" w:cs="Calibri"/>
        </w:rPr>
        <w:t xml:space="preserve">hundreds of </w:t>
      </w:r>
      <w:r w:rsidR="000C2991">
        <w:rPr>
          <w:rFonts w:ascii="Garamond" w:hAnsi="Garamond" w:cs="Calibri"/>
        </w:rPr>
        <w:t>festivals. T</w:t>
      </w:r>
      <w:r w:rsidR="00674298">
        <w:rPr>
          <w:rFonts w:ascii="Garamond" w:hAnsi="Garamond" w:cs="Calibri"/>
        </w:rPr>
        <w:t>he tax dollars generated from t</w:t>
      </w:r>
      <w:r w:rsidR="000C2991">
        <w:rPr>
          <w:rFonts w:ascii="Garamond" w:hAnsi="Garamond" w:cs="Calibri"/>
        </w:rPr>
        <w:t>ourism allows us to reinvest back into our community and build a brighter, stronger tomorrow as we march forward to the city’s 300</w:t>
      </w:r>
      <w:r w:rsidR="000C2991" w:rsidRPr="000C2991">
        <w:rPr>
          <w:rFonts w:ascii="Garamond" w:hAnsi="Garamond" w:cs="Calibri"/>
          <w:vertAlign w:val="superscript"/>
        </w:rPr>
        <w:t>th</w:t>
      </w:r>
      <w:r w:rsidR="000C2991">
        <w:rPr>
          <w:rFonts w:ascii="Garamond" w:hAnsi="Garamond" w:cs="Calibri"/>
        </w:rPr>
        <w:t xml:space="preserve"> birthday in 2018.”</w:t>
      </w:r>
    </w:p>
    <w:p w:rsidR="00833646" w:rsidRDefault="00674298" w:rsidP="00674298">
      <w:pPr>
        <w:spacing w:after="240"/>
        <w:rPr>
          <w:rFonts w:ascii="Garamond" w:hAnsi="Garamond" w:cs="Calibri"/>
        </w:rPr>
      </w:pPr>
      <w:r>
        <w:rPr>
          <w:rFonts w:ascii="Garamond" w:hAnsi="Garamond" w:cs="Calibri"/>
        </w:rPr>
        <w:t>Following the rally, guests second-lined to the Sheraton New Orleans for a luncheon keynote</w:t>
      </w:r>
      <w:r w:rsidR="00833646">
        <w:rPr>
          <w:rFonts w:ascii="Garamond" w:hAnsi="Garamond" w:cs="Calibri"/>
        </w:rPr>
        <w:t xml:space="preserve">d by Lt. Governor Jay </w:t>
      </w:r>
      <w:proofErr w:type="spellStart"/>
      <w:r w:rsidR="00833646">
        <w:rPr>
          <w:rFonts w:ascii="Garamond" w:hAnsi="Garamond" w:cs="Calibri"/>
        </w:rPr>
        <w:t>Dardenne</w:t>
      </w:r>
      <w:proofErr w:type="spellEnd"/>
      <w:r w:rsidR="00833646">
        <w:rPr>
          <w:rFonts w:ascii="Garamond" w:hAnsi="Garamond" w:cs="Calibri"/>
        </w:rPr>
        <w:t xml:space="preserve"> to tout </w:t>
      </w:r>
      <w:r w:rsidRPr="00674298">
        <w:rPr>
          <w:rFonts w:ascii="Garamond" w:hAnsi="Garamond" w:cs="Calibri"/>
        </w:rPr>
        <w:t>the tourism industry and its record-setting economic impact on the state</w:t>
      </w:r>
      <w:r w:rsidR="00833646">
        <w:rPr>
          <w:rFonts w:ascii="Garamond" w:hAnsi="Garamond" w:cs="Calibri"/>
        </w:rPr>
        <w:t xml:space="preserve">. </w:t>
      </w:r>
    </w:p>
    <w:p w:rsidR="006F6B16" w:rsidRPr="006F6B16" w:rsidRDefault="006F6B16" w:rsidP="006F6B16">
      <w:pPr>
        <w:spacing w:after="240"/>
        <w:rPr>
          <w:rFonts w:ascii="Garamond" w:hAnsi="Garamond" w:cs="Calibri"/>
        </w:rPr>
      </w:pPr>
      <w:r w:rsidRPr="006F6B16">
        <w:rPr>
          <w:rFonts w:ascii="Garamond" w:hAnsi="Garamond" w:cs="Calibri"/>
        </w:rPr>
        <w:t xml:space="preserve">“For visitors, New Orleans is the gateway to Louisiana. Tourists spent more than $11 billion in our state last year resulting in $836 million in tax revenue,” Lt. Governor Jay </w:t>
      </w:r>
      <w:proofErr w:type="spellStart"/>
      <w:r w:rsidRPr="006F6B16">
        <w:rPr>
          <w:rFonts w:ascii="Garamond" w:hAnsi="Garamond" w:cs="Calibri"/>
        </w:rPr>
        <w:t>Dardenne</w:t>
      </w:r>
      <w:proofErr w:type="spellEnd"/>
      <w:r w:rsidRPr="006F6B16">
        <w:rPr>
          <w:rFonts w:ascii="Garamond" w:hAnsi="Garamond" w:cs="Calibri"/>
        </w:rPr>
        <w:t xml:space="preserve"> said. “Tourism and hospitality was Louisiana’s fastest growing job sector in 2014 with 223,000 </w:t>
      </w:r>
      <w:proofErr w:type="spellStart"/>
      <w:r w:rsidRPr="006F6B16">
        <w:rPr>
          <w:rFonts w:ascii="Garamond" w:hAnsi="Garamond" w:cs="Calibri"/>
        </w:rPr>
        <w:t>Louisianians</w:t>
      </w:r>
      <w:proofErr w:type="spellEnd"/>
      <w:r w:rsidRPr="006F6B16">
        <w:rPr>
          <w:rFonts w:ascii="Garamond" w:hAnsi="Garamond" w:cs="Calibri"/>
        </w:rPr>
        <w:t xml:space="preserve"> employed in the industry. I take this industry seriously because it creates jobs for our citizens and a steady income for Louisiana that residents don’t have to provide.”</w:t>
      </w:r>
    </w:p>
    <w:p w:rsidR="00F35C6B" w:rsidRPr="00F35C6B" w:rsidRDefault="00C929CA" w:rsidP="00D010A0">
      <w:pPr>
        <w:spacing w:after="240"/>
        <w:rPr>
          <w:rFonts w:ascii="Garamond" w:hAnsi="Garamond" w:cs="Calibri"/>
        </w:rPr>
      </w:pPr>
      <w:bookmarkStart w:id="0" w:name="_GoBack"/>
      <w:bookmarkEnd w:id="0"/>
      <w:r>
        <w:rPr>
          <w:rFonts w:ascii="Garamond" w:hAnsi="Garamond" w:cs="Calibri"/>
        </w:rPr>
        <w:t>New Orleans</w:t>
      </w:r>
      <w:r w:rsidR="00D010A0">
        <w:rPr>
          <w:rFonts w:ascii="Garamond" w:hAnsi="Garamond" w:cs="Calibri"/>
        </w:rPr>
        <w:t>’</w:t>
      </w:r>
      <w:r>
        <w:rPr>
          <w:rFonts w:ascii="Garamond" w:hAnsi="Garamond" w:cs="Calibri"/>
        </w:rPr>
        <w:t xml:space="preserve"> </w:t>
      </w:r>
      <w:r w:rsidR="00F35C6B">
        <w:rPr>
          <w:rFonts w:ascii="Garamond" w:hAnsi="Garamond" w:cs="Calibri"/>
        </w:rPr>
        <w:t xml:space="preserve">travel </w:t>
      </w:r>
      <w:r w:rsidR="00F35C6B" w:rsidRPr="00F35C6B">
        <w:rPr>
          <w:rFonts w:ascii="Garamond" w:hAnsi="Garamond" w:cs="Calibri"/>
        </w:rPr>
        <w:t>rally</w:t>
      </w:r>
      <w:r>
        <w:rPr>
          <w:rFonts w:ascii="Garamond" w:hAnsi="Garamond" w:cs="Calibri"/>
        </w:rPr>
        <w:t xml:space="preserve"> and luncheon</w:t>
      </w:r>
      <w:r w:rsidR="00F35C6B" w:rsidRPr="00F35C6B">
        <w:rPr>
          <w:rFonts w:ascii="Garamond" w:hAnsi="Garamond" w:cs="Calibri"/>
        </w:rPr>
        <w:t xml:space="preserve"> </w:t>
      </w:r>
      <w:r>
        <w:rPr>
          <w:rFonts w:ascii="Garamond" w:hAnsi="Garamond" w:cs="Calibri"/>
        </w:rPr>
        <w:t>are</w:t>
      </w:r>
      <w:r w:rsidR="00F35C6B" w:rsidRPr="00F35C6B">
        <w:rPr>
          <w:rFonts w:ascii="Garamond" w:hAnsi="Garamond" w:cs="Calibri"/>
        </w:rPr>
        <w:t xml:space="preserve"> part of the </w:t>
      </w:r>
      <w:r w:rsidR="00833646">
        <w:rPr>
          <w:rFonts w:ascii="Garamond" w:hAnsi="Garamond" w:cs="Calibri"/>
        </w:rPr>
        <w:t xml:space="preserve">U.S. Travel Association’s </w:t>
      </w:r>
      <w:r w:rsidR="00F35C6B" w:rsidRPr="00F35C6B">
        <w:rPr>
          <w:rFonts w:ascii="Garamond" w:hAnsi="Garamond" w:cs="Calibri"/>
        </w:rPr>
        <w:t xml:space="preserve">32nd annual National Travel and Tourism Week, which communities across America celebrate each year to shine a light on what travel means to jobs, economic growth and personal well-being. </w:t>
      </w:r>
      <w:r w:rsidR="00F35C6B">
        <w:rPr>
          <w:rFonts w:ascii="Garamond" w:hAnsi="Garamond" w:cs="Calibri"/>
        </w:rPr>
        <w:t xml:space="preserve">Across </w:t>
      </w:r>
      <w:r w:rsidR="00F35C6B" w:rsidRPr="00F35C6B">
        <w:rPr>
          <w:rFonts w:ascii="Garamond" w:hAnsi="Garamond" w:cs="Calibri"/>
        </w:rPr>
        <w:t>the U.S. travel contributes:</w:t>
      </w:r>
    </w:p>
    <w:p w:rsidR="00F35C6B" w:rsidRPr="00F35C6B" w:rsidRDefault="00F35C6B" w:rsidP="00D010A0">
      <w:pPr>
        <w:pStyle w:val="ListParagraph"/>
        <w:numPr>
          <w:ilvl w:val="0"/>
          <w:numId w:val="7"/>
        </w:numPr>
        <w:spacing w:after="240"/>
        <w:rPr>
          <w:rFonts w:ascii="Garamond" w:hAnsi="Garamond" w:cs="Calibri"/>
        </w:rPr>
      </w:pPr>
      <w:r w:rsidRPr="00F35C6B">
        <w:rPr>
          <w:rFonts w:ascii="Garamond" w:hAnsi="Garamond"/>
        </w:rPr>
        <w:t>$2.1 trillion in economic output and $927.9 billion in direct travel-related spending in the U.S. by domestic and internation</w:t>
      </w:r>
      <w:r>
        <w:rPr>
          <w:rFonts w:ascii="Garamond" w:hAnsi="Garamond"/>
        </w:rPr>
        <w:t>al travelers in 2014</w:t>
      </w:r>
    </w:p>
    <w:p w:rsidR="00F35C6B" w:rsidRPr="00F35C6B" w:rsidRDefault="00F35C6B" w:rsidP="00D010A0">
      <w:pPr>
        <w:pStyle w:val="ListParagraph"/>
        <w:numPr>
          <w:ilvl w:val="0"/>
          <w:numId w:val="7"/>
        </w:numPr>
        <w:spacing w:after="240"/>
        <w:rPr>
          <w:rFonts w:ascii="Garamond" w:hAnsi="Garamond" w:cs="Calibri"/>
        </w:rPr>
      </w:pPr>
      <w:r w:rsidRPr="00F35C6B">
        <w:rPr>
          <w:rFonts w:ascii="Garamond" w:hAnsi="Garamond"/>
        </w:rPr>
        <w:t>$141.5 billion generated in federal, state an</w:t>
      </w:r>
      <w:r w:rsidR="00D010A0">
        <w:rPr>
          <w:rFonts w:ascii="Garamond" w:hAnsi="Garamond"/>
        </w:rPr>
        <w:t>d local tax revenues in 2014</w:t>
      </w:r>
    </w:p>
    <w:p w:rsidR="00F35C6B" w:rsidRPr="00F35C6B" w:rsidRDefault="00F35C6B" w:rsidP="00D010A0">
      <w:pPr>
        <w:pStyle w:val="ListParagraph"/>
        <w:numPr>
          <w:ilvl w:val="0"/>
          <w:numId w:val="7"/>
        </w:numPr>
        <w:spacing w:after="240"/>
        <w:rPr>
          <w:rFonts w:ascii="Garamond" w:hAnsi="Garamond" w:cs="Calibri"/>
        </w:rPr>
      </w:pPr>
      <w:r w:rsidRPr="00F35C6B">
        <w:rPr>
          <w:rFonts w:ascii="Garamond" w:hAnsi="Garamond"/>
        </w:rPr>
        <w:t>15 million American jobs—8 million direct tourism jobs and 7 million indirect and induced jobs—good jobs with good pay that cannot be outsourced</w:t>
      </w:r>
    </w:p>
    <w:p w:rsidR="00F35C6B" w:rsidRDefault="00C929CA" w:rsidP="00D010A0">
      <w:pPr>
        <w:spacing w:after="240"/>
        <w:rPr>
          <w:rFonts w:ascii="Garamond" w:hAnsi="Garamond" w:cs="Calibri"/>
        </w:rPr>
      </w:pPr>
      <w:r>
        <w:rPr>
          <w:rFonts w:ascii="Garamond" w:hAnsi="Garamond" w:cs="Calibri"/>
        </w:rPr>
        <w:t xml:space="preserve">The local theme for </w:t>
      </w:r>
      <w:r w:rsidR="00833646">
        <w:rPr>
          <w:rFonts w:ascii="Garamond" w:hAnsi="Garamond" w:cs="Calibri"/>
        </w:rPr>
        <w:t xml:space="preserve">this year’s </w:t>
      </w:r>
      <w:r>
        <w:rPr>
          <w:rFonts w:ascii="Garamond" w:hAnsi="Garamond" w:cs="Calibri"/>
        </w:rPr>
        <w:t xml:space="preserve">National Travel and Tourism Week events is </w:t>
      </w:r>
      <w:hyperlink r:id="rId8" w:history="1">
        <w:r w:rsidRPr="00C929CA">
          <w:rPr>
            <w:rStyle w:val="Hyperlink"/>
            <w:rFonts w:ascii="Garamond" w:hAnsi="Garamond" w:cs="Calibri"/>
          </w:rPr>
          <w:t>NEW ORLEANS WILL</w:t>
        </w:r>
      </w:hyperlink>
      <w:r>
        <w:rPr>
          <w:rFonts w:ascii="Garamond" w:hAnsi="Garamond" w:cs="Calibri"/>
        </w:rPr>
        <w:t xml:space="preserve">, a tourism advocacy campaign facilitated by the New Orleans CVB to educate locals on the importance of the traveler economy. </w:t>
      </w:r>
      <w:r w:rsidR="006B5E08">
        <w:rPr>
          <w:rFonts w:ascii="Garamond" w:hAnsi="Garamond" w:cs="Calibri"/>
        </w:rPr>
        <w:t xml:space="preserve">Travel and tourism is </w:t>
      </w:r>
      <w:r>
        <w:rPr>
          <w:rFonts w:ascii="Garamond" w:hAnsi="Garamond" w:cs="Calibri"/>
        </w:rPr>
        <w:t>New Orleans’</w:t>
      </w:r>
      <w:r w:rsidR="006B5E08">
        <w:rPr>
          <w:rFonts w:ascii="Garamond" w:hAnsi="Garamond" w:cs="Calibri"/>
        </w:rPr>
        <w:t xml:space="preserve"> largest industry employing a </w:t>
      </w:r>
      <w:r w:rsidR="00F35C6B" w:rsidRPr="00F35C6B">
        <w:rPr>
          <w:rFonts w:ascii="Garamond" w:hAnsi="Garamond" w:cs="Calibri"/>
        </w:rPr>
        <w:t xml:space="preserve">diverse workforce, </w:t>
      </w:r>
      <w:r w:rsidR="006B5E08">
        <w:rPr>
          <w:rFonts w:ascii="Garamond" w:hAnsi="Garamond" w:cs="Calibri"/>
        </w:rPr>
        <w:t xml:space="preserve">from </w:t>
      </w:r>
      <w:r w:rsidR="00F35C6B" w:rsidRPr="00F35C6B">
        <w:rPr>
          <w:rFonts w:ascii="Garamond" w:hAnsi="Garamond" w:cs="Calibri"/>
        </w:rPr>
        <w:t xml:space="preserve">hotel </w:t>
      </w:r>
      <w:r w:rsidR="006B5E08">
        <w:rPr>
          <w:rFonts w:ascii="Garamond" w:hAnsi="Garamond" w:cs="Calibri"/>
        </w:rPr>
        <w:t xml:space="preserve">and restaurant </w:t>
      </w:r>
      <w:r w:rsidR="00F35C6B" w:rsidRPr="00F35C6B">
        <w:rPr>
          <w:rFonts w:ascii="Garamond" w:hAnsi="Garamond" w:cs="Calibri"/>
        </w:rPr>
        <w:t xml:space="preserve">employees, </w:t>
      </w:r>
      <w:r w:rsidR="00833646">
        <w:rPr>
          <w:rFonts w:ascii="Garamond" w:hAnsi="Garamond" w:cs="Calibri"/>
        </w:rPr>
        <w:t xml:space="preserve">to </w:t>
      </w:r>
      <w:r w:rsidR="006B5E08">
        <w:rPr>
          <w:rFonts w:ascii="Garamond" w:hAnsi="Garamond" w:cs="Calibri"/>
        </w:rPr>
        <w:t xml:space="preserve">creative jobs in culinary, music, arts and entertainment. </w:t>
      </w:r>
      <w:r w:rsidR="00F35C6B">
        <w:rPr>
          <w:rFonts w:ascii="Garamond" w:hAnsi="Garamond" w:cs="Calibri"/>
        </w:rPr>
        <w:t>By the numbers, New Orleans tourism industry supports:</w:t>
      </w:r>
    </w:p>
    <w:p w:rsidR="00833646" w:rsidRDefault="00833646" w:rsidP="00833646">
      <w:pPr>
        <w:pStyle w:val="ListParagraph"/>
        <w:numPr>
          <w:ilvl w:val="0"/>
          <w:numId w:val="8"/>
        </w:numPr>
        <w:spacing w:after="240"/>
        <w:rPr>
          <w:rFonts w:ascii="Garamond" w:hAnsi="Garamond" w:cs="Calibri"/>
        </w:rPr>
      </w:pPr>
      <w:r w:rsidRPr="006B5E08">
        <w:rPr>
          <w:rFonts w:ascii="Garamond" w:hAnsi="Garamond" w:cs="Calibri"/>
        </w:rPr>
        <w:t>$6.81 billion in visitor spending pumped directly into the local economy</w:t>
      </w:r>
    </w:p>
    <w:p w:rsidR="00F35C6B" w:rsidRPr="006B5E08" w:rsidRDefault="00F35C6B" w:rsidP="00D010A0">
      <w:pPr>
        <w:pStyle w:val="ListParagraph"/>
        <w:numPr>
          <w:ilvl w:val="0"/>
          <w:numId w:val="8"/>
        </w:numPr>
        <w:spacing w:after="240"/>
        <w:rPr>
          <w:rFonts w:ascii="Garamond" w:hAnsi="Garamond" w:cs="Calibri"/>
        </w:rPr>
      </w:pPr>
      <w:r w:rsidRPr="006B5E08">
        <w:rPr>
          <w:rFonts w:ascii="Garamond" w:hAnsi="Garamond" w:cs="Calibri"/>
        </w:rPr>
        <w:lastRenderedPageBreak/>
        <w:t>80,000 direct and indirect jobs, the city’s largest industry workforce</w:t>
      </w:r>
    </w:p>
    <w:p w:rsidR="006B5E08" w:rsidRPr="006B5E08" w:rsidRDefault="006B5E08" w:rsidP="00D010A0">
      <w:pPr>
        <w:pStyle w:val="ListParagraph"/>
        <w:numPr>
          <w:ilvl w:val="0"/>
          <w:numId w:val="8"/>
        </w:numPr>
        <w:spacing w:after="240"/>
        <w:rPr>
          <w:rFonts w:ascii="Garamond" w:hAnsi="Garamond" w:cs="Calibri"/>
        </w:rPr>
      </w:pPr>
      <w:r>
        <w:rPr>
          <w:rFonts w:ascii="Garamond" w:hAnsi="Garamond" w:cs="Calibri"/>
        </w:rPr>
        <w:t>9.52 million annual visitors</w:t>
      </w:r>
    </w:p>
    <w:p w:rsidR="00C929CA" w:rsidRPr="00C929CA" w:rsidRDefault="00C929CA" w:rsidP="00D010A0">
      <w:pPr>
        <w:spacing w:after="240"/>
        <w:rPr>
          <w:rFonts w:ascii="Garamond" w:hAnsi="Garamond"/>
        </w:rPr>
      </w:pPr>
      <w:r>
        <w:rPr>
          <w:rFonts w:ascii="Garamond" w:hAnsi="Garamond"/>
        </w:rPr>
        <w:t xml:space="preserve">Other events </w:t>
      </w:r>
      <w:r w:rsidRPr="00C929CA">
        <w:rPr>
          <w:rFonts w:ascii="Garamond" w:hAnsi="Garamond"/>
        </w:rPr>
        <w:t>planned for New Orleans</w:t>
      </w:r>
      <w:r>
        <w:rPr>
          <w:rFonts w:ascii="Garamond" w:hAnsi="Garamond"/>
        </w:rPr>
        <w:t>’ week-long celebration</w:t>
      </w:r>
      <w:r w:rsidRPr="00C929CA">
        <w:rPr>
          <w:rFonts w:ascii="Garamond" w:hAnsi="Garamond"/>
        </w:rPr>
        <w:t xml:space="preserve"> include:</w:t>
      </w:r>
    </w:p>
    <w:p w:rsidR="00C929CA" w:rsidRPr="008E4312" w:rsidRDefault="00BA36DE" w:rsidP="008E4312">
      <w:pPr>
        <w:spacing w:after="240"/>
        <w:rPr>
          <w:rStyle w:val="Strong"/>
          <w:rFonts w:ascii="Garamond" w:hAnsi="Garamond"/>
          <w:b w:val="0"/>
          <w:bCs w:val="0"/>
        </w:rPr>
      </w:pPr>
      <w:r w:rsidRPr="008E4312">
        <w:rPr>
          <w:rStyle w:val="Strong"/>
          <w:rFonts w:ascii="Garamond" w:hAnsi="Garamond"/>
          <w:b w:val="0"/>
        </w:rPr>
        <w:t>Tuesday, May 5</w:t>
      </w:r>
    </w:p>
    <w:p w:rsidR="00BA36DE" w:rsidRPr="00BA36DE" w:rsidRDefault="00BA36DE" w:rsidP="008E4312">
      <w:pPr>
        <w:pStyle w:val="ListParagraph"/>
        <w:numPr>
          <w:ilvl w:val="0"/>
          <w:numId w:val="9"/>
        </w:numPr>
        <w:spacing w:after="240"/>
        <w:rPr>
          <w:rStyle w:val="Strong"/>
          <w:rFonts w:ascii="Garamond" w:hAnsi="Garamond"/>
          <w:b w:val="0"/>
          <w:bCs w:val="0"/>
        </w:rPr>
      </w:pPr>
      <w:proofErr w:type="spellStart"/>
      <w:r w:rsidRPr="00F64202">
        <w:rPr>
          <w:rStyle w:val="Strong"/>
          <w:rFonts w:ascii="Garamond" w:hAnsi="Garamond"/>
          <w:b w:val="0"/>
          <w:bCs w:val="0"/>
        </w:rPr>
        <w:t>GiveNOLA</w:t>
      </w:r>
      <w:proofErr w:type="spellEnd"/>
      <w:r w:rsidRPr="00F64202">
        <w:rPr>
          <w:rStyle w:val="Strong"/>
          <w:rFonts w:ascii="Garamond" w:hAnsi="Garamond"/>
          <w:b w:val="0"/>
          <w:bCs w:val="0"/>
        </w:rPr>
        <w:t xml:space="preserve"> Day</w:t>
      </w:r>
      <w:r w:rsidRPr="00BA36DE">
        <w:rPr>
          <w:rStyle w:val="Strong"/>
          <w:rFonts w:ascii="Garamond" w:hAnsi="Garamond"/>
          <w:b w:val="0"/>
        </w:rPr>
        <w:t xml:space="preserve"> – </w:t>
      </w:r>
      <w:r w:rsidR="00F64202">
        <w:rPr>
          <w:rStyle w:val="Strong"/>
          <w:rFonts w:ascii="Garamond" w:hAnsi="Garamond"/>
          <w:b w:val="0"/>
        </w:rPr>
        <w:t>The New Orleans CVB has partnered with the Greater New Orleans Foundation to encourage the</w:t>
      </w:r>
      <w:r w:rsidR="00A8126D">
        <w:rPr>
          <w:rStyle w:val="Strong"/>
          <w:rFonts w:ascii="Garamond" w:hAnsi="Garamond"/>
          <w:b w:val="0"/>
        </w:rPr>
        <w:t xml:space="preserve"> h</w:t>
      </w:r>
      <w:r w:rsidRPr="00BA36DE">
        <w:rPr>
          <w:rStyle w:val="Strong"/>
          <w:rFonts w:ascii="Garamond" w:hAnsi="Garamond"/>
          <w:b w:val="0"/>
        </w:rPr>
        <w:t xml:space="preserve">ospitality and tourism industry </w:t>
      </w:r>
      <w:r w:rsidR="00F64202">
        <w:rPr>
          <w:rStyle w:val="Strong"/>
          <w:rFonts w:ascii="Garamond" w:hAnsi="Garamond"/>
          <w:b w:val="0"/>
        </w:rPr>
        <w:t xml:space="preserve">to participate in </w:t>
      </w:r>
      <w:hyperlink r:id="rId9" w:history="1">
        <w:proofErr w:type="spellStart"/>
        <w:r w:rsidR="00F64202" w:rsidRPr="00F64202">
          <w:rPr>
            <w:rStyle w:val="Hyperlink"/>
            <w:rFonts w:ascii="Garamond" w:hAnsi="Garamond"/>
          </w:rPr>
          <w:t>GiveNOLA</w:t>
        </w:r>
        <w:proofErr w:type="spellEnd"/>
        <w:r w:rsidR="00F64202" w:rsidRPr="00F64202">
          <w:rPr>
            <w:rStyle w:val="Hyperlink"/>
            <w:rFonts w:ascii="Garamond" w:hAnsi="Garamond"/>
          </w:rPr>
          <w:t xml:space="preserve"> Day</w:t>
        </w:r>
      </w:hyperlink>
      <w:r w:rsidR="00F64202">
        <w:rPr>
          <w:rStyle w:val="Strong"/>
          <w:rFonts w:ascii="Garamond" w:hAnsi="Garamond"/>
          <w:b w:val="0"/>
        </w:rPr>
        <w:t xml:space="preserve">, a 24-hour, city-wide </w:t>
      </w:r>
      <w:r w:rsidR="00A8126D">
        <w:rPr>
          <w:rStyle w:val="Strong"/>
          <w:rFonts w:ascii="Garamond" w:hAnsi="Garamond"/>
          <w:b w:val="0"/>
        </w:rPr>
        <w:t>charitable giving event benefitting more than 500 New Orleans non-profits</w:t>
      </w:r>
    </w:p>
    <w:p w:rsidR="00C929CA" w:rsidRDefault="00C929CA" w:rsidP="008E4312">
      <w:pPr>
        <w:pStyle w:val="ListParagraph"/>
        <w:numPr>
          <w:ilvl w:val="0"/>
          <w:numId w:val="9"/>
        </w:numPr>
        <w:spacing w:after="240"/>
        <w:rPr>
          <w:rFonts w:ascii="Garamond" w:hAnsi="Garamond"/>
        </w:rPr>
      </w:pPr>
      <w:proofErr w:type="spellStart"/>
      <w:r w:rsidRPr="009C228B">
        <w:rPr>
          <w:rStyle w:val="Emphasis"/>
          <w:rFonts w:ascii="Garamond" w:hAnsi="Garamond"/>
          <w:bCs/>
        </w:rPr>
        <w:t>Kongo</w:t>
      </w:r>
      <w:proofErr w:type="spellEnd"/>
      <w:r w:rsidRPr="009C228B">
        <w:rPr>
          <w:rStyle w:val="Emphasis"/>
          <w:rFonts w:ascii="Garamond" w:hAnsi="Garamond"/>
          <w:bCs/>
        </w:rPr>
        <w:t xml:space="preserve"> Across the Waters</w:t>
      </w:r>
      <w:r w:rsidRPr="009C228B">
        <w:rPr>
          <w:rFonts w:ascii="Garamond" w:hAnsi="Garamond"/>
          <w:bCs/>
          <w:i/>
          <w:iCs/>
        </w:rPr>
        <w:t xml:space="preserve"> </w:t>
      </w:r>
      <w:r w:rsidRPr="009C228B">
        <w:rPr>
          <w:rFonts w:ascii="Garamond" w:hAnsi="Garamond"/>
          <w:bCs/>
          <w:iCs/>
        </w:rPr>
        <w:t xml:space="preserve">at </w:t>
      </w:r>
      <w:r w:rsidR="00BA36DE">
        <w:rPr>
          <w:rFonts w:ascii="Garamond" w:hAnsi="Garamond"/>
          <w:bCs/>
          <w:iCs/>
        </w:rPr>
        <w:t xml:space="preserve">the </w:t>
      </w:r>
      <w:r w:rsidRPr="009C228B">
        <w:rPr>
          <w:rFonts w:ascii="Garamond" w:hAnsi="Garamond"/>
          <w:bCs/>
          <w:iCs/>
        </w:rPr>
        <w:t>N</w:t>
      </w:r>
      <w:r w:rsidR="00BA36DE">
        <w:rPr>
          <w:rFonts w:ascii="Garamond" w:hAnsi="Garamond"/>
          <w:bCs/>
          <w:iCs/>
        </w:rPr>
        <w:t xml:space="preserve">ew Orleans Museum of Art (NOMA) – Through a sponsorship by the New Orleans CVB, industry members will have free admission to the NOMA’s current exhibition, </w:t>
      </w:r>
      <w:proofErr w:type="spellStart"/>
      <w:r w:rsidRPr="00A8126D">
        <w:rPr>
          <w:rFonts w:ascii="Garamond" w:hAnsi="Garamond"/>
          <w:i/>
        </w:rPr>
        <w:t>Kongo</w:t>
      </w:r>
      <w:proofErr w:type="spellEnd"/>
      <w:r w:rsidRPr="00A8126D">
        <w:rPr>
          <w:rFonts w:ascii="Garamond" w:hAnsi="Garamond"/>
          <w:i/>
        </w:rPr>
        <w:t xml:space="preserve"> Across the Waters</w:t>
      </w:r>
      <w:r w:rsidR="00BA36DE">
        <w:rPr>
          <w:rFonts w:ascii="Garamond" w:hAnsi="Garamond"/>
        </w:rPr>
        <w:t xml:space="preserve">, which </w:t>
      </w:r>
      <w:r w:rsidRPr="00BA36DE">
        <w:rPr>
          <w:rFonts w:ascii="Garamond" w:hAnsi="Garamond"/>
        </w:rPr>
        <w:t xml:space="preserve">explores connections between the art and culture of the </w:t>
      </w:r>
      <w:proofErr w:type="spellStart"/>
      <w:r w:rsidRPr="00BA36DE">
        <w:rPr>
          <w:rFonts w:ascii="Garamond" w:hAnsi="Garamond"/>
        </w:rPr>
        <w:t>Kongo</w:t>
      </w:r>
      <w:proofErr w:type="spellEnd"/>
      <w:r w:rsidRPr="00BA36DE">
        <w:rPr>
          <w:rFonts w:ascii="Garamond" w:hAnsi="Garamond"/>
        </w:rPr>
        <w:t xml:space="preserve"> peoples of western Central Africa and African American art and</w:t>
      </w:r>
      <w:r w:rsidR="00A8126D">
        <w:rPr>
          <w:rFonts w:ascii="Garamond" w:hAnsi="Garamond"/>
        </w:rPr>
        <w:t xml:space="preserve"> culture in the United States</w:t>
      </w:r>
    </w:p>
    <w:p w:rsidR="00BA36DE" w:rsidRPr="008E4312" w:rsidRDefault="00BA36DE" w:rsidP="008E4312">
      <w:pPr>
        <w:spacing w:after="240"/>
        <w:rPr>
          <w:rStyle w:val="Emphasis"/>
          <w:rFonts w:ascii="Garamond" w:hAnsi="Garamond"/>
          <w:i w:val="0"/>
          <w:iCs w:val="0"/>
        </w:rPr>
      </w:pPr>
      <w:r w:rsidRPr="008E4312">
        <w:rPr>
          <w:rStyle w:val="Emphasis"/>
          <w:rFonts w:ascii="Garamond" w:hAnsi="Garamond"/>
          <w:bCs/>
          <w:i w:val="0"/>
        </w:rPr>
        <w:t>Wednesday, May 6</w:t>
      </w:r>
    </w:p>
    <w:p w:rsidR="00BA36DE" w:rsidRPr="00BA36DE" w:rsidRDefault="00BA36DE" w:rsidP="008E4312">
      <w:pPr>
        <w:pStyle w:val="ListParagraph"/>
        <w:numPr>
          <w:ilvl w:val="0"/>
          <w:numId w:val="9"/>
        </w:numPr>
        <w:spacing w:after="240"/>
        <w:rPr>
          <w:rStyle w:val="Emphasis"/>
          <w:rFonts w:ascii="Garamond" w:hAnsi="Garamond"/>
          <w:i w:val="0"/>
          <w:iCs w:val="0"/>
        </w:rPr>
      </w:pPr>
      <w:r>
        <w:rPr>
          <w:rStyle w:val="Emphasis"/>
          <w:rFonts w:ascii="Garamond" w:hAnsi="Garamond"/>
          <w:bCs/>
          <w:i w:val="0"/>
        </w:rPr>
        <w:t>YLC’s Wednesday at the Square –</w:t>
      </w:r>
      <w:r w:rsidR="00F64202">
        <w:rPr>
          <w:rStyle w:val="Emphasis"/>
          <w:rFonts w:ascii="Garamond" w:hAnsi="Garamond"/>
          <w:bCs/>
          <w:i w:val="0"/>
        </w:rPr>
        <w:t xml:space="preserve"> An opportunity for hospitality workers, visitors and the greater community to get out and </w:t>
      </w:r>
      <w:r>
        <w:rPr>
          <w:rStyle w:val="Emphasis"/>
          <w:rFonts w:ascii="Garamond" w:hAnsi="Garamond"/>
          <w:bCs/>
          <w:i w:val="0"/>
        </w:rPr>
        <w:t>enjoy</w:t>
      </w:r>
      <w:r w:rsidR="00F64202">
        <w:rPr>
          <w:rStyle w:val="Emphasis"/>
          <w:rFonts w:ascii="Garamond" w:hAnsi="Garamond"/>
          <w:bCs/>
          <w:i w:val="0"/>
        </w:rPr>
        <w:t xml:space="preserve"> the live,</w:t>
      </w:r>
      <w:r>
        <w:rPr>
          <w:rStyle w:val="Emphasis"/>
          <w:rFonts w:ascii="Garamond" w:hAnsi="Garamond"/>
          <w:bCs/>
          <w:i w:val="0"/>
        </w:rPr>
        <w:t xml:space="preserve"> local </w:t>
      </w:r>
      <w:r w:rsidR="00F64202">
        <w:rPr>
          <w:rStyle w:val="Emphasis"/>
          <w:rFonts w:ascii="Garamond" w:hAnsi="Garamond"/>
          <w:bCs/>
          <w:i w:val="0"/>
        </w:rPr>
        <w:t xml:space="preserve">music New Orleans is renowned for during </w:t>
      </w:r>
      <w:r>
        <w:rPr>
          <w:rStyle w:val="Emphasis"/>
          <w:rFonts w:ascii="Garamond" w:hAnsi="Garamond"/>
          <w:bCs/>
          <w:i w:val="0"/>
        </w:rPr>
        <w:t>YLC’s Wednesday at the Square, a  weekly free concert s</w:t>
      </w:r>
      <w:r w:rsidR="00A8126D">
        <w:rPr>
          <w:rStyle w:val="Emphasis"/>
          <w:rFonts w:ascii="Garamond" w:hAnsi="Garamond"/>
          <w:bCs/>
          <w:i w:val="0"/>
        </w:rPr>
        <w:t>eries in the heart of Downtown</w:t>
      </w:r>
    </w:p>
    <w:p w:rsidR="00BA36DE" w:rsidRPr="008E4312" w:rsidRDefault="00BA36DE" w:rsidP="008E4312">
      <w:pPr>
        <w:spacing w:after="240"/>
        <w:rPr>
          <w:rFonts w:ascii="Garamond" w:hAnsi="Garamond"/>
        </w:rPr>
      </w:pPr>
      <w:r w:rsidRPr="008E4312">
        <w:rPr>
          <w:rStyle w:val="Emphasis"/>
          <w:rFonts w:ascii="Garamond" w:hAnsi="Garamond"/>
          <w:bCs/>
          <w:i w:val="0"/>
        </w:rPr>
        <w:t>Thursday, May 7</w:t>
      </w:r>
    </w:p>
    <w:p w:rsidR="00A8126D" w:rsidRPr="009C228B" w:rsidRDefault="00F64202" w:rsidP="008E4312">
      <w:pPr>
        <w:pStyle w:val="ListParagraph"/>
        <w:numPr>
          <w:ilvl w:val="0"/>
          <w:numId w:val="9"/>
        </w:numPr>
        <w:spacing w:after="240"/>
        <w:rPr>
          <w:rFonts w:ascii="Garamond" w:hAnsi="Garamond"/>
        </w:rPr>
      </w:pPr>
      <w:r>
        <w:rPr>
          <w:rFonts w:ascii="Garamond" w:hAnsi="Garamond"/>
        </w:rPr>
        <w:t>City Council r</w:t>
      </w:r>
      <w:r w:rsidR="00A8126D" w:rsidRPr="009C228B">
        <w:rPr>
          <w:rFonts w:ascii="Garamond" w:hAnsi="Garamond"/>
        </w:rPr>
        <w:t xml:space="preserve">esolution </w:t>
      </w:r>
      <w:r w:rsidR="00A8126D">
        <w:rPr>
          <w:rFonts w:ascii="Garamond" w:hAnsi="Garamond"/>
        </w:rPr>
        <w:t xml:space="preserve">declaring the first week of May National Travel and Tourism Week in New Orleans </w:t>
      </w:r>
      <w:r>
        <w:rPr>
          <w:rFonts w:ascii="Garamond" w:hAnsi="Garamond"/>
        </w:rPr>
        <w:t>to be presented in the Council Chambers</w:t>
      </w:r>
    </w:p>
    <w:p w:rsidR="00C929CA" w:rsidRPr="009C228B" w:rsidRDefault="00C929CA" w:rsidP="008E4312">
      <w:pPr>
        <w:pStyle w:val="ListParagraph"/>
        <w:numPr>
          <w:ilvl w:val="0"/>
          <w:numId w:val="9"/>
        </w:numPr>
        <w:spacing w:after="240"/>
        <w:rPr>
          <w:rFonts w:ascii="Garamond" w:hAnsi="Garamond"/>
        </w:rPr>
      </w:pPr>
      <w:r w:rsidRPr="009C228B">
        <w:rPr>
          <w:rFonts w:ascii="Garamond" w:hAnsi="Garamond"/>
        </w:rPr>
        <w:t>Jazz in Armstrong Park</w:t>
      </w:r>
      <w:r w:rsidR="00BA36DE">
        <w:rPr>
          <w:rFonts w:ascii="Garamond" w:hAnsi="Garamond"/>
        </w:rPr>
        <w:t xml:space="preserve"> </w:t>
      </w:r>
      <w:r w:rsidR="00A8126D">
        <w:rPr>
          <w:rFonts w:ascii="Garamond" w:hAnsi="Garamond"/>
        </w:rPr>
        <w:t>–</w:t>
      </w:r>
      <w:r w:rsidR="00BA36DE">
        <w:rPr>
          <w:rFonts w:ascii="Garamond" w:hAnsi="Garamond"/>
        </w:rPr>
        <w:t xml:space="preserve"> </w:t>
      </w:r>
      <w:r w:rsidR="00A8126D">
        <w:rPr>
          <w:rFonts w:ascii="Garamond" w:hAnsi="Garamond"/>
        </w:rPr>
        <w:t xml:space="preserve">Close-out the week with another live concert, this time in the historic </w:t>
      </w:r>
      <w:proofErr w:type="spellStart"/>
      <w:r w:rsidR="00A8126D">
        <w:rPr>
          <w:rFonts w:ascii="Garamond" w:hAnsi="Garamond"/>
        </w:rPr>
        <w:t>Treme</w:t>
      </w:r>
      <w:proofErr w:type="spellEnd"/>
      <w:r w:rsidR="00A8126D">
        <w:rPr>
          <w:rFonts w:ascii="Garamond" w:hAnsi="Garamond"/>
        </w:rPr>
        <w:t xml:space="preserve"> neighborhood adjacent to the French Quarter</w:t>
      </w:r>
    </w:p>
    <w:p w:rsidR="00724D92" w:rsidRPr="0086774B" w:rsidRDefault="00A8126D" w:rsidP="00D010A0">
      <w:pPr>
        <w:spacing w:after="240"/>
        <w:rPr>
          <w:rFonts w:ascii="Garamond" w:hAnsi="Garamond"/>
        </w:rPr>
      </w:pPr>
      <w:r>
        <w:rPr>
          <w:rFonts w:ascii="Garamond" w:hAnsi="Garamond"/>
        </w:rPr>
        <w:t xml:space="preserve">For more information on National Travel and Tourism Week events in New Orleans, visit </w:t>
      </w:r>
      <w:hyperlink r:id="rId10" w:history="1">
        <w:r>
          <w:rPr>
            <w:rStyle w:val="Hyperlink"/>
            <w:rFonts w:ascii="Garamond" w:hAnsi="Garamond"/>
          </w:rPr>
          <w:t>www.neworleanscvb.com/nttw2015</w:t>
        </w:r>
      </w:hyperlink>
      <w:r>
        <w:rPr>
          <w:rFonts w:ascii="Garamond" w:hAnsi="Garamond"/>
        </w:rPr>
        <w:t xml:space="preserve"> </w:t>
      </w:r>
    </w:p>
    <w:p w:rsidR="00A8126D" w:rsidRDefault="00A8126D" w:rsidP="00D010A0">
      <w:pPr>
        <w:spacing w:after="240"/>
        <w:rPr>
          <w:rFonts w:ascii="Garamond" w:hAnsi="Garamond"/>
        </w:rPr>
      </w:pPr>
      <w:r>
        <w:rPr>
          <w:rFonts w:ascii="Garamond" w:hAnsi="Garamond"/>
          <w:b/>
          <w:bCs/>
        </w:rPr>
        <w:t>The New Orleans Convention &amp; Visitors Bureau</w:t>
      </w:r>
      <w:r>
        <w:rPr>
          <w:rFonts w:ascii="Garamond" w:hAnsi="Garamond"/>
        </w:rPr>
        <w:t xml:space="preserve"> is a nationally accredited, 1,100-member destination marketing organization and the largest and most successful private economic development corporation in Louisiana. The CVB and its members influence thousands of decision-makers and millions of visitors to choose New Orleans through direct sales, marketing, public relations, branding and visitor services at our New Orleans headquarters and offices in Chicago, </w:t>
      </w:r>
      <w:r w:rsidRPr="00DD6B37">
        <w:rPr>
          <w:rFonts w:ascii="Garamond" w:hAnsi="Garamond"/>
        </w:rPr>
        <w:t>Louisville, KY</w:t>
      </w:r>
      <w:r>
        <w:rPr>
          <w:rFonts w:ascii="Garamond" w:hAnsi="Garamond"/>
        </w:rPr>
        <w:t>,</w:t>
      </w:r>
      <w:r w:rsidRPr="00DD6B37">
        <w:rPr>
          <w:rFonts w:ascii="Garamond" w:hAnsi="Garamond"/>
        </w:rPr>
        <w:t xml:space="preserve"> </w:t>
      </w:r>
      <w:r>
        <w:rPr>
          <w:rFonts w:ascii="Garamond" w:hAnsi="Garamond"/>
        </w:rPr>
        <w:t xml:space="preserve">Washington, D.C. and six foreign countries. Consistently recognized as one of the top five CVBs in the country, the New Orleans CVB celebrates its 55th anniversary in 2015. For more information, please visit </w:t>
      </w:r>
      <w:r w:rsidRPr="00A809B4">
        <w:rPr>
          <w:rFonts w:ascii="Garamond" w:hAnsi="Garamond"/>
        </w:rPr>
        <w:t>www.neworleanscvb.com</w:t>
      </w:r>
      <w:r>
        <w:rPr>
          <w:rFonts w:ascii="Garamond" w:hAnsi="Garamond"/>
        </w:rPr>
        <w:t xml:space="preserve">; </w:t>
      </w:r>
      <w:r w:rsidRPr="00A809B4">
        <w:rPr>
          <w:rFonts w:ascii="Garamond" w:hAnsi="Garamond"/>
        </w:rPr>
        <w:t>www.facebook.com/newor</w:t>
      </w:r>
      <w:r>
        <w:rPr>
          <w:rFonts w:ascii="Garamond" w:hAnsi="Garamond"/>
        </w:rPr>
        <w:t xml:space="preserve">leans; </w:t>
      </w:r>
      <w:r w:rsidRPr="00A809B4">
        <w:rPr>
          <w:rFonts w:ascii="Garamond" w:hAnsi="Garamond"/>
        </w:rPr>
        <w:t>www.twitter.com/neworleans</w:t>
      </w:r>
      <w:r>
        <w:rPr>
          <w:rFonts w:ascii="Garamond" w:hAnsi="Garamond"/>
        </w:rPr>
        <w:t xml:space="preserve">cvb. </w:t>
      </w:r>
    </w:p>
    <w:p w:rsidR="00CC1EAD" w:rsidRPr="00747AC3" w:rsidRDefault="00CC1EAD" w:rsidP="00D010A0">
      <w:pPr>
        <w:autoSpaceDE w:val="0"/>
        <w:autoSpaceDN w:val="0"/>
        <w:adjustRightInd w:val="0"/>
        <w:spacing w:after="240"/>
        <w:jc w:val="center"/>
        <w:rPr>
          <w:rFonts w:ascii="Garamond" w:hAnsi="Garamond" w:cs="Tahoma"/>
          <w:b/>
          <w:bCs/>
        </w:rPr>
      </w:pPr>
      <w:r w:rsidRPr="00EE702E">
        <w:rPr>
          <w:rFonts w:ascii="Garamond" w:hAnsi="Garamond"/>
        </w:rPr>
        <w:t>###</w:t>
      </w:r>
    </w:p>
    <w:sectPr w:rsidR="00CC1EAD" w:rsidRPr="00747AC3" w:rsidSect="000F67BC">
      <w:headerReference w:type="default" r:id="rId11"/>
      <w:pgSz w:w="12240" w:h="15840"/>
      <w:pgMar w:top="360" w:right="1080" w:bottom="1152"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614" w:rsidRDefault="00A41614" w:rsidP="00402186">
      <w:pPr>
        <w:spacing w:after="0" w:line="240" w:lineRule="auto"/>
      </w:pPr>
      <w:r>
        <w:separator/>
      </w:r>
    </w:p>
  </w:endnote>
  <w:endnote w:type="continuationSeparator" w:id="0">
    <w:p w:rsidR="00A41614" w:rsidRDefault="00A41614" w:rsidP="00402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614" w:rsidRDefault="00A41614" w:rsidP="00402186">
      <w:pPr>
        <w:spacing w:after="0" w:line="240" w:lineRule="auto"/>
      </w:pPr>
      <w:r>
        <w:separator/>
      </w:r>
    </w:p>
  </w:footnote>
  <w:footnote w:type="continuationSeparator" w:id="0">
    <w:p w:rsidR="00A41614" w:rsidRDefault="00A41614" w:rsidP="004021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803" w:rsidRDefault="00DC2803" w:rsidP="00FC716B">
    <w:pPr>
      <w:pStyle w:val="Header"/>
      <w:tabs>
        <w:tab w:val="clear" w:pos="9360"/>
      </w:tabs>
      <w:ind w:left="-1080" w:right="-108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F40B3"/>
    <w:multiLevelType w:val="hybridMultilevel"/>
    <w:tmpl w:val="9E64D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0D5A92"/>
    <w:multiLevelType w:val="hybridMultilevel"/>
    <w:tmpl w:val="B0CE8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2C45EA"/>
    <w:multiLevelType w:val="hybridMultilevel"/>
    <w:tmpl w:val="E6447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6B657A"/>
    <w:multiLevelType w:val="hybridMultilevel"/>
    <w:tmpl w:val="7C2AC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B44BBD"/>
    <w:multiLevelType w:val="hybridMultilevel"/>
    <w:tmpl w:val="8920F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8F57F73"/>
    <w:multiLevelType w:val="hybridMultilevel"/>
    <w:tmpl w:val="633A2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163648D"/>
    <w:multiLevelType w:val="hybridMultilevel"/>
    <w:tmpl w:val="9F5C06C4"/>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7">
    <w:nsid w:val="729F0733"/>
    <w:multiLevelType w:val="hybridMultilevel"/>
    <w:tmpl w:val="E168E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3816A50"/>
    <w:multiLevelType w:val="hybridMultilevel"/>
    <w:tmpl w:val="B86CB1A2"/>
    <w:lvl w:ilvl="0" w:tplc="FF04C0EC">
      <w:numFmt w:val="bullet"/>
      <w:lvlText w:val="-"/>
      <w:lvlJc w:val="left"/>
      <w:pPr>
        <w:ind w:left="408" w:hanging="360"/>
      </w:pPr>
      <w:rPr>
        <w:rFonts w:ascii="Calibri" w:eastAsia="Times New Roman" w:hAnsi="Calibri" w:hint="default"/>
      </w:rPr>
    </w:lvl>
    <w:lvl w:ilvl="1" w:tplc="04090003" w:tentative="1">
      <w:start w:val="1"/>
      <w:numFmt w:val="bullet"/>
      <w:lvlText w:val="o"/>
      <w:lvlJc w:val="left"/>
      <w:pPr>
        <w:ind w:left="1128" w:hanging="360"/>
      </w:pPr>
      <w:rPr>
        <w:rFonts w:ascii="Courier New" w:hAnsi="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hint="default"/>
      </w:rPr>
    </w:lvl>
    <w:lvl w:ilvl="8" w:tplc="04090005" w:tentative="1">
      <w:start w:val="1"/>
      <w:numFmt w:val="bullet"/>
      <w:lvlText w:val=""/>
      <w:lvlJc w:val="left"/>
      <w:pPr>
        <w:ind w:left="6168" w:hanging="360"/>
      </w:pPr>
      <w:rPr>
        <w:rFonts w:ascii="Wingdings" w:hAnsi="Wingdings" w:hint="default"/>
      </w:rPr>
    </w:lvl>
  </w:abstractNum>
  <w:num w:numId="1">
    <w:abstractNumId w:val="0"/>
  </w:num>
  <w:num w:numId="2">
    <w:abstractNumId w:val="8"/>
  </w:num>
  <w:num w:numId="3">
    <w:abstractNumId w:val="6"/>
  </w:num>
  <w:num w:numId="4">
    <w:abstractNumId w:val="4"/>
  </w:num>
  <w:num w:numId="5">
    <w:abstractNumId w:val="5"/>
  </w:num>
  <w:num w:numId="6">
    <w:abstractNumId w:val="3"/>
  </w:num>
  <w:num w:numId="7">
    <w:abstractNumId w:val="1"/>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4F0"/>
    <w:rsid w:val="00001DEE"/>
    <w:rsid w:val="00017F4D"/>
    <w:rsid w:val="000359CA"/>
    <w:rsid w:val="00060845"/>
    <w:rsid w:val="000650A2"/>
    <w:rsid w:val="000808BA"/>
    <w:rsid w:val="000A32A4"/>
    <w:rsid w:val="000A461B"/>
    <w:rsid w:val="000C2991"/>
    <w:rsid w:val="000C32D3"/>
    <w:rsid w:val="000F4EBD"/>
    <w:rsid w:val="000F67BC"/>
    <w:rsid w:val="00146AAC"/>
    <w:rsid w:val="001805A4"/>
    <w:rsid w:val="001A23DD"/>
    <w:rsid w:val="001A60A4"/>
    <w:rsid w:val="001B4194"/>
    <w:rsid w:val="001C316C"/>
    <w:rsid w:val="001C42DA"/>
    <w:rsid w:val="001C55AE"/>
    <w:rsid w:val="001D1279"/>
    <w:rsid w:val="001F33C7"/>
    <w:rsid w:val="00213A7A"/>
    <w:rsid w:val="00233C08"/>
    <w:rsid w:val="00240C3A"/>
    <w:rsid w:val="00240E74"/>
    <w:rsid w:val="002506F1"/>
    <w:rsid w:val="00252E07"/>
    <w:rsid w:val="00275ED0"/>
    <w:rsid w:val="002B22EA"/>
    <w:rsid w:val="002E4FE1"/>
    <w:rsid w:val="00314FF3"/>
    <w:rsid w:val="003168B7"/>
    <w:rsid w:val="00327419"/>
    <w:rsid w:val="0033219F"/>
    <w:rsid w:val="003409EF"/>
    <w:rsid w:val="00345B11"/>
    <w:rsid w:val="00366A2E"/>
    <w:rsid w:val="00377DEE"/>
    <w:rsid w:val="0038729F"/>
    <w:rsid w:val="00396E47"/>
    <w:rsid w:val="003A28D5"/>
    <w:rsid w:val="003A45AF"/>
    <w:rsid w:val="00402186"/>
    <w:rsid w:val="00402DA9"/>
    <w:rsid w:val="00414C4D"/>
    <w:rsid w:val="0041781A"/>
    <w:rsid w:val="00420FC0"/>
    <w:rsid w:val="004550A7"/>
    <w:rsid w:val="004874A0"/>
    <w:rsid w:val="00487AB5"/>
    <w:rsid w:val="00493D47"/>
    <w:rsid w:val="004D7962"/>
    <w:rsid w:val="004F14C7"/>
    <w:rsid w:val="004F4B09"/>
    <w:rsid w:val="00512BF0"/>
    <w:rsid w:val="00531DA9"/>
    <w:rsid w:val="005538E5"/>
    <w:rsid w:val="005740F0"/>
    <w:rsid w:val="00575222"/>
    <w:rsid w:val="00590D5E"/>
    <w:rsid w:val="005C348F"/>
    <w:rsid w:val="00622AA1"/>
    <w:rsid w:val="00645EB8"/>
    <w:rsid w:val="00674298"/>
    <w:rsid w:val="00674904"/>
    <w:rsid w:val="0067722D"/>
    <w:rsid w:val="00695AB8"/>
    <w:rsid w:val="006A0C5A"/>
    <w:rsid w:val="006A0F0F"/>
    <w:rsid w:val="006B5E08"/>
    <w:rsid w:val="006D262E"/>
    <w:rsid w:val="006E09E4"/>
    <w:rsid w:val="006F6B16"/>
    <w:rsid w:val="00712A83"/>
    <w:rsid w:val="00724D92"/>
    <w:rsid w:val="007416B6"/>
    <w:rsid w:val="00747AC3"/>
    <w:rsid w:val="00764EAF"/>
    <w:rsid w:val="007B5847"/>
    <w:rsid w:val="007D77CF"/>
    <w:rsid w:val="007F6C70"/>
    <w:rsid w:val="00800B5C"/>
    <w:rsid w:val="00806469"/>
    <w:rsid w:val="00810EEC"/>
    <w:rsid w:val="00817E31"/>
    <w:rsid w:val="00820572"/>
    <w:rsid w:val="00821C86"/>
    <w:rsid w:val="008236BB"/>
    <w:rsid w:val="00833646"/>
    <w:rsid w:val="00843194"/>
    <w:rsid w:val="00845933"/>
    <w:rsid w:val="008541E7"/>
    <w:rsid w:val="0086774B"/>
    <w:rsid w:val="00873FB7"/>
    <w:rsid w:val="008853C2"/>
    <w:rsid w:val="008A06C7"/>
    <w:rsid w:val="008C4A30"/>
    <w:rsid w:val="008E4312"/>
    <w:rsid w:val="008F7BD6"/>
    <w:rsid w:val="00941171"/>
    <w:rsid w:val="00950866"/>
    <w:rsid w:val="00963C79"/>
    <w:rsid w:val="00975486"/>
    <w:rsid w:val="00977FE4"/>
    <w:rsid w:val="009A04F0"/>
    <w:rsid w:val="009E3F1E"/>
    <w:rsid w:val="009E5F52"/>
    <w:rsid w:val="009E6FAB"/>
    <w:rsid w:val="00A104D4"/>
    <w:rsid w:val="00A14D4D"/>
    <w:rsid w:val="00A41614"/>
    <w:rsid w:val="00A47608"/>
    <w:rsid w:val="00A627E0"/>
    <w:rsid w:val="00A73E67"/>
    <w:rsid w:val="00A75575"/>
    <w:rsid w:val="00A75D7F"/>
    <w:rsid w:val="00A76A3C"/>
    <w:rsid w:val="00A8126D"/>
    <w:rsid w:val="00AB76A7"/>
    <w:rsid w:val="00AB7AD2"/>
    <w:rsid w:val="00AD2D14"/>
    <w:rsid w:val="00B01414"/>
    <w:rsid w:val="00B13ED7"/>
    <w:rsid w:val="00B35B84"/>
    <w:rsid w:val="00B61033"/>
    <w:rsid w:val="00B6380A"/>
    <w:rsid w:val="00B665D0"/>
    <w:rsid w:val="00B902CF"/>
    <w:rsid w:val="00BA36DE"/>
    <w:rsid w:val="00BA5F66"/>
    <w:rsid w:val="00BB4601"/>
    <w:rsid w:val="00BC611B"/>
    <w:rsid w:val="00BD4C7B"/>
    <w:rsid w:val="00BD7C7E"/>
    <w:rsid w:val="00BF3F3E"/>
    <w:rsid w:val="00C07E3A"/>
    <w:rsid w:val="00C333C9"/>
    <w:rsid w:val="00C33995"/>
    <w:rsid w:val="00C34075"/>
    <w:rsid w:val="00C51733"/>
    <w:rsid w:val="00C56BBD"/>
    <w:rsid w:val="00C66EE3"/>
    <w:rsid w:val="00C929CA"/>
    <w:rsid w:val="00CA67C0"/>
    <w:rsid w:val="00CC1EAD"/>
    <w:rsid w:val="00CD3A26"/>
    <w:rsid w:val="00CF50D8"/>
    <w:rsid w:val="00D010A0"/>
    <w:rsid w:val="00D15EB8"/>
    <w:rsid w:val="00D22797"/>
    <w:rsid w:val="00D2577D"/>
    <w:rsid w:val="00D4052A"/>
    <w:rsid w:val="00D72921"/>
    <w:rsid w:val="00D75F5E"/>
    <w:rsid w:val="00D9542D"/>
    <w:rsid w:val="00DB7399"/>
    <w:rsid w:val="00DC2803"/>
    <w:rsid w:val="00DC6C02"/>
    <w:rsid w:val="00DC75CD"/>
    <w:rsid w:val="00DD5B38"/>
    <w:rsid w:val="00DF7876"/>
    <w:rsid w:val="00E01763"/>
    <w:rsid w:val="00E13002"/>
    <w:rsid w:val="00E26574"/>
    <w:rsid w:val="00E4191B"/>
    <w:rsid w:val="00E53B43"/>
    <w:rsid w:val="00E9019A"/>
    <w:rsid w:val="00EA1E54"/>
    <w:rsid w:val="00EA7332"/>
    <w:rsid w:val="00EB0395"/>
    <w:rsid w:val="00EC37C9"/>
    <w:rsid w:val="00ED04A8"/>
    <w:rsid w:val="00EE1D03"/>
    <w:rsid w:val="00EE686C"/>
    <w:rsid w:val="00EE702E"/>
    <w:rsid w:val="00EF005A"/>
    <w:rsid w:val="00F02262"/>
    <w:rsid w:val="00F225C7"/>
    <w:rsid w:val="00F24C51"/>
    <w:rsid w:val="00F25933"/>
    <w:rsid w:val="00F26965"/>
    <w:rsid w:val="00F35A57"/>
    <w:rsid w:val="00F35C6B"/>
    <w:rsid w:val="00F63579"/>
    <w:rsid w:val="00F64202"/>
    <w:rsid w:val="00F83F17"/>
    <w:rsid w:val="00FA3F54"/>
    <w:rsid w:val="00FB10A8"/>
    <w:rsid w:val="00FC35F7"/>
    <w:rsid w:val="00FC54B0"/>
    <w:rsid w:val="00FC716B"/>
    <w:rsid w:val="00FD1384"/>
    <w:rsid w:val="00FD1F2C"/>
    <w:rsid w:val="00FE3B78"/>
    <w:rsid w:val="00FE7432"/>
    <w:rsid w:val="00FF741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BF0"/>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650A2"/>
    <w:rPr>
      <w:rFonts w:cs="Times New Roman"/>
      <w:color w:val="0000FF"/>
      <w:u w:val="single"/>
    </w:rPr>
  </w:style>
  <w:style w:type="paragraph" w:styleId="ListParagraph">
    <w:name w:val="List Paragraph"/>
    <w:basedOn w:val="Normal"/>
    <w:uiPriority w:val="34"/>
    <w:qFormat/>
    <w:rsid w:val="00B01414"/>
    <w:pPr>
      <w:ind w:left="720"/>
      <w:contextualSpacing/>
    </w:pPr>
  </w:style>
  <w:style w:type="paragraph" w:styleId="Header">
    <w:name w:val="header"/>
    <w:basedOn w:val="Normal"/>
    <w:link w:val="HeaderChar"/>
    <w:uiPriority w:val="99"/>
    <w:rsid w:val="004021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2186"/>
    <w:rPr>
      <w:rFonts w:cs="Times New Roman"/>
    </w:rPr>
  </w:style>
  <w:style w:type="paragraph" w:styleId="Footer">
    <w:name w:val="footer"/>
    <w:basedOn w:val="Normal"/>
    <w:link w:val="FooterChar"/>
    <w:uiPriority w:val="99"/>
    <w:semiHidden/>
    <w:rsid w:val="004021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2186"/>
    <w:rPr>
      <w:rFonts w:cs="Times New Roman"/>
    </w:rPr>
  </w:style>
  <w:style w:type="paragraph" w:styleId="BalloonText">
    <w:name w:val="Balloon Text"/>
    <w:basedOn w:val="Normal"/>
    <w:link w:val="BalloonTextChar"/>
    <w:uiPriority w:val="99"/>
    <w:semiHidden/>
    <w:rsid w:val="004021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186"/>
    <w:rPr>
      <w:rFonts w:ascii="Tahoma" w:hAnsi="Tahoma" w:cs="Tahoma"/>
      <w:sz w:val="16"/>
    </w:rPr>
  </w:style>
  <w:style w:type="character" w:styleId="Strong">
    <w:name w:val="Strong"/>
    <w:basedOn w:val="DefaultParagraphFont"/>
    <w:uiPriority w:val="22"/>
    <w:qFormat/>
    <w:rsid w:val="00C929CA"/>
    <w:rPr>
      <w:b/>
      <w:bCs/>
    </w:rPr>
  </w:style>
  <w:style w:type="character" w:styleId="Emphasis">
    <w:name w:val="Emphasis"/>
    <w:basedOn w:val="DefaultParagraphFont"/>
    <w:uiPriority w:val="20"/>
    <w:qFormat/>
    <w:rsid w:val="00C929CA"/>
    <w:rPr>
      <w:i/>
      <w:iCs/>
    </w:rPr>
  </w:style>
  <w:style w:type="paragraph" w:styleId="NormalWeb">
    <w:name w:val="Normal (Web)"/>
    <w:basedOn w:val="Normal"/>
    <w:uiPriority w:val="99"/>
    <w:semiHidden/>
    <w:unhideWhenUsed/>
    <w:rsid w:val="00674298"/>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BF0"/>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650A2"/>
    <w:rPr>
      <w:rFonts w:cs="Times New Roman"/>
      <w:color w:val="0000FF"/>
      <w:u w:val="single"/>
    </w:rPr>
  </w:style>
  <w:style w:type="paragraph" w:styleId="ListParagraph">
    <w:name w:val="List Paragraph"/>
    <w:basedOn w:val="Normal"/>
    <w:uiPriority w:val="34"/>
    <w:qFormat/>
    <w:rsid w:val="00B01414"/>
    <w:pPr>
      <w:ind w:left="720"/>
      <w:contextualSpacing/>
    </w:pPr>
  </w:style>
  <w:style w:type="paragraph" w:styleId="Header">
    <w:name w:val="header"/>
    <w:basedOn w:val="Normal"/>
    <w:link w:val="HeaderChar"/>
    <w:uiPriority w:val="99"/>
    <w:rsid w:val="004021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2186"/>
    <w:rPr>
      <w:rFonts w:cs="Times New Roman"/>
    </w:rPr>
  </w:style>
  <w:style w:type="paragraph" w:styleId="Footer">
    <w:name w:val="footer"/>
    <w:basedOn w:val="Normal"/>
    <w:link w:val="FooterChar"/>
    <w:uiPriority w:val="99"/>
    <w:semiHidden/>
    <w:rsid w:val="004021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2186"/>
    <w:rPr>
      <w:rFonts w:cs="Times New Roman"/>
    </w:rPr>
  </w:style>
  <w:style w:type="paragraph" w:styleId="BalloonText">
    <w:name w:val="Balloon Text"/>
    <w:basedOn w:val="Normal"/>
    <w:link w:val="BalloonTextChar"/>
    <w:uiPriority w:val="99"/>
    <w:semiHidden/>
    <w:rsid w:val="004021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186"/>
    <w:rPr>
      <w:rFonts w:ascii="Tahoma" w:hAnsi="Tahoma" w:cs="Tahoma"/>
      <w:sz w:val="16"/>
    </w:rPr>
  </w:style>
  <w:style w:type="character" w:styleId="Strong">
    <w:name w:val="Strong"/>
    <w:basedOn w:val="DefaultParagraphFont"/>
    <w:uiPriority w:val="22"/>
    <w:qFormat/>
    <w:rsid w:val="00C929CA"/>
    <w:rPr>
      <w:b/>
      <w:bCs/>
    </w:rPr>
  </w:style>
  <w:style w:type="character" w:styleId="Emphasis">
    <w:name w:val="Emphasis"/>
    <w:basedOn w:val="DefaultParagraphFont"/>
    <w:uiPriority w:val="20"/>
    <w:qFormat/>
    <w:rsid w:val="00C929CA"/>
    <w:rPr>
      <w:i/>
      <w:iCs/>
    </w:rPr>
  </w:style>
  <w:style w:type="paragraph" w:styleId="NormalWeb">
    <w:name w:val="Normal (Web)"/>
    <w:basedOn w:val="Normal"/>
    <w:uiPriority w:val="99"/>
    <w:semiHidden/>
    <w:unhideWhenUsed/>
    <w:rsid w:val="00674298"/>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73993">
      <w:bodyDiv w:val="1"/>
      <w:marLeft w:val="0"/>
      <w:marRight w:val="0"/>
      <w:marTop w:val="0"/>
      <w:marBottom w:val="0"/>
      <w:divBdr>
        <w:top w:val="none" w:sz="0" w:space="0" w:color="auto"/>
        <w:left w:val="none" w:sz="0" w:space="0" w:color="auto"/>
        <w:bottom w:val="none" w:sz="0" w:space="0" w:color="auto"/>
        <w:right w:val="none" w:sz="0" w:space="0" w:color="auto"/>
      </w:divBdr>
    </w:div>
    <w:div w:id="943417813">
      <w:bodyDiv w:val="1"/>
      <w:marLeft w:val="0"/>
      <w:marRight w:val="0"/>
      <w:marTop w:val="0"/>
      <w:marBottom w:val="0"/>
      <w:divBdr>
        <w:top w:val="none" w:sz="0" w:space="0" w:color="auto"/>
        <w:left w:val="none" w:sz="0" w:space="0" w:color="auto"/>
        <w:bottom w:val="none" w:sz="0" w:space="0" w:color="auto"/>
        <w:right w:val="none" w:sz="0" w:space="0" w:color="auto"/>
      </w:divBdr>
    </w:div>
    <w:div w:id="1574850396">
      <w:bodyDiv w:val="1"/>
      <w:marLeft w:val="0"/>
      <w:marRight w:val="0"/>
      <w:marTop w:val="0"/>
      <w:marBottom w:val="0"/>
      <w:divBdr>
        <w:top w:val="none" w:sz="0" w:space="0" w:color="auto"/>
        <w:left w:val="none" w:sz="0" w:space="0" w:color="auto"/>
        <w:bottom w:val="none" w:sz="0" w:space="0" w:color="auto"/>
        <w:right w:val="none" w:sz="0" w:space="0" w:color="auto"/>
      </w:divBdr>
    </w:div>
    <w:div w:id="1582569951">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neworleanswill.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neworleanscvb.com/nttw2015/" TargetMode="External"/><Relationship Id="rId4" Type="http://schemas.openxmlformats.org/officeDocument/2006/relationships/settings" Target="settings.xml"/><Relationship Id="rId9" Type="http://schemas.openxmlformats.org/officeDocument/2006/relationships/hyperlink" Target="https://givenol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877</Words>
  <Characters>5001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Vicki Bristol</cp:lastModifiedBy>
  <cp:revision>3</cp:revision>
  <cp:lastPrinted>2015-04-30T20:40:00Z</cp:lastPrinted>
  <dcterms:created xsi:type="dcterms:W3CDTF">2015-05-01T19:07:00Z</dcterms:created>
  <dcterms:modified xsi:type="dcterms:W3CDTF">2015-05-01T19:07:00Z</dcterms:modified>
</cp:coreProperties>
</file>