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649DB" w14:textId="77777777" w:rsidR="007C3C2F" w:rsidRDefault="001E27D1" w:rsidP="007C3C2F">
      <w:pPr>
        <w:jc w:val="both"/>
        <w:rPr>
          <w:rFonts w:ascii="Century Gothic" w:hAnsi="Century Gothic"/>
          <w:b/>
          <w:sz w:val="26"/>
          <w:szCs w:val="26"/>
        </w:rPr>
      </w:pPr>
      <w:r w:rsidRPr="00EA55A6">
        <w:rPr>
          <w:rFonts w:ascii="Century Gothic" w:hAnsi="Century Gothic"/>
          <w:b/>
          <w:sz w:val="26"/>
          <w:szCs w:val="26"/>
        </w:rPr>
        <w:t>P</w:t>
      </w:r>
      <w:r w:rsidR="00993C37" w:rsidRPr="00EA55A6">
        <w:rPr>
          <w:rFonts w:ascii="Century Gothic" w:hAnsi="Century Gothic"/>
          <w:b/>
          <w:sz w:val="26"/>
          <w:szCs w:val="26"/>
        </w:rPr>
        <w:t>ress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t xml:space="preserve">     For Immediate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p>
    <w:p w14:paraId="602C0E01" w14:textId="77777777" w:rsidR="007C3C2F" w:rsidRDefault="007C3C2F" w:rsidP="007C3C2F">
      <w:pPr>
        <w:jc w:val="both"/>
        <w:rPr>
          <w:rFonts w:ascii="Century Gothic" w:hAnsi="Century Gothic"/>
          <w:b/>
          <w:sz w:val="26"/>
          <w:szCs w:val="26"/>
        </w:rPr>
      </w:pPr>
    </w:p>
    <w:p w14:paraId="15222617" w14:textId="77777777" w:rsidR="007C3C2F" w:rsidRDefault="007C3C2F" w:rsidP="007C3C2F">
      <w:pPr>
        <w:jc w:val="both"/>
        <w:rPr>
          <w:rFonts w:ascii="Century Gothic" w:hAnsi="Century Gothic"/>
          <w:b/>
          <w:sz w:val="26"/>
          <w:szCs w:val="26"/>
        </w:rPr>
      </w:pPr>
    </w:p>
    <w:p w14:paraId="5A1BFF25" w14:textId="77777777" w:rsidR="007C3C2F" w:rsidRDefault="007C3C2F" w:rsidP="007C3C2F">
      <w:pPr>
        <w:tabs>
          <w:tab w:val="left" w:pos="7620"/>
        </w:tabs>
        <w:jc w:val="both"/>
        <w:rPr>
          <w:rFonts w:ascii="Century Gothic" w:hAnsi="Century Gothic"/>
          <w:b/>
          <w:sz w:val="26"/>
          <w:szCs w:val="26"/>
        </w:rPr>
      </w:pPr>
      <w:r>
        <w:rPr>
          <w:rFonts w:ascii="Century Gothic" w:hAnsi="Century Gothic"/>
          <w:b/>
          <w:sz w:val="26"/>
          <w:szCs w:val="26"/>
        </w:rPr>
        <w:tab/>
      </w:r>
      <w:r w:rsidRPr="00EA55A6">
        <w:rPr>
          <w:rFonts w:ascii="Century Gothic" w:hAnsi="Century Gothic"/>
          <w:b/>
          <w:sz w:val="26"/>
          <w:szCs w:val="26"/>
        </w:rPr>
        <w:t>Contacts:</w:t>
      </w:r>
    </w:p>
    <w:p w14:paraId="7F181085" w14:textId="77777777" w:rsidR="00993C37" w:rsidRPr="00EA55A6" w:rsidRDefault="00993C37" w:rsidP="007C3C2F">
      <w:pPr>
        <w:jc w:val="both"/>
        <w:rPr>
          <w:rFonts w:ascii="Century Gothic" w:hAnsi="Century Gothic"/>
          <w:b/>
          <w:sz w:val="26"/>
          <w:szCs w:val="26"/>
        </w:rPr>
      </w:pPr>
      <w:r w:rsidRPr="00EA55A6">
        <w:rPr>
          <w:rFonts w:ascii="Century Gothic" w:hAnsi="Century Gothic"/>
          <w:b/>
          <w:sz w:val="26"/>
          <w:szCs w:val="26"/>
        </w:rPr>
        <w:tab/>
      </w:r>
      <w:r w:rsidRPr="00EA55A6">
        <w:rPr>
          <w:rFonts w:ascii="Century Gothic" w:hAnsi="Century Gothic"/>
          <w:b/>
          <w:sz w:val="26"/>
          <w:szCs w:val="26"/>
        </w:rPr>
        <w:tab/>
        <w:t xml:space="preserve"> </w:t>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proofErr w:type="spellStart"/>
      <w:r w:rsidR="007C3C2F" w:rsidRPr="00EA55A6">
        <w:rPr>
          <w:rFonts w:ascii="Century Gothic" w:hAnsi="Century Gothic"/>
          <w:sz w:val="26"/>
          <w:szCs w:val="26"/>
        </w:rPr>
        <w:t>Vinitaly</w:t>
      </w:r>
      <w:proofErr w:type="spellEnd"/>
      <w:r w:rsidR="007C3C2F" w:rsidRPr="00EA55A6">
        <w:rPr>
          <w:rFonts w:ascii="Century Gothic" w:hAnsi="Century Gothic"/>
          <w:sz w:val="26"/>
          <w:szCs w:val="26"/>
        </w:rPr>
        <w:t xml:space="preserve"> International</w:t>
      </w:r>
    </w:p>
    <w:p w14:paraId="593EB59A" w14:textId="77777777" w:rsidR="00993C37" w:rsidRPr="00EA55A6" w:rsidRDefault="00993C37" w:rsidP="009F54F7">
      <w:pPr>
        <w:jc w:val="right"/>
        <w:rPr>
          <w:rFonts w:ascii="Century Gothic" w:hAnsi="Century Gothic"/>
          <w:sz w:val="26"/>
          <w:szCs w:val="26"/>
          <w:lang w:val="it-IT"/>
        </w:rPr>
      </w:pPr>
      <w:r w:rsidRPr="00EA55A6">
        <w:rPr>
          <w:rFonts w:ascii="Century Gothic" w:hAnsi="Century Gothic"/>
          <w:sz w:val="26"/>
          <w:szCs w:val="26"/>
          <w:lang w:val="it-IT"/>
        </w:rPr>
        <w:t xml:space="preserve">International Media </w:t>
      </w:r>
      <w:proofErr w:type="spellStart"/>
      <w:r w:rsidRPr="00EA55A6">
        <w:rPr>
          <w:rFonts w:ascii="Century Gothic" w:hAnsi="Century Gothic"/>
          <w:sz w:val="26"/>
          <w:szCs w:val="26"/>
          <w:lang w:val="it-IT"/>
        </w:rPr>
        <w:t>Dept</w:t>
      </w:r>
      <w:proofErr w:type="spellEnd"/>
      <w:r w:rsidRPr="00EA55A6">
        <w:rPr>
          <w:rFonts w:ascii="Century Gothic" w:hAnsi="Century Gothic"/>
          <w:sz w:val="26"/>
          <w:szCs w:val="26"/>
          <w:lang w:val="it-IT"/>
        </w:rPr>
        <w:t>.</w:t>
      </w:r>
      <w:proofErr w:type="gramStart"/>
      <w:r w:rsidRPr="00EA55A6">
        <w:rPr>
          <w:rFonts w:ascii="Century Gothic" w:hAnsi="Century Gothic"/>
          <w:sz w:val="26"/>
          <w:szCs w:val="26"/>
          <w:lang w:val="it-IT"/>
        </w:rPr>
        <w:t xml:space="preserve">                                                                                                                              </w:t>
      </w:r>
      <w:proofErr w:type="gramEnd"/>
      <w:r w:rsidRPr="00EA55A6">
        <w:rPr>
          <w:rFonts w:ascii="Century Gothic" w:hAnsi="Century Gothic"/>
          <w:sz w:val="26"/>
          <w:szCs w:val="26"/>
          <w:lang w:val="it-IT"/>
        </w:rPr>
        <w:t xml:space="preserve">   </w:t>
      </w:r>
    </w:p>
    <w:p w14:paraId="55C9B561" w14:textId="77777777" w:rsidR="00993C37" w:rsidRPr="00EA55A6" w:rsidRDefault="00993C37" w:rsidP="009F54F7">
      <w:pPr>
        <w:jc w:val="right"/>
        <w:rPr>
          <w:rFonts w:ascii="Century Gothic" w:hAnsi="Century Gothic"/>
          <w:sz w:val="26"/>
          <w:szCs w:val="26"/>
          <w:lang w:val="it-IT"/>
        </w:rPr>
      </w:pPr>
      <w:r w:rsidRPr="00EA55A6">
        <w:rPr>
          <w:rFonts w:ascii="Century Gothic" w:hAnsi="Century Gothic"/>
          <w:sz w:val="26"/>
          <w:szCs w:val="26"/>
          <w:lang w:val="it-IT"/>
        </w:rPr>
        <w:t>+39 045 8101447</w:t>
      </w:r>
    </w:p>
    <w:p w14:paraId="36401B50" w14:textId="77777777" w:rsidR="00993C37" w:rsidRPr="00EA55A6" w:rsidRDefault="009D0E2C" w:rsidP="009F54F7">
      <w:pPr>
        <w:jc w:val="right"/>
        <w:rPr>
          <w:rFonts w:ascii="Century Gothic" w:hAnsi="Century Gothic"/>
          <w:sz w:val="26"/>
          <w:szCs w:val="26"/>
          <w:lang w:val="it-IT"/>
        </w:rPr>
      </w:pPr>
      <w:hyperlink r:id="rId9" w:history="1">
        <w:r w:rsidR="00993C37" w:rsidRPr="00EA55A6">
          <w:rPr>
            <w:rStyle w:val="Collegamentoipertestuale"/>
            <w:rFonts w:ascii="Century Gothic" w:hAnsi="Century Gothic"/>
            <w:sz w:val="26"/>
            <w:szCs w:val="26"/>
            <w:lang w:val="it-IT"/>
          </w:rPr>
          <w:t>media@vinitalytour.com</w:t>
        </w:r>
      </w:hyperlink>
      <w:proofErr w:type="gramStart"/>
      <w:r w:rsidR="00993C37" w:rsidRPr="00EA55A6">
        <w:rPr>
          <w:rFonts w:ascii="Century Gothic" w:hAnsi="Century Gothic"/>
          <w:sz w:val="26"/>
          <w:szCs w:val="26"/>
          <w:lang w:val="it-IT"/>
        </w:rPr>
        <w:t xml:space="preserve">                                                                                                                              </w:t>
      </w:r>
      <w:proofErr w:type="gramEnd"/>
      <w:r w:rsidR="00993C37" w:rsidRPr="00EA55A6">
        <w:rPr>
          <w:rFonts w:ascii="Century Gothic" w:hAnsi="Century Gothic"/>
          <w:sz w:val="26"/>
          <w:szCs w:val="26"/>
          <w:lang w:val="it-IT"/>
        </w:rPr>
        <w:t xml:space="preserve">                                   </w:t>
      </w:r>
    </w:p>
    <w:p w14:paraId="54649411" w14:textId="77777777" w:rsidR="00993C37" w:rsidRPr="00EA55A6" w:rsidRDefault="009D0E2C" w:rsidP="009F54F7">
      <w:pPr>
        <w:jc w:val="right"/>
        <w:rPr>
          <w:rFonts w:ascii="Century Gothic" w:hAnsi="Century Gothic"/>
          <w:sz w:val="26"/>
          <w:szCs w:val="26"/>
        </w:rPr>
      </w:pPr>
      <w:hyperlink r:id="rId10" w:history="1">
        <w:r w:rsidR="00993C37" w:rsidRPr="00EA55A6">
          <w:rPr>
            <w:rStyle w:val="Collegamentoipertestuale"/>
            <w:rFonts w:ascii="Century Gothic" w:hAnsi="Century Gothic"/>
            <w:sz w:val="26"/>
            <w:szCs w:val="26"/>
          </w:rPr>
          <w:t>www.vinitalytour.com</w:t>
        </w:r>
      </w:hyperlink>
    </w:p>
    <w:p w14:paraId="31913F5F" w14:textId="77777777" w:rsidR="00993C37" w:rsidRPr="00EA55A6" w:rsidRDefault="00993C37" w:rsidP="009F54F7">
      <w:pPr>
        <w:jc w:val="right"/>
        <w:rPr>
          <w:rFonts w:ascii="Century Gothic" w:hAnsi="Century Gothic"/>
          <w:sz w:val="26"/>
          <w:szCs w:val="26"/>
        </w:rPr>
      </w:pPr>
      <w:r w:rsidRPr="00EA55A6">
        <w:rPr>
          <w:rFonts w:ascii="Century Gothic" w:hAnsi="Century Gothic"/>
          <w:sz w:val="26"/>
          <w:szCs w:val="26"/>
        </w:rPr>
        <w:t>Twitter: @</w:t>
      </w:r>
      <w:proofErr w:type="spellStart"/>
      <w:r w:rsidRPr="00EA55A6">
        <w:rPr>
          <w:rFonts w:ascii="Century Gothic" w:hAnsi="Century Gothic"/>
          <w:sz w:val="26"/>
          <w:szCs w:val="26"/>
        </w:rPr>
        <w:t>VinitalyTour</w:t>
      </w:r>
      <w:proofErr w:type="spellEnd"/>
    </w:p>
    <w:p w14:paraId="2C38E845" w14:textId="77777777" w:rsidR="00993C37" w:rsidRPr="00EA55A6" w:rsidRDefault="00993C37" w:rsidP="009F54F7">
      <w:pPr>
        <w:jc w:val="right"/>
        <w:rPr>
          <w:rFonts w:ascii="Century Gothic" w:hAnsi="Century Gothic"/>
          <w:sz w:val="26"/>
          <w:szCs w:val="26"/>
        </w:rPr>
      </w:pPr>
      <w:r w:rsidRPr="00EA55A6">
        <w:rPr>
          <w:rFonts w:ascii="Century Gothic" w:hAnsi="Century Gothic" w:cs="Helvetica"/>
          <w:sz w:val="26"/>
          <w:szCs w:val="26"/>
          <w:lang w:eastAsia="it-IT"/>
        </w:rPr>
        <w:t xml:space="preserve">Join </w:t>
      </w:r>
      <w:proofErr w:type="spellStart"/>
      <w:r w:rsidRPr="00EA55A6">
        <w:rPr>
          <w:rFonts w:ascii="Century Gothic" w:hAnsi="Century Gothic" w:cs="Helvetica"/>
          <w:sz w:val="26"/>
          <w:szCs w:val="26"/>
          <w:lang w:eastAsia="it-IT"/>
        </w:rPr>
        <w:t>Vinitaly</w:t>
      </w:r>
      <w:proofErr w:type="spellEnd"/>
      <w:r w:rsidRPr="00EA55A6">
        <w:rPr>
          <w:rFonts w:ascii="Century Gothic" w:hAnsi="Century Gothic" w:cs="Helvetica"/>
          <w:sz w:val="26"/>
          <w:szCs w:val="26"/>
          <w:lang w:eastAsia="it-IT"/>
        </w:rPr>
        <w:t xml:space="preserve"> International Network on LinkedIn</w:t>
      </w:r>
    </w:p>
    <w:p w14:paraId="1E3360DB" w14:textId="77777777" w:rsidR="0054539C" w:rsidRPr="00EA55A6" w:rsidRDefault="0054539C" w:rsidP="009F54F7">
      <w:pPr>
        <w:jc w:val="right"/>
        <w:rPr>
          <w:rStyle w:val="Collegamentoipertestuale"/>
        </w:rPr>
      </w:pPr>
    </w:p>
    <w:p w14:paraId="34177778" w14:textId="77777777" w:rsidR="006803F4" w:rsidRPr="00EA55A6" w:rsidRDefault="00993C37" w:rsidP="009F54F7">
      <w:pPr>
        <w:jc w:val="both"/>
        <w:rPr>
          <w:rStyle w:val="Collegamentoipertestuale"/>
        </w:rPr>
      </w:pPr>
      <w:r w:rsidRPr="00EA55A6">
        <w:rPr>
          <w:rStyle w:val="Collegamentoipertestuale"/>
          <w:rFonts w:ascii="Century Gothic" w:hAnsi="Century Gothic"/>
          <w:color w:val="660066"/>
          <w:sz w:val="26"/>
          <w:szCs w:val="26"/>
        </w:rPr>
        <w:t xml:space="preserve">                                                                                                </w:t>
      </w:r>
    </w:p>
    <w:p w14:paraId="034EFC22" w14:textId="77777777" w:rsidR="00EA55A6" w:rsidRDefault="00EA55A6" w:rsidP="00EA55A6">
      <w:pPr>
        <w:spacing w:line="276" w:lineRule="auto"/>
        <w:jc w:val="both"/>
        <w:rPr>
          <w:rFonts w:ascii="Century Gothic" w:hAnsi="Century Gothic"/>
          <w:b/>
          <w:sz w:val="26"/>
          <w:szCs w:val="26"/>
        </w:rPr>
      </w:pPr>
    </w:p>
    <w:p w14:paraId="082B470C" w14:textId="77777777" w:rsidR="003833E2" w:rsidRDefault="003833E2" w:rsidP="00EA55A6">
      <w:pPr>
        <w:spacing w:line="276" w:lineRule="auto"/>
        <w:jc w:val="both"/>
        <w:rPr>
          <w:rFonts w:ascii="Century Gothic" w:hAnsi="Century Gothic"/>
          <w:b/>
          <w:sz w:val="26"/>
          <w:szCs w:val="26"/>
        </w:rPr>
      </w:pPr>
    </w:p>
    <w:p w14:paraId="7F514EA8" w14:textId="77777777" w:rsidR="00FC0D6E" w:rsidRPr="00FC0D6E" w:rsidRDefault="00FC0D6E" w:rsidP="00FC0D6E">
      <w:pPr>
        <w:spacing w:line="276" w:lineRule="auto"/>
        <w:jc w:val="both"/>
        <w:rPr>
          <w:rFonts w:ascii="Century Gothic" w:hAnsi="Century Gothic"/>
          <w:b/>
          <w:sz w:val="26"/>
          <w:szCs w:val="26"/>
        </w:rPr>
      </w:pPr>
    </w:p>
    <w:p w14:paraId="6D4375CF" w14:textId="77777777" w:rsidR="004301E8" w:rsidRPr="004301E8" w:rsidRDefault="004301E8" w:rsidP="004301E8">
      <w:pPr>
        <w:spacing w:line="276" w:lineRule="auto"/>
        <w:jc w:val="both"/>
        <w:rPr>
          <w:rFonts w:ascii="Century Gothic" w:hAnsi="Century Gothic"/>
          <w:b/>
          <w:sz w:val="26"/>
          <w:szCs w:val="26"/>
          <w:lang w:val="en-CA"/>
        </w:rPr>
      </w:pPr>
    </w:p>
    <w:p w14:paraId="500B81C1" w14:textId="5F7F35EE" w:rsidR="004301E8" w:rsidRPr="004301E8" w:rsidRDefault="004301E8" w:rsidP="004301E8">
      <w:pPr>
        <w:spacing w:line="276" w:lineRule="auto"/>
        <w:jc w:val="both"/>
        <w:rPr>
          <w:rFonts w:ascii="Century Gothic" w:hAnsi="Century Gothic"/>
          <w:b/>
          <w:sz w:val="26"/>
          <w:szCs w:val="26"/>
          <w:lang w:val="en-CA"/>
        </w:rPr>
      </w:pPr>
      <w:r w:rsidRPr="004301E8">
        <w:rPr>
          <w:rFonts w:ascii="Century Gothic" w:hAnsi="Century Gothic"/>
          <w:b/>
          <w:sz w:val="26"/>
          <w:szCs w:val="26"/>
          <w:lang w:val="en-CA"/>
        </w:rPr>
        <w:t>#</w:t>
      </w:r>
      <w:proofErr w:type="spellStart"/>
      <w:r w:rsidRPr="004301E8">
        <w:rPr>
          <w:rFonts w:ascii="Century Gothic" w:hAnsi="Century Gothic"/>
          <w:b/>
          <w:sz w:val="26"/>
          <w:szCs w:val="26"/>
          <w:lang w:val="en-CA"/>
        </w:rPr>
        <w:t>HireMeVinitaly</w:t>
      </w:r>
      <w:proofErr w:type="spellEnd"/>
      <w:r w:rsidRPr="004301E8">
        <w:rPr>
          <w:rFonts w:ascii="Century Gothic" w:hAnsi="Century Gothic"/>
          <w:b/>
          <w:sz w:val="26"/>
          <w:szCs w:val="26"/>
          <w:lang w:val="en-CA"/>
        </w:rPr>
        <w:t xml:space="preserve">, a new </w:t>
      </w:r>
      <w:r w:rsidR="00F146C5">
        <w:rPr>
          <w:rFonts w:ascii="Century Gothic" w:hAnsi="Century Gothic"/>
          <w:b/>
          <w:sz w:val="26"/>
          <w:szCs w:val="26"/>
          <w:lang w:val="en-CA"/>
        </w:rPr>
        <w:t>speed dating tool for Italian wine producers and potential employees</w:t>
      </w:r>
    </w:p>
    <w:p w14:paraId="647DB72E" w14:textId="77777777" w:rsidR="004301E8" w:rsidRPr="004301E8" w:rsidRDefault="004301E8" w:rsidP="004301E8">
      <w:pPr>
        <w:spacing w:line="276" w:lineRule="auto"/>
        <w:jc w:val="both"/>
        <w:rPr>
          <w:rFonts w:ascii="Century Gothic" w:hAnsi="Century Gothic"/>
          <w:b/>
          <w:sz w:val="26"/>
          <w:szCs w:val="26"/>
          <w:lang w:val="en-CA"/>
        </w:rPr>
      </w:pPr>
    </w:p>
    <w:p w14:paraId="45E95965" w14:textId="77777777" w:rsidR="004301E8" w:rsidRPr="004301E8" w:rsidRDefault="004301E8" w:rsidP="004301E8">
      <w:pPr>
        <w:spacing w:line="276" w:lineRule="auto"/>
        <w:jc w:val="both"/>
        <w:rPr>
          <w:rFonts w:ascii="Century Gothic" w:hAnsi="Century Gothic"/>
          <w:sz w:val="26"/>
          <w:szCs w:val="26"/>
          <w:lang w:val="en-CA"/>
        </w:rPr>
      </w:pPr>
      <w:r w:rsidRPr="004301E8">
        <w:rPr>
          <w:rFonts w:ascii="Century Gothic" w:hAnsi="Century Gothic"/>
          <w:sz w:val="26"/>
          <w:szCs w:val="26"/>
          <w:lang w:val="en-CA"/>
        </w:rPr>
        <w:t>On the morning of Wednesday the 25</w:t>
      </w:r>
      <w:r w:rsidRPr="004301E8">
        <w:rPr>
          <w:rFonts w:ascii="Century Gothic" w:hAnsi="Century Gothic"/>
          <w:sz w:val="26"/>
          <w:szCs w:val="26"/>
          <w:vertAlign w:val="superscript"/>
          <w:lang w:val="en-CA"/>
        </w:rPr>
        <w:t>th</w:t>
      </w:r>
      <w:r w:rsidRPr="004301E8">
        <w:rPr>
          <w:rFonts w:ascii="Century Gothic" w:hAnsi="Century Gothic"/>
          <w:sz w:val="26"/>
          <w:szCs w:val="26"/>
          <w:lang w:val="en-CA"/>
        </w:rPr>
        <w:t xml:space="preserve"> of March during the last day of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the largest international wine and spirits fair in the world, 74 young professionals met 26 Italian wine producers during 10 minute speed dating sessions as part of the new innovative project launched for the occasion by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International in collaboration with Wine Meridian, an Italian online magazine specialized in the development of wine companies in the international markets.</w:t>
      </w:r>
    </w:p>
    <w:p w14:paraId="241750EF" w14:textId="77777777" w:rsidR="004301E8" w:rsidRPr="004301E8" w:rsidRDefault="004301E8" w:rsidP="004301E8">
      <w:pPr>
        <w:spacing w:line="276" w:lineRule="auto"/>
        <w:jc w:val="both"/>
        <w:rPr>
          <w:rFonts w:ascii="Century Gothic" w:hAnsi="Century Gothic"/>
          <w:bCs/>
          <w:sz w:val="26"/>
          <w:szCs w:val="26"/>
          <w:lang w:val="en-CA"/>
        </w:rPr>
      </w:pPr>
      <w:r w:rsidRPr="004301E8">
        <w:rPr>
          <w:rFonts w:ascii="Century Gothic" w:hAnsi="Century Gothic"/>
          <w:sz w:val="26"/>
          <w:szCs w:val="26"/>
          <w:lang w:val="en-CA"/>
        </w:rPr>
        <w:t xml:space="preserve">Italy remains today one of the top wine producing countries in the world regularly contending the position each year with France, followed at a safe distance, by Spain. A change in Italian’s attitude towards wine together with the increasing popularity of other more casual alcoholic drinks and the recent economic crises have produced a strong downfall in local wine consumption that has left producers seeking for new opportunities abroad. According to a research led by </w:t>
      </w:r>
      <w:proofErr w:type="spellStart"/>
      <w:r w:rsidRPr="004301E8">
        <w:rPr>
          <w:rFonts w:ascii="Century Gothic" w:hAnsi="Century Gothic"/>
          <w:sz w:val="26"/>
          <w:szCs w:val="26"/>
          <w:lang w:val="en-CA"/>
        </w:rPr>
        <w:t>Agrifrance</w:t>
      </w:r>
      <w:proofErr w:type="spellEnd"/>
      <w:r w:rsidRPr="004301E8">
        <w:rPr>
          <w:rFonts w:ascii="Century Gothic" w:hAnsi="Century Gothic"/>
          <w:sz w:val="26"/>
          <w:szCs w:val="26"/>
          <w:lang w:val="en-CA"/>
        </w:rPr>
        <w:t xml:space="preserve">, a subsidiary of </w:t>
      </w:r>
      <w:proofErr w:type="spellStart"/>
      <w:r w:rsidRPr="004301E8">
        <w:rPr>
          <w:rFonts w:ascii="Century Gothic" w:hAnsi="Century Gothic"/>
          <w:sz w:val="26"/>
          <w:szCs w:val="26"/>
          <w:lang w:val="en-CA"/>
        </w:rPr>
        <w:t>Bpn</w:t>
      </w:r>
      <w:proofErr w:type="spellEnd"/>
      <w:r w:rsidRPr="004301E8">
        <w:rPr>
          <w:rFonts w:ascii="Century Gothic" w:hAnsi="Century Gothic"/>
          <w:sz w:val="26"/>
          <w:szCs w:val="26"/>
          <w:lang w:val="en-CA"/>
        </w:rPr>
        <w:t xml:space="preserve"> Paribas, </w:t>
      </w:r>
      <w:r w:rsidRPr="004301E8">
        <w:rPr>
          <w:rFonts w:ascii="Century Gothic" w:hAnsi="Century Gothic"/>
          <w:bCs/>
          <w:sz w:val="26"/>
          <w:szCs w:val="26"/>
          <w:lang w:val="en-CA"/>
        </w:rPr>
        <w:t xml:space="preserve">exports </w:t>
      </w:r>
      <w:r w:rsidR="001C1E6F" w:rsidRPr="004301E8">
        <w:rPr>
          <w:rFonts w:ascii="Century Gothic" w:hAnsi="Century Gothic"/>
          <w:bCs/>
          <w:sz w:val="26"/>
          <w:szCs w:val="26"/>
          <w:lang w:val="en-CA"/>
        </w:rPr>
        <w:t>worldwide</w:t>
      </w:r>
      <w:r w:rsidRPr="004301E8">
        <w:rPr>
          <w:rFonts w:ascii="Century Gothic" w:hAnsi="Century Gothic"/>
          <w:bCs/>
          <w:sz w:val="26"/>
          <w:szCs w:val="26"/>
          <w:lang w:val="en-CA"/>
        </w:rPr>
        <w:t xml:space="preserve"> have doubled over the past 20 years with Europe maintaining its position as the global leader, exporting 58% of its annual production (</w:t>
      </w:r>
      <w:r w:rsidRPr="004301E8">
        <w:rPr>
          <w:rFonts w:ascii="Century Gothic" w:hAnsi="Century Gothic"/>
          <w:bCs/>
          <w:i/>
          <w:sz w:val="26"/>
          <w:szCs w:val="26"/>
          <w:lang w:val="en-CA"/>
        </w:rPr>
        <w:t>Source</w:t>
      </w:r>
      <w:r w:rsidRPr="004301E8">
        <w:rPr>
          <w:rFonts w:ascii="Century Gothic" w:hAnsi="Century Gothic"/>
          <w:bCs/>
          <w:sz w:val="26"/>
          <w:szCs w:val="26"/>
          <w:lang w:val="en-CA"/>
        </w:rPr>
        <w:t xml:space="preserve">: </w:t>
      </w:r>
      <w:proofErr w:type="spellStart"/>
      <w:r w:rsidRPr="004301E8">
        <w:rPr>
          <w:rFonts w:ascii="Century Gothic" w:hAnsi="Century Gothic"/>
          <w:bCs/>
          <w:sz w:val="26"/>
          <w:szCs w:val="26"/>
          <w:lang w:val="en-CA"/>
        </w:rPr>
        <w:t>Bpn</w:t>
      </w:r>
      <w:proofErr w:type="spellEnd"/>
      <w:r w:rsidRPr="004301E8">
        <w:rPr>
          <w:rFonts w:ascii="Century Gothic" w:hAnsi="Century Gothic"/>
          <w:bCs/>
          <w:sz w:val="26"/>
          <w:szCs w:val="26"/>
          <w:lang w:val="en-CA"/>
        </w:rPr>
        <w:t xml:space="preserve"> Paribas, 20 April 2015, </w:t>
      </w:r>
      <w:hyperlink r:id="rId11" w:history="1">
        <w:r w:rsidRPr="004301E8">
          <w:rPr>
            <w:rStyle w:val="Collegamentoipertestuale"/>
            <w:rFonts w:ascii="Century Gothic" w:hAnsi="Century Gothic"/>
            <w:bCs/>
            <w:sz w:val="26"/>
            <w:szCs w:val="26"/>
            <w:lang w:val="en-CA"/>
          </w:rPr>
          <w:t>http://tinyurl.com/phqlo8l</w:t>
        </w:r>
      </w:hyperlink>
      <w:r w:rsidRPr="004301E8">
        <w:rPr>
          <w:rFonts w:ascii="Century Gothic" w:hAnsi="Century Gothic"/>
          <w:bCs/>
          <w:sz w:val="26"/>
          <w:szCs w:val="26"/>
          <w:lang w:val="en-CA"/>
        </w:rPr>
        <w:t xml:space="preserve">). </w:t>
      </w:r>
      <w:r w:rsidRPr="004301E8">
        <w:rPr>
          <w:rFonts w:ascii="Century Gothic" w:hAnsi="Century Gothic"/>
          <w:bCs/>
          <w:sz w:val="26"/>
          <w:szCs w:val="26"/>
          <w:lang w:val="en-CA"/>
        </w:rPr>
        <w:lastRenderedPageBreak/>
        <w:t xml:space="preserve">Amongst the top exporting countries, Italy has been the only one to see its trade with foreign market grow in 2014 over 2013 both in volume (+0,8%) and in value (+1,4%). </w:t>
      </w:r>
    </w:p>
    <w:p w14:paraId="2D88A11D" w14:textId="77777777" w:rsid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sz w:val="26"/>
          <w:szCs w:val="26"/>
          <w:lang w:val="en-CA"/>
        </w:rPr>
        <w:t>In the face of this new upturn, the Italian wine sector is now calling for an increase in the number of professional roles, such as e</w:t>
      </w:r>
      <w:r w:rsidRPr="004301E8">
        <w:rPr>
          <w:rFonts w:ascii="Century Gothic" w:hAnsi="Century Gothic"/>
          <w:bCs/>
          <w:iCs/>
          <w:sz w:val="26"/>
          <w:szCs w:val="26"/>
          <w:lang w:val="en-CA"/>
        </w:rPr>
        <w:t>xport managers, brand ambassadors and experts in international marketing, capable of supporting Italian wine producing companies who wish to join the outbound wave or reinforce their position in upcoming international markets.</w:t>
      </w:r>
    </w:p>
    <w:p w14:paraId="6D99A987" w14:textId="77777777" w:rsidR="004301E8" w:rsidRDefault="004301E8" w:rsidP="004301E8">
      <w:pPr>
        <w:spacing w:line="276" w:lineRule="auto"/>
        <w:jc w:val="both"/>
        <w:rPr>
          <w:rFonts w:ascii="Century Gothic" w:hAnsi="Century Gothic"/>
          <w:bCs/>
          <w:iCs/>
          <w:sz w:val="26"/>
          <w:szCs w:val="26"/>
          <w:lang w:val="en-CA"/>
        </w:rPr>
      </w:pPr>
    </w:p>
    <w:p w14:paraId="3B0991A3" w14:textId="77777777" w:rsidR="004301E8" w:rsidRPr="004301E8" w:rsidRDefault="004301E8" w:rsidP="004301E8">
      <w:pPr>
        <w:spacing w:line="276" w:lineRule="auto"/>
        <w:jc w:val="both"/>
        <w:rPr>
          <w:rFonts w:ascii="Century Gothic" w:hAnsi="Century Gothic"/>
          <w:bCs/>
          <w:iCs/>
          <w:sz w:val="26"/>
          <w:szCs w:val="26"/>
          <w:lang w:val="en-CA"/>
        </w:rPr>
      </w:pPr>
      <w:r>
        <w:rPr>
          <w:rFonts w:ascii="Century Gothic" w:hAnsi="Century Gothic"/>
          <w:bCs/>
          <w:iCs/>
          <w:noProof/>
          <w:sz w:val="26"/>
          <w:szCs w:val="26"/>
          <w:lang w:val="it-IT" w:eastAsia="it-IT"/>
        </w:rPr>
        <w:drawing>
          <wp:inline distT="0" distB="0" distL="0" distR="0" wp14:anchorId="2E4BAF19" wp14:editId="288915E5">
            <wp:extent cx="6116320" cy="4077335"/>
            <wp:effectExtent l="0" t="0" r="5080" b="1206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52.jpg"/>
                    <pic:cNvPicPr/>
                  </pic:nvPicPr>
                  <pic:blipFill>
                    <a:blip r:embed="rId12">
                      <a:extLst>
                        <a:ext uri="{28A0092B-C50C-407E-A947-70E740481C1C}">
                          <a14:useLocalDpi xmlns:a14="http://schemas.microsoft.com/office/drawing/2010/main" val="0"/>
                        </a:ext>
                      </a:extLst>
                    </a:blip>
                    <a:stretch>
                      <a:fillRect/>
                    </a:stretch>
                  </pic:blipFill>
                  <pic:spPr>
                    <a:xfrm>
                      <a:off x="0" y="0"/>
                      <a:ext cx="6116320" cy="4077335"/>
                    </a:xfrm>
                    <a:prstGeom prst="rect">
                      <a:avLst/>
                    </a:prstGeom>
                  </pic:spPr>
                </pic:pic>
              </a:graphicData>
            </a:graphic>
          </wp:inline>
        </w:drawing>
      </w:r>
    </w:p>
    <w:p w14:paraId="7924DBC6" w14:textId="77777777" w:rsid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 xml:space="preserve"> </w:t>
      </w:r>
    </w:p>
    <w:p w14:paraId="161038AA" w14:textId="486AFEF4" w:rsidR="001C1E6F"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 xml:space="preserve">“I receive calls every day from young professionals seeking for a job, but also from wineries asking if I know anyone who could represent a valid support in their internationalization process.” said Stevie Kim, managing director of </w:t>
      </w:r>
      <w:proofErr w:type="spellStart"/>
      <w:r w:rsidRPr="004301E8">
        <w:rPr>
          <w:rFonts w:ascii="Century Gothic" w:hAnsi="Century Gothic"/>
          <w:bCs/>
          <w:iCs/>
          <w:sz w:val="26"/>
          <w:szCs w:val="26"/>
          <w:lang w:val="en-CA"/>
        </w:rPr>
        <w:t>Vinitaly</w:t>
      </w:r>
      <w:proofErr w:type="spellEnd"/>
      <w:r w:rsidRPr="004301E8">
        <w:rPr>
          <w:rFonts w:ascii="Century Gothic" w:hAnsi="Century Gothic"/>
          <w:bCs/>
          <w:iCs/>
          <w:sz w:val="26"/>
          <w:szCs w:val="26"/>
          <w:lang w:val="en-CA"/>
        </w:rPr>
        <w:t xml:space="preserve"> International, when asked about the new project, #</w:t>
      </w:r>
      <w:proofErr w:type="spellStart"/>
      <w:r w:rsidRPr="004301E8">
        <w:rPr>
          <w:rFonts w:ascii="Century Gothic" w:hAnsi="Century Gothic"/>
          <w:bCs/>
          <w:iCs/>
          <w:sz w:val="26"/>
          <w:szCs w:val="26"/>
          <w:lang w:val="en-CA"/>
        </w:rPr>
        <w:t>HireMeVinitaly</w:t>
      </w:r>
      <w:proofErr w:type="spellEnd"/>
      <w:r w:rsidRPr="004301E8">
        <w:rPr>
          <w:rFonts w:ascii="Century Gothic" w:hAnsi="Century Gothic"/>
          <w:bCs/>
          <w:iCs/>
          <w:sz w:val="26"/>
          <w:szCs w:val="26"/>
          <w:lang w:val="en-CA"/>
        </w:rPr>
        <w:t xml:space="preserve">. “I felt the need to create this sort of dating service in order to help both parties. </w:t>
      </w:r>
      <w:bookmarkStart w:id="0" w:name="_GoBack"/>
      <w:r w:rsidRPr="004301E8">
        <w:rPr>
          <w:rFonts w:ascii="Century Gothic" w:hAnsi="Century Gothic"/>
          <w:bCs/>
          <w:iCs/>
          <w:sz w:val="26"/>
          <w:szCs w:val="26"/>
          <w:lang w:val="en-CA"/>
        </w:rPr>
        <w:t xml:space="preserve">In </w:t>
      </w:r>
      <w:r w:rsidR="00442123">
        <w:rPr>
          <w:rFonts w:ascii="Century Gothic" w:hAnsi="Century Gothic"/>
          <w:bCs/>
          <w:iCs/>
          <w:sz w:val="26"/>
          <w:szCs w:val="26"/>
          <w:lang w:val="en-CA"/>
        </w:rPr>
        <w:t>reality</w:t>
      </w:r>
      <w:r w:rsidRPr="004301E8">
        <w:rPr>
          <w:rFonts w:ascii="Century Gothic" w:hAnsi="Century Gothic"/>
          <w:bCs/>
          <w:iCs/>
          <w:sz w:val="26"/>
          <w:szCs w:val="26"/>
          <w:lang w:val="en-CA"/>
        </w:rPr>
        <w:t xml:space="preserve"> it is no different from a real marriage: you need to get to know each other first </w:t>
      </w:r>
      <w:bookmarkEnd w:id="0"/>
      <w:r w:rsidRPr="004301E8">
        <w:rPr>
          <w:rFonts w:ascii="Century Gothic" w:hAnsi="Century Gothic"/>
          <w:bCs/>
          <w:iCs/>
          <w:sz w:val="26"/>
          <w:szCs w:val="26"/>
          <w:lang w:val="en-CA"/>
        </w:rPr>
        <w:t xml:space="preserve">and spend some time together”. </w:t>
      </w:r>
    </w:p>
    <w:p w14:paraId="075A7D72" w14:textId="77777777" w:rsidR="004301E8" w:rsidRP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 xml:space="preserve">The young professionals and wine producers who took part in the beta testing of this new innovative project were given 10 minutes, 5 minutes for </w:t>
      </w:r>
      <w:r w:rsidRPr="004301E8">
        <w:rPr>
          <w:rFonts w:ascii="Century Gothic" w:hAnsi="Century Gothic"/>
          <w:bCs/>
          <w:iCs/>
          <w:sz w:val="26"/>
          <w:szCs w:val="26"/>
          <w:lang w:val="en-CA"/>
        </w:rPr>
        <w:lastRenderedPageBreak/>
        <w:t xml:space="preserve">the candidate to introduce himself and 5 for the winery to explain its needs and expectations. </w:t>
      </w:r>
    </w:p>
    <w:p w14:paraId="358B2DEB" w14:textId="2BFD3FE0" w:rsidR="004301E8" w:rsidRP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 xml:space="preserve">The outcome was </w:t>
      </w:r>
      <w:r w:rsidR="00442123">
        <w:rPr>
          <w:rFonts w:ascii="Century Gothic" w:hAnsi="Century Gothic"/>
          <w:bCs/>
          <w:iCs/>
          <w:sz w:val="26"/>
          <w:szCs w:val="26"/>
          <w:lang w:val="en-CA"/>
        </w:rPr>
        <w:t>more than satisfactory</w:t>
      </w:r>
      <w:r w:rsidRPr="004301E8">
        <w:rPr>
          <w:rFonts w:ascii="Century Gothic" w:hAnsi="Century Gothic"/>
          <w:bCs/>
          <w:iCs/>
          <w:sz w:val="26"/>
          <w:szCs w:val="26"/>
          <w:lang w:val="en-CA"/>
        </w:rPr>
        <w:t>: many of the 26 wine producers who took part in the initiative expressed surprise at the great ent</w:t>
      </w:r>
      <w:r w:rsidR="001C1E6F">
        <w:rPr>
          <w:rFonts w:ascii="Century Gothic" w:hAnsi="Century Gothic"/>
          <w:bCs/>
          <w:iCs/>
          <w:sz w:val="26"/>
          <w:szCs w:val="26"/>
          <w:lang w:val="en-CA"/>
        </w:rPr>
        <w:t xml:space="preserve">husiasm and good will shown by </w:t>
      </w:r>
      <w:r w:rsidRPr="004301E8">
        <w:rPr>
          <w:rFonts w:ascii="Century Gothic" w:hAnsi="Century Gothic"/>
          <w:bCs/>
          <w:iCs/>
          <w:sz w:val="26"/>
          <w:szCs w:val="26"/>
          <w:lang w:val="en-CA"/>
        </w:rPr>
        <w:t>all the candidates and offered a positive feedback with regards to the speed date formula that was adopted:</w:t>
      </w:r>
    </w:p>
    <w:p w14:paraId="376D705B" w14:textId="607B2DAB" w:rsidR="004301E8" w:rsidRP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“It allows you to understand the level of empathy that can arise between the two speakers. In my case it worked very well” said</w:t>
      </w:r>
      <w:r w:rsidR="00442123">
        <w:rPr>
          <w:rFonts w:ascii="Century Gothic" w:hAnsi="Century Gothic"/>
          <w:bCs/>
          <w:iCs/>
          <w:sz w:val="26"/>
          <w:szCs w:val="26"/>
          <w:lang w:val="en-CA"/>
        </w:rPr>
        <w:t xml:space="preserve"> Giuseppe Di Gioia,</w:t>
      </w:r>
      <w:r w:rsidRPr="004301E8">
        <w:rPr>
          <w:rFonts w:ascii="Century Gothic" w:hAnsi="Century Gothic"/>
          <w:bCs/>
          <w:iCs/>
          <w:sz w:val="26"/>
          <w:szCs w:val="26"/>
          <w:lang w:val="en-CA"/>
        </w:rPr>
        <w:t xml:space="preserve"> the export sales director of </w:t>
      </w:r>
      <w:proofErr w:type="spellStart"/>
      <w:r w:rsidRPr="004301E8">
        <w:rPr>
          <w:rFonts w:ascii="Century Gothic" w:hAnsi="Century Gothic"/>
          <w:bCs/>
          <w:iCs/>
          <w:sz w:val="26"/>
          <w:szCs w:val="26"/>
          <w:lang w:val="en-CA"/>
        </w:rPr>
        <w:t>Zonin</w:t>
      </w:r>
      <w:proofErr w:type="spellEnd"/>
      <w:r w:rsidRPr="004301E8">
        <w:rPr>
          <w:rFonts w:ascii="Century Gothic" w:hAnsi="Century Gothic"/>
          <w:bCs/>
          <w:iCs/>
          <w:sz w:val="26"/>
          <w:szCs w:val="26"/>
          <w:lang w:val="en-CA"/>
        </w:rPr>
        <w:t xml:space="preserve"> 1821 winery. </w:t>
      </w:r>
    </w:p>
    <w:p w14:paraId="7C7C20AE" w14:textId="77777777" w:rsidR="004301E8" w:rsidRP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“I met five or six candidates with very different profiles”</w:t>
      </w:r>
      <w:r w:rsidR="001C1E6F">
        <w:rPr>
          <w:rFonts w:ascii="Century Gothic" w:hAnsi="Century Gothic"/>
          <w:bCs/>
          <w:iCs/>
          <w:sz w:val="26"/>
          <w:szCs w:val="26"/>
          <w:lang w:val="en-CA"/>
        </w:rPr>
        <w:t>,</w:t>
      </w:r>
      <w:r w:rsidRPr="004301E8">
        <w:rPr>
          <w:rFonts w:ascii="Century Gothic" w:hAnsi="Century Gothic"/>
          <w:bCs/>
          <w:iCs/>
          <w:sz w:val="26"/>
          <w:szCs w:val="26"/>
          <w:lang w:val="en-CA"/>
        </w:rPr>
        <w:t xml:space="preserve"> added Francesco </w:t>
      </w:r>
      <w:proofErr w:type="spellStart"/>
      <w:r w:rsidRPr="004301E8">
        <w:rPr>
          <w:rFonts w:ascii="Century Gothic" w:hAnsi="Century Gothic"/>
          <w:bCs/>
          <w:iCs/>
          <w:sz w:val="26"/>
          <w:szCs w:val="26"/>
          <w:lang w:val="en-CA"/>
        </w:rPr>
        <w:t>Giostra</w:t>
      </w:r>
      <w:proofErr w:type="spellEnd"/>
      <w:r w:rsidRPr="004301E8">
        <w:rPr>
          <w:rFonts w:ascii="Century Gothic" w:hAnsi="Century Gothic"/>
          <w:bCs/>
          <w:iCs/>
          <w:sz w:val="26"/>
          <w:szCs w:val="26"/>
          <w:lang w:val="en-CA"/>
        </w:rPr>
        <w:t xml:space="preserve"> </w:t>
      </w:r>
      <w:proofErr w:type="spellStart"/>
      <w:r w:rsidRPr="004301E8">
        <w:rPr>
          <w:rFonts w:ascii="Century Gothic" w:hAnsi="Century Gothic"/>
          <w:bCs/>
          <w:iCs/>
          <w:sz w:val="26"/>
          <w:szCs w:val="26"/>
          <w:lang w:val="en-CA"/>
        </w:rPr>
        <w:t>Reitano</w:t>
      </w:r>
      <w:proofErr w:type="spellEnd"/>
      <w:r w:rsidRPr="004301E8">
        <w:rPr>
          <w:rFonts w:ascii="Century Gothic" w:hAnsi="Century Gothic"/>
          <w:bCs/>
          <w:iCs/>
          <w:sz w:val="26"/>
          <w:szCs w:val="26"/>
          <w:lang w:val="en-CA"/>
        </w:rPr>
        <w:t xml:space="preserve"> of the Sicilian winery </w:t>
      </w:r>
      <w:proofErr w:type="spellStart"/>
      <w:r w:rsidRPr="004301E8">
        <w:rPr>
          <w:rFonts w:ascii="Century Gothic" w:hAnsi="Century Gothic"/>
          <w:bCs/>
          <w:iCs/>
          <w:sz w:val="26"/>
          <w:szCs w:val="26"/>
          <w:lang w:val="en-CA"/>
        </w:rPr>
        <w:t>Azienda</w:t>
      </w:r>
      <w:proofErr w:type="spellEnd"/>
      <w:r w:rsidRPr="004301E8">
        <w:rPr>
          <w:rFonts w:ascii="Century Gothic" w:hAnsi="Century Gothic"/>
          <w:bCs/>
          <w:iCs/>
          <w:sz w:val="26"/>
          <w:szCs w:val="26"/>
          <w:lang w:val="en-CA"/>
        </w:rPr>
        <w:t xml:space="preserve"> </w:t>
      </w:r>
      <w:proofErr w:type="spellStart"/>
      <w:r w:rsidRPr="004301E8">
        <w:rPr>
          <w:rFonts w:ascii="Century Gothic" w:hAnsi="Century Gothic"/>
          <w:bCs/>
          <w:iCs/>
          <w:sz w:val="26"/>
          <w:szCs w:val="26"/>
          <w:lang w:val="en-CA"/>
        </w:rPr>
        <w:t>Vinicola</w:t>
      </w:r>
      <w:proofErr w:type="spellEnd"/>
      <w:r w:rsidRPr="004301E8">
        <w:rPr>
          <w:rFonts w:ascii="Century Gothic" w:hAnsi="Century Gothic"/>
          <w:bCs/>
          <w:iCs/>
          <w:sz w:val="26"/>
          <w:szCs w:val="26"/>
          <w:lang w:val="en-CA"/>
        </w:rPr>
        <w:t xml:space="preserve"> </w:t>
      </w:r>
      <w:proofErr w:type="spellStart"/>
      <w:r w:rsidRPr="004301E8">
        <w:rPr>
          <w:rFonts w:ascii="Century Gothic" w:hAnsi="Century Gothic"/>
          <w:bCs/>
          <w:iCs/>
          <w:sz w:val="26"/>
          <w:szCs w:val="26"/>
          <w:lang w:val="en-CA"/>
        </w:rPr>
        <w:t>Giostra</w:t>
      </w:r>
      <w:proofErr w:type="spellEnd"/>
      <w:r w:rsidRPr="004301E8">
        <w:rPr>
          <w:rFonts w:ascii="Century Gothic" w:hAnsi="Century Gothic"/>
          <w:bCs/>
          <w:iCs/>
          <w:sz w:val="26"/>
          <w:szCs w:val="26"/>
          <w:lang w:val="en-CA"/>
        </w:rPr>
        <w:t xml:space="preserve"> </w:t>
      </w:r>
      <w:proofErr w:type="spellStart"/>
      <w:r w:rsidRPr="004301E8">
        <w:rPr>
          <w:rFonts w:ascii="Century Gothic" w:hAnsi="Century Gothic"/>
          <w:bCs/>
          <w:iCs/>
          <w:sz w:val="26"/>
          <w:szCs w:val="26"/>
          <w:lang w:val="en-CA"/>
        </w:rPr>
        <w:t>Reitano</w:t>
      </w:r>
      <w:proofErr w:type="spellEnd"/>
      <w:r w:rsidRPr="004301E8">
        <w:rPr>
          <w:rFonts w:ascii="Century Gothic" w:hAnsi="Century Gothic"/>
          <w:bCs/>
          <w:iCs/>
          <w:sz w:val="26"/>
          <w:szCs w:val="26"/>
          <w:lang w:val="en-CA"/>
        </w:rPr>
        <w:t>.</w:t>
      </w:r>
      <w:r w:rsidRPr="004301E8">
        <w:rPr>
          <w:rFonts w:ascii="Century Gothic" w:hAnsi="Century Gothic"/>
          <w:bCs/>
          <w:sz w:val="26"/>
          <w:szCs w:val="26"/>
          <w:lang w:val="en-CA"/>
        </w:rPr>
        <w:t xml:space="preserve"> “</w:t>
      </w:r>
      <w:r w:rsidR="001C1E6F">
        <w:rPr>
          <w:rFonts w:ascii="Century Gothic" w:hAnsi="Century Gothic"/>
          <w:bCs/>
          <w:iCs/>
          <w:sz w:val="26"/>
          <w:szCs w:val="26"/>
          <w:lang w:val="en-CA"/>
        </w:rPr>
        <w:t>Some w</w:t>
      </w:r>
      <w:r w:rsidRPr="004301E8">
        <w:rPr>
          <w:rFonts w:ascii="Century Gothic" w:hAnsi="Century Gothic"/>
          <w:bCs/>
          <w:iCs/>
          <w:sz w:val="26"/>
          <w:szCs w:val="26"/>
          <w:lang w:val="en-CA"/>
        </w:rPr>
        <w:t>ere high profiled professionals, others students seeking for their first job. But what they had mostly in common was the enthusiasm and the passion they showed. I think that 5 minutes are more than enough in order to understand if the person in front of you has a real project in mind”.</w:t>
      </w:r>
    </w:p>
    <w:p w14:paraId="40FEBA4F" w14:textId="77777777" w:rsidR="004301E8" w:rsidRDefault="004301E8" w:rsidP="004301E8">
      <w:pPr>
        <w:spacing w:line="276" w:lineRule="auto"/>
        <w:jc w:val="both"/>
        <w:rPr>
          <w:rFonts w:ascii="Century Gothic" w:hAnsi="Century Gothic"/>
          <w:bCs/>
          <w:iCs/>
          <w:sz w:val="26"/>
          <w:szCs w:val="26"/>
          <w:lang w:val="en-CA"/>
        </w:rPr>
      </w:pPr>
      <w:r w:rsidRPr="004301E8">
        <w:rPr>
          <w:rFonts w:ascii="Century Gothic" w:hAnsi="Century Gothic"/>
          <w:bCs/>
          <w:iCs/>
          <w:sz w:val="26"/>
          <w:szCs w:val="26"/>
          <w:lang w:val="en-CA"/>
        </w:rPr>
        <w:t xml:space="preserve">Some of the candidates admitted they had been a little weary about the length of time at their disposal: “I had my doubts but in the end I found the formula to be very effective” said one of the first candidates to be interviewed after her “speed date” with two major Italian </w:t>
      </w:r>
      <w:r w:rsidR="001C1E6F" w:rsidRPr="004301E8">
        <w:rPr>
          <w:rFonts w:ascii="Century Gothic" w:hAnsi="Century Gothic"/>
          <w:bCs/>
          <w:iCs/>
          <w:sz w:val="26"/>
          <w:szCs w:val="26"/>
          <w:lang w:val="en-CA"/>
        </w:rPr>
        <w:t>wineries</w:t>
      </w:r>
      <w:r w:rsidRPr="004301E8">
        <w:rPr>
          <w:rFonts w:ascii="Century Gothic" w:hAnsi="Century Gothic"/>
          <w:bCs/>
          <w:iCs/>
          <w:sz w:val="26"/>
          <w:szCs w:val="26"/>
          <w:lang w:val="en-CA"/>
        </w:rPr>
        <w:t xml:space="preserve">. </w:t>
      </w:r>
    </w:p>
    <w:p w14:paraId="073E2F5C" w14:textId="4841E068" w:rsidR="004301E8" w:rsidRDefault="004301E8" w:rsidP="004301E8">
      <w:pPr>
        <w:spacing w:line="276" w:lineRule="auto"/>
        <w:jc w:val="both"/>
        <w:rPr>
          <w:rFonts w:ascii="Century Gothic" w:hAnsi="Century Gothic"/>
          <w:sz w:val="26"/>
          <w:szCs w:val="26"/>
          <w:lang w:val="en-CA"/>
        </w:rPr>
      </w:pPr>
      <w:r w:rsidRPr="004301E8">
        <w:rPr>
          <w:rFonts w:ascii="Century Gothic" w:hAnsi="Century Gothic"/>
          <w:sz w:val="26"/>
          <w:szCs w:val="26"/>
          <w:lang w:val="en-CA"/>
        </w:rPr>
        <w:t>“We are very satisfied of the format of the speed</w:t>
      </w:r>
      <w:r w:rsidR="009D0E2C">
        <w:rPr>
          <w:rFonts w:ascii="Century Gothic" w:hAnsi="Century Gothic"/>
          <w:sz w:val="26"/>
          <w:szCs w:val="26"/>
          <w:lang w:val="en-CA"/>
        </w:rPr>
        <w:t xml:space="preserve"> d</w:t>
      </w:r>
      <w:r w:rsidRPr="004301E8">
        <w:rPr>
          <w:rFonts w:ascii="Century Gothic" w:hAnsi="Century Gothic"/>
          <w:sz w:val="26"/>
          <w:szCs w:val="26"/>
          <w:lang w:val="en-CA"/>
        </w:rPr>
        <w:t>ating despite some concerns about the l</w:t>
      </w:r>
      <w:r w:rsidR="009D0E2C">
        <w:rPr>
          <w:rFonts w:ascii="Century Gothic" w:hAnsi="Century Gothic"/>
          <w:sz w:val="26"/>
          <w:szCs w:val="26"/>
          <w:lang w:val="en-CA"/>
        </w:rPr>
        <w:t>ogistical aspects of the event</w:t>
      </w:r>
      <w:proofErr w:type="gramStart"/>
      <w:r w:rsidR="009D0E2C">
        <w:rPr>
          <w:rFonts w:ascii="Century Gothic" w:hAnsi="Century Gothic"/>
          <w:sz w:val="26"/>
          <w:szCs w:val="26"/>
          <w:lang w:val="en-CA"/>
        </w:rPr>
        <w:t>”</w:t>
      </w:r>
      <w:proofErr w:type="gramEnd"/>
      <w:r w:rsidR="009D0E2C">
        <w:rPr>
          <w:rFonts w:ascii="Century Gothic" w:hAnsi="Century Gothic"/>
          <w:sz w:val="26"/>
          <w:szCs w:val="26"/>
          <w:lang w:val="en-CA"/>
        </w:rPr>
        <w:t xml:space="preserve"> </w:t>
      </w:r>
      <w:r w:rsidRPr="004301E8">
        <w:rPr>
          <w:rFonts w:ascii="Century Gothic" w:hAnsi="Century Gothic"/>
          <w:sz w:val="26"/>
          <w:szCs w:val="26"/>
          <w:lang w:val="en-CA"/>
        </w:rPr>
        <w:t xml:space="preserve">said </w:t>
      </w:r>
      <w:proofErr w:type="spellStart"/>
      <w:r w:rsidRPr="004301E8">
        <w:rPr>
          <w:rFonts w:ascii="Century Gothic" w:hAnsi="Century Gothic"/>
          <w:sz w:val="26"/>
          <w:szCs w:val="26"/>
          <w:lang w:val="en-CA"/>
        </w:rPr>
        <w:t>Lavinia</w:t>
      </w:r>
      <w:proofErr w:type="spellEnd"/>
      <w:r w:rsidRPr="004301E8">
        <w:rPr>
          <w:rFonts w:ascii="Century Gothic" w:hAnsi="Century Gothic"/>
          <w:sz w:val="26"/>
          <w:szCs w:val="26"/>
          <w:lang w:val="en-CA"/>
        </w:rPr>
        <w:t xml:space="preserve"> </w:t>
      </w:r>
      <w:proofErr w:type="spellStart"/>
      <w:r w:rsidRPr="004301E8">
        <w:rPr>
          <w:rFonts w:ascii="Century Gothic" w:hAnsi="Century Gothic"/>
          <w:sz w:val="26"/>
          <w:szCs w:val="26"/>
          <w:lang w:val="en-CA"/>
        </w:rPr>
        <w:t>Furlani</w:t>
      </w:r>
      <w:proofErr w:type="spellEnd"/>
      <w:r w:rsidRPr="004301E8">
        <w:rPr>
          <w:rFonts w:ascii="Century Gothic" w:hAnsi="Century Gothic"/>
          <w:sz w:val="26"/>
          <w:szCs w:val="26"/>
          <w:lang w:val="en-CA"/>
        </w:rPr>
        <w:t xml:space="preserve"> Editorial Director at Wine Meridian and in charge of the project. ”#</w:t>
      </w:r>
      <w:proofErr w:type="spellStart"/>
      <w:r w:rsidRPr="004301E8">
        <w:rPr>
          <w:rFonts w:ascii="Century Gothic" w:hAnsi="Century Gothic"/>
          <w:sz w:val="26"/>
          <w:szCs w:val="26"/>
          <w:lang w:val="en-CA"/>
        </w:rPr>
        <w:t>HireMeVinitaly</w:t>
      </w:r>
      <w:proofErr w:type="spellEnd"/>
      <w:r w:rsidRPr="004301E8">
        <w:rPr>
          <w:rFonts w:ascii="Century Gothic" w:hAnsi="Century Gothic"/>
          <w:sz w:val="26"/>
          <w:szCs w:val="26"/>
          <w:lang w:val="en-CA"/>
        </w:rPr>
        <w:t xml:space="preserve"> was certainly a success: we received at least </w:t>
      </w:r>
      <w:r w:rsidR="00675143">
        <w:rPr>
          <w:rFonts w:ascii="Century Gothic" w:hAnsi="Century Gothic"/>
          <w:sz w:val="26"/>
          <w:szCs w:val="26"/>
          <w:lang w:val="en-CA"/>
        </w:rPr>
        <w:t>one thousand</w:t>
      </w:r>
      <w:r w:rsidRPr="004301E8">
        <w:rPr>
          <w:rFonts w:ascii="Century Gothic" w:hAnsi="Century Gothic"/>
          <w:sz w:val="26"/>
          <w:szCs w:val="26"/>
          <w:lang w:val="en-CA"/>
        </w:rPr>
        <w:t xml:space="preserve"> curricula just after </w:t>
      </w:r>
      <w:r w:rsidR="00675143">
        <w:rPr>
          <w:rFonts w:ascii="Century Gothic" w:hAnsi="Century Gothic"/>
          <w:sz w:val="26"/>
          <w:szCs w:val="26"/>
          <w:lang w:val="en-CA"/>
        </w:rPr>
        <w:t xml:space="preserve">a </w:t>
      </w:r>
      <w:r w:rsidRPr="004301E8">
        <w:rPr>
          <w:rFonts w:ascii="Century Gothic" w:hAnsi="Century Gothic"/>
          <w:sz w:val="26"/>
          <w:szCs w:val="26"/>
          <w:lang w:val="en-CA"/>
        </w:rPr>
        <w:t xml:space="preserve">month from the launch of the project and </w:t>
      </w:r>
      <w:r w:rsidR="00675143">
        <w:rPr>
          <w:rFonts w:ascii="Century Gothic" w:hAnsi="Century Gothic"/>
          <w:sz w:val="26"/>
          <w:szCs w:val="26"/>
          <w:lang w:val="en-CA"/>
        </w:rPr>
        <w:t xml:space="preserve">one hundred </w:t>
      </w:r>
      <w:r w:rsidRPr="004301E8">
        <w:rPr>
          <w:rFonts w:ascii="Century Gothic" w:hAnsi="Century Gothic"/>
          <w:sz w:val="26"/>
          <w:szCs w:val="26"/>
          <w:lang w:val="en-CA"/>
        </w:rPr>
        <w:t xml:space="preserve">wineries wrote to us for further information. Our idea is to continue this collaboration with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International and organize other similar initiatives with the aim of supporting Italian wine makers in their quest for collaborators that can help them in their activity abroad”.</w:t>
      </w:r>
    </w:p>
    <w:p w14:paraId="77AB9AE9" w14:textId="77777777" w:rsidR="00BD0BBE" w:rsidRDefault="00BD0BBE" w:rsidP="004301E8">
      <w:pPr>
        <w:spacing w:line="276" w:lineRule="auto"/>
        <w:jc w:val="both"/>
        <w:rPr>
          <w:rFonts w:ascii="Century Gothic" w:hAnsi="Century Gothic"/>
          <w:sz w:val="26"/>
          <w:szCs w:val="26"/>
          <w:lang w:val="en-CA"/>
        </w:rPr>
      </w:pPr>
    </w:p>
    <w:p w14:paraId="0D62C938" w14:textId="77777777" w:rsidR="00BD0BBE" w:rsidRDefault="00BD0BBE" w:rsidP="004301E8">
      <w:pPr>
        <w:spacing w:line="276" w:lineRule="auto"/>
        <w:jc w:val="both"/>
        <w:rPr>
          <w:rFonts w:ascii="Century Gothic" w:hAnsi="Century Gothic"/>
          <w:sz w:val="26"/>
          <w:szCs w:val="26"/>
          <w:lang w:val="en-CA"/>
        </w:rPr>
      </w:pPr>
    </w:p>
    <w:p w14:paraId="21CE2477" w14:textId="77777777" w:rsidR="00BD0BBE" w:rsidRDefault="00BD0BBE" w:rsidP="004301E8">
      <w:pPr>
        <w:spacing w:line="276" w:lineRule="auto"/>
        <w:jc w:val="both"/>
        <w:rPr>
          <w:rFonts w:ascii="Century Gothic" w:hAnsi="Century Gothic"/>
          <w:sz w:val="26"/>
          <w:szCs w:val="26"/>
          <w:lang w:val="en-CA"/>
        </w:rPr>
      </w:pPr>
    </w:p>
    <w:p w14:paraId="7C59A8C4" w14:textId="77777777" w:rsidR="00BD0BBE" w:rsidRDefault="00BD0BBE" w:rsidP="004301E8">
      <w:pPr>
        <w:spacing w:line="276" w:lineRule="auto"/>
        <w:jc w:val="both"/>
        <w:rPr>
          <w:rFonts w:ascii="Century Gothic" w:hAnsi="Century Gothic"/>
          <w:sz w:val="26"/>
          <w:szCs w:val="26"/>
          <w:lang w:val="en-CA"/>
        </w:rPr>
      </w:pPr>
    </w:p>
    <w:p w14:paraId="16AC689B" w14:textId="77777777" w:rsidR="00BD0BBE" w:rsidRDefault="00BD0BBE" w:rsidP="004301E8">
      <w:pPr>
        <w:spacing w:line="276" w:lineRule="auto"/>
        <w:jc w:val="both"/>
        <w:rPr>
          <w:rFonts w:ascii="Century Gothic" w:hAnsi="Century Gothic"/>
          <w:sz w:val="26"/>
          <w:szCs w:val="26"/>
          <w:lang w:val="en-CA"/>
        </w:rPr>
      </w:pPr>
    </w:p>
    <w:p w14:paraId="6F35D075" w14:textId="77777777" w:rsidR="00BD0BBE" w:rsidRDefault="00BD0BBE" w:rsidP="004301E8">
      <w:pPr>
        <w:spacing w:line="276" w:lineRule="auto"/>
        <w:jc w:val="both"/>
        <w:rPr>
          <w:rFonts w:ascii="Century Gothic" w:hAnsi="Century Gothic"/>
          <w:sz w:val="26"/>
          <w:szCs w:val="26"/>
          <w:lang w:val="en-CA"/>
        </w:rPr>
      </w:pPr>
    </w:p>
    <w:p w14:paraId="7E8B03A6" w14:textId="77777777" w:rsidR="00BD0BBE" w:rsidRDefault="00BD0BBE" w:rsidP="004301E8">
      <w:pPr>
        <w:spacing w:line="276" w:lineRule="auto"/>
        <w:jc w:val="both"/>
        <w:rPr>
          <w:rFonts w:ascii="Century Gothic" w:hAnsi="Century Gothic"/>
          <w:sz w:val="26"/>
          <w:szCs w:val="26"/>
          <w:lang w:val="en-CA"/>
        </w:rPr>
      </w:pPr>
    </w:p>
    <w:p w14:paraId="3617EDEB" w14:textId="77777777" w:rsidR="00BD0BBE" w:rsidRDefault="00BD0BBE" w:rsidP="004301E8">
      <w:pPr>
        <w:spacing w:line="276" w:lineRule="auto"/>
        <w:jc w:val="both"/>
        <w:rPr>
          <w:rFonts w:ascii="Century Gothic" w:hAnsi="Century Gothic"/>
          <w:sz w:val="26"/>
          <w:szCs w:val="26"/>
          <w:lang w:val="en-CA"/>
        </w:rPr>
      </w:pPr>
    </w:p>
    <w:p w14:paraId="4F0F1887" w14:textId="77777777" w:rsidR="00BD0BBE" w:rsidRPr="004301E8" w:rsidRDefault="00BD0BBE" w:rsidP="004301E8">
      <w:pPr>
        <w:spacing w:line="276" w:lineRule="auto"/>
        <w:jc w:val="both"/>
        <w:rPr>
          <w:rFonts w:ascii="Century Gothic" w:hAnsi="Century Gothic"/>
          <w:sz w:val="26"/>
          <w:szCs w:val="26"/>
          <w:lang w:val="en-CA"/>
        </w:rPr>
      </w:pPr>
    </w:p>
    <w:p w14:paraId="112CC9D0" w14:textId="77777777" w:rsidR="004301E8" w:rsidRPr="004301E8" w:rsidRDefault="004301E8" w:rsidP="004301E8">
      <w:pPr>
        <w:spacing w:line="276" w:lineRule="auto"/>
        <w:jc w:val="both"/>
        <w:rPr>
          <w:rFonts w:ascii="Century Gothic" w:hAnsi="Century Gothic"/>
          <w:sz w:val="26"/>
          <w:szCs w:val="26"/>
          <w:lang w:val="en-CA"/>
        </w:rPr>
      </w:pPr>
    </w:p>
    <w:p w14:paraId="7E46F113" w14:textId="77777777" w:rsidR="00FC0D6E" w:rsidRPr="004301E8" w:rsidRDefault="00FC0D6E" w:rsidP="00FC0D6E">
      <w:pPr>
        <w:spacing w:line="276" w:lineRule="auto"/>
        <w:jc w:val="both"/>
        <w:rPr>
          <w:rFonts w:ascii="Century Gothic" w:hAnsi="Century Gothic"/>
          <w:b/>
          <w:sz w:val="26"/>
          <w:szCs w:val="26"/>
          <w:lang w:val="en-CA"/>
        </w:rPr>
      </w:pPr>
    </w:p>
    <w:p w14:paraId="029B4ECE" w14:textId="77777777" w:rsidR="002B5346" w:rsidRPr="004301E8" w:rsidRDefault="002B5346" w:rsidP="002B5346">
      <w:pPr>
        <w:spacing w:line="276" w:lineRule="auto"/>
        <w:jc w:val="both"/>
        <w:rPr>
          <w:rFonts w:ascii="Century Gothic" w:hAnsi="Century Gothic"/>
          <w:b/>
          <w:sz w:val="26"/>
          <w:szCs w:val="26"/>
          <w:lang w:val="en-CA"/>
        </w:rPr>
      </w:pPr>
      <w:r w:rsidRPr="004301E8">
        <w:rPr>
          <w:rFonts w:ascii="Century Gothic" w:hAnsi="Century Gothic"/>
          <w:b/>
          <w:sz w:val="26"/>
          <w:szCs w:val="26"/>
          <w:lang w:val="en-CA"/>
        </w:rPr>
        <w:t>About:</w:t>
      </w:r>
    </w:p>
    <w:p w14:paraId="1B2AF3B4" w14:textId="77777777" w:rsidR="002B5346" w:rsidRPr="004301E8" w:rsidRDefault="002B5346" w:rsidP="002B5346">
      <w:pPr>
        <w:spacing w:line="276" w:lineRule="auto"/>
        <w:jc w:val="both"/>
        <w:rPr>
          <w:rFonts w:ascii="Century Gothic" w:hAnsi="Century Gothic"/>
          <w:sz w:val="26"/>
          <w:szCs w:val="26"/>
          <w:lang w:val="en-CA"/>
        </w:rPr>
      </w:pPr>
    </w:p>
    <w:p w14:paraId="59D40314" w14:textId="77777777" w:rsidR="002B5346" w:rsidRDefault="002B5346" w:rsidP="002B5346">
      <w:pPr>
        <w:spacing w:line="276" w:lineRule="auto"/>
        <w:jc w:val="both"/>
        <w:rPr>
          <w:rFonts w:ascii="Century Gothic" w:hAnsi="Century Gothic"/>
          <w:sz w:val="26"/>
          <w:szCs w:val="26"/>
          <w:lang w:val="en-CA"/>
        </w:rPr>
      </w:pPr>
      <w:proofErr w:type="spellStart"/>
      <w:r w:rsidRPr="00CF3CB1">
        <w:rPr>
          <w:rFonts w:ascii="Century Gothic" w:hAnsi="Century Gothic"/>
          <w:b/>
          <w:sz w:val="26"/>
          <w:szCs w:val="26"/>
          <w:lang w:val="en-CA"/>
        </w:rPr>
        <w:t>Veronafiere</w:t>
      </w:r>
      <w:proofErr w:type="spellEnd"/>
      <w:r w:rsidRPr="004301E8">
        <w:rPr>
          <w:rFonts w:ascii="Century Gothic" w:hAnsi="Century Gothic"/>
          <w:sz w:val="26"/>
          <w:szCs w:val="26"/>
          <w:lang w:val="en-CA"/>
        </w:rPr>
        <w:t xml:space="preserve"> is the leading organizer of trade shows in Italy including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(www.vinitaly.com), the largest wine and spirits </w:t>
      </w:r>
      <w:r w:rsidR="008B553D" w:rsidRPr="004301E8">
        <w:rPr>
          <w:rFonts w:ascii="Century Gothic" w:hAnsi="Century Gothic"/>
          <w:sz w:val="26"/>
          <w:szCs w:val="26"/>
          <w:lang w:val="en-CA"/>
        </w:rPr>
        <w:t>fair in the world. During its 49</w:t>
      </w:r>
      <w:r w:rsidRPr="004301E8">
        <w:rPr>
          <w:rFonts w:ascii="Century Gothic" w:hAnsi="Century Gothic"/>
          <w:sz w:val="26"/>
          <w:szCs w:val="26"/>
          <w:lang w:val="en-CA"/>
        </w:rPr>
        <w:t xml:space="preserve">th edition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counte</w:t>
      </w:r>
      <w:r w:rsidR="008B553D" w:rsidRPr="004301E8">
        <w:rPr>
          <w:rFonts w:ascii="Century Gothic" w:hAnsi="Century Gothic"/>
          <w:sz w:val="26"/>
          <w:szCs w:val="26"/>
          <w:lang w:val="en-CA"/>
        </w:rPr>
        <w:t xml:space="preserve">d some </w:t>
      </w:r>
      <w:r w:rsidRPr="004301E8">
        <w:rPr>
          <w:rFonts w:ascii="Century Gothic" w:hAnsi="Century Gothic"/>
          <w:sz w:val="26"/>
          <w:szCs w:val="26"/>
          <w:lang w:val="en-CA"/>
        </w:rPr>
        <w:t>4.000 exhibitors</w:t>
      </w:r>
      <w:r w:rsidR="008B553D" w:rsidRPr="004301E8">
        <w:rPr>
          <w:rFonts w:ascii="Century Gothic" w:hAnsi="Century Gothic"/>
          <w:sz w:val="26"/>
          <w:szCs w:val="26"/>
          <w:lang w:val="en-CA"/>
        </w:rPr>
        <w:t xml:space="preserve"> on a 100.000 square meter area and 150.000 visitors including 2.600 journalists from 46 different countries</w:t>
      </w:r>
      <w:r w:rsidRPr="004301E8">
        <w:rPr>
          <w:rFonts w:ascii="Century Gothic" w:hAnsi="Century Gothic"/>
          <w:sz w:val="26"/>
          <w:szCs w:val="26"/>
          <w:lang w:val="en-CA"/>
        </w:rPr>
        <w:t xml:space="preserve">. The next edition of the fair will take place on </w:t>
      </w:r>
      <w:r w:rsidR="008B553D" w:rsidRPr="004301E8">
        <w:rPr>
          <w:rFonts w:ascii="Century Gothic" w:hAnsi="Century Gothic"/>
          <w:sz w:val="26"/>
          <w:szCs w:val="26"/>
          <w:lang w:val="en-CA"/>
        </w:rPr>
        <w:t>10 - 13</w:t>
      </w:r>
      <w:r w:rsidRPr="004301E8">
        <w:rPr>
          <w:rFonts w:ascii="Century Gothic" w:hAnsi="Century Gothic"/>
          <w:sz w:val="26"/>
          <w:szCs w:val="26"/>
          <w:lang w:val="en-CA"/>
        </w:rPr>
        <w:t xml:space="preserve"> </w:t>
      </w:r>
      <w:r w:rsidR="008B553D" w:rsidRPr="004301E8">
        <w:rPr>
          <w:rFonts w:ascii="Century Gothic" w:hAnsi="Century Gothic"/>
          <w:sz w:val="26"/>
          <w:szCs w:val="26"/>
          <w:lang w:val="en-CA"/>
        </w:rPr>
        <w:t>April 2016</w:t>
      </w:r>
      <w:r w:rsidRPr="004301E8">
        <w:rPr>
          <w:rFonts w:ascii="Century Gothic" w:hAnsi="Century Gothic"/>
          <w:sz w:val="26"/>
          <w:szCs w:val="26"/>
          <w:lang w:val="en-CA"/>
        </w:rPr>
        <w:t xml:space="preserve">. The premier event to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w:t>
      </w:r>
      <w:proofErr w:type="spellStart"/>
      <w:r w:rsidRPr="004301E8">
        <w:rPr>
          <w:rFonts w:ascii="Century Gothic" w:hAnsi="Century Gothic"/>
          <w:sz w:val="26"/>
          <w:szCs w:val="26"/>
          <w:lang w:val="en-CA"/>
        </w:rPr>
        <w:t>OperaWine</w:t>
      </w:r>
      <w:proofErr w:type="spellEnd"/>
      <w:r w:rsidRPr="004301E8">
        <w:rPr>
          <w:rFonts w:ascii="Century Gothic" w:hAnsi="Century Gothic"/>
          <w:sz w:val="26"/>
          <w:szCs w:val="26"/>
          <w:lang w:val="en-CA"/>
        </w:rPr>
        <w:t xml:space="preserve"> (www.vinitalyinternational.com) “Finest Italian Wines: 100 Great Producers,” will unite international wine professionals on </w:t>
      </w:r>
      <w:r w:rsidR="008B553D" w:rsidRPr="004301E8">
        <w:rPr>
          <w:rFonts w:ascii="Century Gothic" w:hAnsi="Century Gothic"/>
          <w:sz w:val="26"/>
          <w:szCs w:val="26"/>
          <w:lang w:val="en-CA"/>
        </w:rPr>
        <w:t>April 9th</w:t>
      </w:r>
      <w:r w:rsidRPr="004301E8">
        <w:rPr>
          <w:rFonts w:ascii="Century Gothic" w:hAnsi="Century Gothic"/>
          <w:sz w:val="26"/>
          <w:szCs w:val="26"/>
          <w:lang w:val="en-CA"/>
        </w:rPr>
        <w:t xml:space="preserve"> in the heart of Verona, offering them the unique opportunity to discover and taste the</w:t>
      </w:r>
      <w:r w:rsidR="00597E41" w:rsidRPr="004301E8">
        <w:rPr>
          <w:rFonts w:ascii="Century Gothic" w:hAnsi="Century Gothic"/>
          <w:sz w:val="26"/>
          <w:szCs w:val="26"/>
          <w:lang w:val="en-CA"/>
        </w:rPr>
        <w:t xml:space="preserve"> wines of the </w:t>
      </w:r>
      <w:r w:rsidR="008B553D" w:rsidRPr="004301E8">
        <w:rPr>
          <w:rFonts w:ascii="Century Gothic" w:hAnsi="Century Gothic"/>
          <w:sz w:val="26"/>
          <w:szCs w:val="26"/>
          <w:lang w:val="en-CA"/>
        </w:rPr>
        <w:t>100 B</w:t>
      </w:r>
      <w:r w:rsidRPr="004301E8">
        <w:rPr>
          <w:rFonts w:ascii="Century Gothic" w:hAnsi="Century Gothic"/>
          <w:sz w:val="26"/>
          <w:szCs w:val="26"/>
          <w:lang w:val="en-CA"/>
        </w:rPr>
        <w:t xml:space="preserve">est Italian </w:t>
      </w:r>
      <w:r w:rsidR="008B553D" w:rsidRPr="004301E8">
        <w:rPr>
          <w:rFonts w:ascii="Century Gothic" w:hAnsi="Century Gothic"/>
          <w:sz w:val="26"/>
          <w:szCs w:val="26"/>
          <w:lang w:val="en-CA"/>
        </w:rPr>
        <w:t>Producers</w:t>
      </w:r>
      <w:r w:rsidRPr="004301E8">
        <w:rPr>
          <w:rFonts w:ascii="Century Gothic" w:hAnsi="Century Gothic"/>
          <w:sz w:val="26"/>
          <w:szCs w:val="26"/>
          <w:lang w:val="en-CA"/>
        </w:rPr>
        <w:t xml:space="preserve">, as selected by Wine Spectator. Since 1998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International travels to several countries such as Russia, China, USA and Hong Kong</w:t>
      </w:r>
      <w:r w:rsidR="008B553D" w:rsidRPr="004301E8">
        <w:rPr>
          <w:rFonts w:ascii="Century Gothic" w:hAnsi="Century Gothic"/>
          <w:sz w:val="26"/>
          <w:szCs w:val="26"/>
          <w:lang w:val="en-CA"/>
        </w:rPr>
        <w:t xml:space="preserve"> thanks to its strategic arm abroad, </w:t>
      </w:r>
      <w:proofErr w:type="spellStart"/>
      <w:r w:rsidR="008B553D" w:rsidRPr="004301E8">
        <w:rPr>
          <w:rFonts w:ascii="Century Gothic" w:hAnsi="Century Gothic"/>
          <w:sz w:val="26"/>
          <w:szCs w:val="26"/>
          <w:lang w:val="en-CA"/>
        </w:rPr>
        <w:t>Vinitaly</w:t>
      </w:r>
      <w:proofErr w:type="spellEnd"/>
      <w:r w:rsidR="008B553D" w:rsidRPr="004301E8">
        <w:rPr>
          <w:rFonts w:ascii="Century Gothic" w:hAnsi="Century Gothic"/>
          <w:sz w:val="26"/>
          <w:szCs w:val="26"/>
          <w:lang w:val="en-CA"/>
        </w:rPr>
        <w:t xml:space="preserve"> International</w:t>
      </w:r>
      <w:r w:rsidRPr="004301E8">
        <w:rPr>
          <w:rFonts w:ascii="Century Gothic" w:hAnsi="Century Gothic"/>
          <w:sz w:val="26"/>
          <w:szCs w:val="26"/>
          <w:lang w:val="en-CA"/>
        </w:rPr>
        <w:t xml:space="preserve">. In February 2014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International launched an educational project, the </w:t>
      </w:r>
      <w:proofErr w:type="spellStart"/>
      <w:r w:rsidRPr="004301E8">
        <w:rPr>
          <w:rFonts w:ascii="Century Gothic" w:hAnsi="Century Gothic"/>
          <w:sz w:val="26"/>
          <w:szCs w:val="26"/>
          <w:lang w:val="en-CA"/>
        </w:rPr>
        <w:t>Vinitaly</w:t>
      </w:r>
      <w:proofErr w:type="spellEnd"/>
      <w:r w:rsidRPr="004301E8">
        <w:rPr>
          <w:rFonts w:ascii="Century Gothic" w:hAnsi="Century Gothic"/>
          <w:sz w:val="26"/>
          <w:szCs w:val="26"/>
          <w:lang w:val="en-CA"/>
        </w:rPr>
        <w:t xml:space="preserve"> International Academy (VIA) with the aim of divulging and broadcasting the excellence and diversity of Italian wine around the globe. VIA </w:t>
      </w:r>
      <w:r w:rsidR="008B553D" w:rsidRPr="004301E8">
        <w:rPr>
          <w:rFonts w:ascii="Century Gothic" w:hAnsi="Century Gothic"/>
          <w:sz w:val="26"/>
          <w:szCs w:val="26"/>
          <w:lang w:val="en-CA"/>
        </w:rPr>
        <w:t xml:space="preserve">has now also </w:t>
      </w:r>
      <w:r w:rsidR="00597E41" w:rsidRPr="004301E8">
        <w:rPr>
          <w:rFonts w:ascii="Century Gothic" w:hAnsi="Century Gothic"/>
          <w:sz w:val="26"/>
          <w:szCs w:val="26"/>
          <w:lang w:val="en-CA"/>
        </w:rPr>
        <w:t>organized</w:t>
      </w:r>
      <w:r w:rsidR="008B553D" w:rsidRPr="004301E8">
        <w:rPr>
          <w:rFonts w:ascii="Century Gothic" w:hAnsi="Century Gothic"/>
          <w:sz w:val="26"/>
          <w:szCs w:val="26"/>
          <w:lang w:val="en-CA"/>
        </w:rPr>
        <w:t xml:space="preserve"> </w:t>
      </w:r>
      <w:r w:rsidRPr="004301E8">
        <w:rPr>
          <w:rFonts w:ascii="Century Gothic" w:hAnsi="Century Gothic"/>
          <w:sz w:val="26"/>
          <w:szCs w:val="26"/>
          <w:lang w:val="en-CA"/>
        </w:rPr>
        <w:t xml:space="preserve">its </w:t>
      </w:r>
      <w:r w:rsidR="008B553D" w:rsidRPr="004301E8">
        <w:rPr>
          <w:rFonts w:ascii="Century Gothic" w:hAnsi="Century Gothic"/>
          <w:sz w:val="26"/>
          <w:szCs w:val="26"/>
          <w:lang w:val="en-CA"/>
        </w:rPr>
        <w:t>very first</w:t>
      </w:r>
      <w:r w:rsidRPr="004301E8">
        <w:rPr>
          <w:rFonts w:ascii="Century Gothic" w:hAnsi="Century Gothic"/>
          <w:sz w:val="26"/>
          <w:szCs w:val="26"/>
          <w:lang w:val="en-CA"/>
        </w:rPr>
        <w:t xml:space="preserve"> Certification Course </w:t>
      </w:r>
      <w:r w:rsidR="008B553D" w:rsidRPr="004301E8">
        <w:rPr>
          <w:rFonts w:ascii="Century Gothic" w:hAnsi="Century Gothic"/>
          <w:sz w:val="26"/>
          <w:szCs w:val="26"/>
          <w:lang w:val="en-CA"/>
        </w:rPr>
        <w:t>with</w:t>
      </w:r>
      <w:r w:rsidRPr="004301E8">
        <w:rPr>
          <w:rFonts w:ascii="Century Gothic" w:hAnsi="Century Gothic"/>
          <w:sz w:val="26"/>
          <w:szCs w:val="26"/>
          <w:lang w:val="en-CA"/>
        </w:rPr>
        <w:t xml:space="preserve"> the aim of creating new Ambassadors of Italian Wine in the World.</w:t>
      </w:r>
    </w:p>
    <w:p w14:paraId="038664B8" w14:textId="77777777" w:rsidR="00CF3CB1" w:rsidRDefault="00CF3CB1" w:rsidP="00CF3CB1">
      <w:pPr>
        <w:spacing w:line="276" w:lineRule="auto"/>
        <w:jc w:val="both"/>
        <w:rPr>
          <w:rFonts w:ascii="Century Gothic" w:hAnsi="Century Gothic"/>
          <w:sz w:val="26"/>
          <w:szCs w:val="26"/>
          <w:lang w:val="en-CA"/>
        </w:rPr>
      </w:pPr>
    </w:p>
    <w:p w14:paraId="31DEE896" w14:textId="77777777" w:rsidR="00CF3CB1" w:rsidRPr="00CF3CB1" w:rsidRDefault="00CF3CB1" w:rsidP="00CF3CB1">
      <w:pPr>
        <w:spacing w:line="276" w:lineRule="auto"/>
        <w:jc w:val="both"/>
        <w:rPr>
          <w:rFonts w:ascii="Century Gothic" w:hAnsi="Century Gothic"/>
          <w:sz w:val="26"/>
          <w:szCs w:val="26"/>
        </w:rPr>
      </w:pPr>
      <w:r w:rsidRPr="00CF3CB1">
        <w:rPr>
          <w:rFonts w:ascii="Century Gothic" w:hAnsi="Century Gothic"/>
          <w:b/>
          <w:sz w:val="26"/>
          <w:szCs w:val="26"/>
        </w:rPr>
        <w:t>Wine Meridian</w:t>
      </w:r>
      <w:r w:rsidRPr="00CF3CB1">
        <w:rPr>
          <w:rFonts w:ascii="Century Gothic" w:hAnsi="Century Gothic"/>
          <w:sz w:val="26"/>
          <w:szCs w:val="26"/>
        </w:rPr>
        <w:t xml:space="preserve"> is an online magazine, whose aim is to give a voice to the Italian wine industry and make it spread worldwide.</w:t>
      </w:r>
    </w:p>
    <w:p w14:paraId="4F8D8EFE" w14:textId="77777777" w:rsidR="00CF3CB1" w:rsidRPr="00CF3CB1" w:rsidRDefault="00CF3CB1" w:rsidP="00CF3CB1">
      <w:pPr>
        <w:spacing w:line="276" w:lineRule="auto"/>
        <w:jc w:val="both"/>
        <w:rPr>
          <w:rFonts w:ascii="Century Gothic" w:hAnsi="Century Gothic"/>
          <w:sz w:val="26"/>
          <w:szCs w:val="26"/>
        </w:rPr>
      </w:pPr>
      <w:r w:rsidRPr="00CF3CB1">
        <w:rPr>
          <w:rFonts w:ascii="Century Gothic" w:hAnsi="Century Gothic"/>
          <w:sz w:val="26"/>
          <w:szCs w:val="26"/>
        </w:rPr>
        <w:t>Editorial staff and contributors from around the world narrate everyday the diverse and unique stories of Italy’s wine industry to all influencers, world-renowned players, and to the increasing number of wine enthusiasts from around the world.</w:t>
      </w:r>
    </w:p>
    <w:p w14:paraId="04B39193" w14:textId="08DF0B57" w:rsidR="00CF3CB1" w:rsidRPr="00CF3CB1" w:rsidRDefault="00CF3CB1" w:rsidP="00CF3CB1">
      <w:pPr>
        <w:spacing w:line="276" w:lineRule="auto"/>
        <w:jc w:val="both"/>
        <w:rPr>
          <w:rFonts w:ascii="Century Gothic" w:hAnsi="Century Gothic"/>
          <w:sz w:val="26"/>
          <w:szCs w:val="26"/>
        </w:rPr>
      </w:pPr>
      <w:r w:rsidRPr="00CF3CB1">
        <w:rPr>
          <w:rFonts w:ascii="Century Gothic" w:hAnsi="Century Gothic"/>
          <w:sz w:val="26"/>
          <w:szCs w:val="26"/>
        </w:rPr>
        <w:t>For this reason Wine Meridian is divided into two main sections: the first one, in Italian, designed for all wineries and professionals of the wine industry who aim to gain expertise and export skills to grow global; the second one, in English which provides news and tells stories about Italian winemakers, wine growing regions and anything related to Made in Italy products and lifestyle, aim</w:t>
      </w:r>
      <w:r>
        <w:rPr>
          <w:rFonts w:ascii="Century Gothic" w:hAnsi="Century Gothic"/>
          <w:sz w:val="26"/>
          <w:szCs w:val="26"/>
        </w:rPr>
        <w:t>ed</w:t>
      </w:r>
      <w:r w:rsidRPr="00CF3CB1">
        <w:rPr>
          <w:rFonts w:ascii="Century Gothic" w:hAnsi="Century Gothic"/>
          <w:sz w:val="26"/>
          <w:szCs w:val="26"/>
        </w:rPr>
        <w:t xml:space="preserve"> at promoting our excellence abroad. </w:t>
      </w:r>
    </w:p>
    <w:p w14:paraId="77E46C12" w14:textId="77777777" w:rsidR="00CF3CB1" w:rsidRPr="00CF3CB1" w:rsidRDefault="00CF3CB1" w:rsidP="00CF3CB1">
      <w:pPr>
        <w:spacing w:line="276" w:lineRule="auto"/>
        <w:jc w:val="both"/>
        <w:rPr>
          <w:rFonts w:ascii="Century Gothic" w:hAnsi="Century Gothic"/>
          <w:sz w:val="26"/>
          <w:szCs w:val="26"/>
          <w:lang w:val="en-CA"/>
        </w:rPr>
      </w:pPr>
      <w:r w:rsidRPr="00CF3CB1">
        <w:rPr>
          <w:rFonts w:ascii="Century Gothic" w:hAnsi="Century Gothic"/>
          <w:sz w:val="26"/>
          <w:szCs w:val="26"/>
          <w:lang w:val="en-CA"/>
        </w:rPr>
        <w:lastRenderedPageBreak/>
        <w:t>Wine Meridian staff has selected the wine industry’s top experts, the key players in the promotion of Italian wines abroad, and the most experienced journalists, to tell you about wine consumer culture around the world.</w:t>
      </w:r>
    </w:p>
    <w:p w14:paraId="1112ED2C" w14:textId="5C218B66" w:rsidR="00CF3CB1" w:rsidRPr="00CF3CB1" w:rsidRDefault="00CF3CB1" w:rsidP="00CF3CB1">
      <w:pPr>
        <w:spacing w:line="276" w:lineRule="auto"/>
        <w:jc w:val="both"/>
        <w:rPr>
          <w:rFonts w:ascii="Century Gothic" w:hAnsi="Century Gothic"/>
          <w:sz w:val="26"/>
          <w:szCs w:val="26"/>
          <w:lang w:val="en-CA"/>
        </w:rPr>
      </w:pPr>
      <w:r w:rsidRPr="00CF3CB1">
        <w:rPr>
          <w:rFonts w:ascii="Century Gothic" w:hAnsi="Century Gothic"/>
          <w:sz w:val="26"/>
          <w:szCs w:val="26"/>
          <w:lang w:val="en-CA"/>
        </w:rPr>
        <w:t xml:space="preserve">Wine </w:t>
      </w:r>
      <w:proofErr w:type="spellStart"/>
      <w:r w:rsidRPr="00CF3CB1">
        <w:rPr>
          <w:rFonts w:ascii="Century Gothic" w:hAnsi="Century Gothic"/>
          <w:sz w:val="26"/>
          <w:szCs w:val="26"/>
          <w:lang w:val="en-CA"/>
        </w:rPr>
        <w:t>Meridan</w:t>
      </w:r>
      <w:proofErr w:type="spellEnd"/>
      <w:r w:rsidRPr="00CF3CB1">
        <w:rPr>
          <w:rFonts w:ascii="Century Gothic" w:hAnsi="Century Gothic"/>
          <w:sz w:val="26"/>
          <w:szCs w:val="26"/>
          <w:lang w:val="en-CA"/>
        </w:rPr>
        <w:t xml:space="preserve"> also collaborates with</w:t>
      </w:r>
      <w:r>
        <w:rPr>
          <w:rFonts w:ascii="Century Gothic" w:hAnsi="Century Gothic"/>
          <w:sz w:val="26"/>
          <w:szCs w:val="26"/>
          <w:lang w:val="en-CA"/>
        </w:rPr>
        <w:t xml:space="preserve"> top</w:t>
      </w:r>
      <w:r w:rsidRPr="00CF3CB1">
        <w:rPr>
          <w:rFonts w:ascii="Century Gothic" w:hAnsi="Century Gothic"/>
          <w:sz w:val="26"/>
          <w:szCs w:val="26"/>
          <w:lang w:val="en-CA"/>
        </w:rPr>
        <w:t xml:space="preserve"> influencers and world exhibitions such as Wine Monitor (Italian </w:t>
      </w:r>
      <w:proofErr w:type="spellStart"/>
      <w:r w:rsidRPr="00CF3CB1">
        <w:rPr>
          <w:rFonts w:ascii="Century Gothic" w:hAnsi="Century Gothic"/>
          <w:sz w:val="26"/>
          <w:szCs w:val="26"/>
        </w:rPr>
        <w:t>Nomisma’s</w:t>
      </w:r>
      <w:proofErr w:type="spellEnd"/>
      <w:r w:rsidRPr="00CF3CB1">
        <w:rPr>
          <w:rFonts w:ascii="Century Gothic" w:hAnsi="Century Gothic"/>
          <w:sz w:val="26"/>
          <w:szCs w:val="26"/>
        </w:rPr>
        <w:t xml:space="preserve"> wine market intelligence tool</w:t>
      </w:r>
      <w:r w:rsidRPr="00CF3CB1">
        <w:rPr>
          <w:rFonts w:ascii="Century Gothic" w:hAnsi="Century Gothic"/>
          <w:sz w:val="26"/>
          <w:szCs w:val="26"/>
          <w:lang w:val="en-CA"/>
        </w:rPr>
        <w:t xml:space="preserve">), </w:t>
      </w:r>
      <w:proofErr w:type="spellStart"/>
      <w:r w:rsidRPr="00CF3CB1">
        <w:rPr>
          <w:rFonts w:ascii="Century Gothic" w:hAnsi="Century Gothic"/>
          <w:sz w:val="26"/>
          <w:szCs w:val="26"/>
          <w:lang w:val="en-CA"/>
        </w:rPr>
        <w:t>Vinitaly</w:t>
      </w:r>
      <w:proofErr w:type="spellEnd"/>
      <w:r w:rsidRPr="00CF3CB1">
        <w:rPr>
          <w:rFonts w:ascii="Century Gothic" w:hAnsi="Century Gothic"/>
          <w:sz w:val="26"/>
          <w:szCs w:val="26"/>
          <w:lang w:val="en-CA"/>
        </w:rPr>
        <w:t xml:space="preserve"> International, IWSC, Hong Kong IWSC, </w:t>
      </w:r>
      <w:proofErr w:type="gramStart"/>
      <w:r w:rsidRPr="00CF3CB1">
        <w:rPr>
          <w:rFonts w:ascii="Century Gothic" w:hAnsi="Century Gothic"/>
          <w:sz w:val="26"/>
          <w:szCs w:val="26"/>
          <w:lang w:val="en-CA"/>
        </w:rPr>
        <w:t>Vancouver</w:t>
      </w:r>
      <w:proofErr w:type="gramEnd"/>
      <w:r w:rsidRPr="00CF3CB1">
        <w:rPr>
          <w:rFonts w:ascii="Century Gothic" w:hAnsi="Century Gothic"/>
          <w:sz w:val="26"/>
          <w:szCs w:val="26"/>
          <w:lang w:val="en-CA"/>
        </w:rPr>
        <w:t xml:space="preserve"> International Wine Festival…</w:t>
      </w:r>
    </w:p>
    <w:p w14:paraId="1E216390" w14:textId="77777777" w:rsidR="00CF3CB1" w:rsidRPr="00CF3CB1" w:rsidRDefault="00CF3CB1" w:rsidP="00CF3CB1">
      <w:pPr>
        <w:spacing w:line="276" w:lineRule="auto"/>
        <w:jc w:val="both"/>
        <w:rPr>
          <w:rFonts w:ascii="Century Gothic" w:hAnsi="Century Gothic"/>
          <w:sz w:val="26"/>
          <w:szCs w:val="26"/>
          <w:lang w:val="en-CA"/>
        </w:rPr>
      </w:pPr>
      <w:r w:rsidRPr="00CF3CB1">
        <w:rPr>
          <w:rFonts w:ascii="Century Gothic" w:hAnsi="Century Gothic"/>
          <w:sz w:val="26"/>
          <w:szCs w:val="26"/>
          <w:lang w:val="en-CA"/>
        </w:rPr>
        <w:t xml:space="preserve">In March 2015 Wine Meridian launched “Italian Wines in the World”, the first guide signed by WM, an </w:t>
      </w:r>
      <w:r w:rsidRPr="00CF3CB1">
        <w:rPr>
          <w:rFonts w:ascii="Century Gothic" w:hAnsi="Century Gothic"/>
          <w:sz w:val="26"/>
          <w:szCs w:val="26"/>
        </w:rPr>
        <w:t xml:space="preserve">Italian wines </w:t>
      </w:r>
      <w:proofErr w:type="gramStart"/>
      <w:r w:rsidRPr="00CF3CB1">
        <w:rPr>
          <w:rFonts w:ascii="Century Gothic" w:hAnsi="Century Gothic"/>
          <w:sz w:val="26"/>
          <w:szCs w:val="26"/>
        </w:rPr>
        <w:t>story-telling</w:t>
      </w:r>
      <w:proofErr w:type="gramEnd"/>
      <w:r w:rsidRPr="00CF3CB1">
        <w:rPr>
          <w:rFonts w:ascii="Century Gothic" w:hAnsi="Century Gothic"/>
          <w:sz w:val="26"/>
          <w:szCs w:val="26"/>
        </w:rPr>
        <w:t xml:space="preserve"> for the international audience. </w:t>
      </w:r>
    </w:p>
    <w:p w14:paraId="3F393B9F" w14:textId="77777777" w:rsidR="00CF3CB1" w:rsidRPr="004301E8" w:rsidRDefault="00CF3CB1" w:rsidP="002B5346">
      <w:pPr>
        <w:spacing w:line="276" w:lineRule="auto"/>
        <w:jc w:val="both"/>
        <w:rPr>
          <w:rFonts w:ascii="Century Gothic" w:hAnsi="Century Gothic"/>
          <w:sz w:val="26"/>
          <w:szCs w:val="26"/>
          <w:lang w:val="en-CA"/>
        </w:rPr>
      </w:pPr>
    </w:p>
    <w:p w14:paraId="3586FA12" w14:textId="77777777" w:rsidR="002B5346" w:rsidRPr="004301E8" w:rsidRDefault="002B5346" w:rsidP="002B5346">
      <w:pPr>
        <w:spacing w:line="276" w:lineRule="auto"/>
        <w:jc w:val="both"/>
        <w:rPr>
          <w:rFonts w:ascii="Century Gothic" w:hAnsi="Century Gothic"/>
          <w:sz w:val="26"/>
          <w:szCs w:val="26"/>
          <w:lang w:val="en-CA"/>
        </w:rPr>
      </w:pPr>
    </w:p>
    <w:p w14:paraId="16345C48" w14:textId="77777777" w:rsidR="002B5346" w:rsidRPr="004301E8" w:rsidRDefault="002B5346" w:rsidP="002B5346">
      <w:pPr>
        <w:spacing w:line="276" w:lineRule="auto"/>
        <w:jc w:val="both"/>
        <w:rPr>
          <w:rFonts w:ascii="Century Gothic" w:hAnsi="Century Gothic"/>
          <w:sz w:val="26"/>
          <w:szCs w:val="26"/>
          <w:lang w:val="en-CA"/>
        </w:rPr>
      </w:pPr>
      <w:r w:rsidRPr="004301E8">
        <w:rPr>
          <w:rFonts w:ascii="Century Gothic" w:hAnsi="Century Gothic"/>
          <w:sz w:val="26"/>
          <w:szCs w:val="26"/>
          <w:lang w:val="en-CA"/>
        </w:rPr>
        <w:t>###</w:t>
      </w:r>
    </w:p>
    <w:p w14:paraId="71C50487" w14:textId="77777777" w:rsidR="0014154D" w:rsidRPr="004301E8" w:rsidRDefault="0014154D" w:rsidP="002B5346">
      <w:pPr>
        <w:jc w:val="both"/>
        <w:rPr>
          <w:color w:val="FF0000"/>
          <w:sz w:val="26"/>
          <w:szCs w:val="26"/>
          <w:lang w:val="en-CA"/>
        </w:rPr>
      </w:pPr>
    </w:p>
    <w:sectPr w:rsidR="0014154D" w:rsidRPr="004301E8" w:rsidSect="005233B3">
      <w:headerReference w:type="default" r:id="rId13"/>
      <w:footerReference w:type="default" r:id="rId14"/>
      <w:pgSz w:w="11900" w:h="16840"/>
      <w:pgMar w:top="2269"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217FF" w14:textId="77777777" w:rsidR="00F146C5" w:rsidRDefault="00F146C5">
      <w:r>
        <w:separator/>
      </w:r>
    </w:p>
  </w:endnote>
  <w:endnote w:type="continuationSeparator" w:id="0">
    <w:p w14:paraId="0FBE0460" w14:textId="77777777" w:rsidR="00F146C5" w:rsidRDefault="00F1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altName w:val="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99B8" w14:textId="77777777" w:rsidR="00F146C5" w:rsidRDefault="00F146C5"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B46E" w14:textId="77777777" w:rsidR="00F146C5" w:rsidRDefault="00F146C5">
      <w:r>
        <w:separator/>
      </w:r>
    </w:p>
  </w:footnote>
  <w:footnote w:type="continuationSeparator" w:id="0">
    <w:p w14:paraId="450B5B99" w14:textId="77777777" w:rsidR="00F146C5" w:rsidRDefault="00F146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41324" w14:textId="77777777" w:rsidR="00F146C5" w:rsidRDefault="00F146C5" w:rsidP="000A2055">
    <w:pPr>
      <w:pStyle w:val="Pidipagina"/>
      <w:tabs>
        <w:tab w:val="clear" w:pos="4986"/>
        <w:tab w:val="clear" w:pos="9972"/>
        <w:tab w:val="right" w:pos="9632"/>
      </w:tabs>
    </w:pPr>
    <w:r>
      <w:rPr>
        <w:noProof/>
        <w:lang w:val="it-IT" w:eastAsia="it-IT"/>
      </w:rPr>
      <w:drawing>
        <wp:anchor distT="0" distB="0" distL="114300" distR="114300" simplePos="0" relativeHeight="251658752" behindDoc="0" locked="0" layoutInCell="1" allowOverlap="1" wp14:anchorId="6E5E95D0" wp14:editId="3DA64413">
          <wp:simplePos x="0" y="0"/>
          <wp:positionH relativeFrom="column">
            <wp:posOffset>1316355</wp:posOffset>
          </wp:positionH>
          <wp:positionV relativeFrom="paragraph">
            <wp:posOffset>33020</wp:posOffset>
          </wp:positionV>
          <wp:extent cx="1312545" cy="609600"/>
          <wp:effectExtent l="25400" t="0" r="8255" b="0"/>
          <wp:wrapNone/>
          <wp:docPr id="1" name="Immagine 1"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anchor>
      </w:drawing>
    </w:r>
    <w:r>
      <w:rPr>
        <w:noProof/>
        <w:lang w:val="it-IT" w:eastAsia="it-IT"/>
      </w:rPr>
      <w:drawing>
        <wp:anchor distT="0" distB="0" distL="114300" distR="114300" simplePos="0" relativeHeight="251657728" behindDoc="0" locked="0" layoutInCell="1" allowOverlap="1" wp14:anchorId="2E8E5BF4" wp14:editId="266A6B52">
          <wp:simplePos x="0" y="0"/>
          <wp:positionH relativeFrom="column">
            <wp:posOffset>0</wp:posOffset>
          </wp:positionH>
          <wp:positionV relativeFrom="paragraph">
            <wp:posOffset>58420</wp:posOffset>
          </wp:positionV>
          <wp:extent cx="1143000" cy="584200"/>
          <wp:effectExtent l="25400" t="0" r="0" b="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84200"/>
                  </a:xfrm>
                  <a:prstGeom prst="rect">
                    <a:avLst/>
                  </a:prstGeom>
                  <a:noFill/>
                </pic:spPr>
              </pic:pic>
            </a:graphicData>
          </a:graphic>
        </wp:anchor>
      </w:drawing>
    </w:r>
    <w:r>
      <w:tab/>
    </w:r>
  </w:p>
  <w:p w14:paraId="74BF1AD3" w14:textId="77777777" w:rsidR="00F146C5" w:rsidRDefault="00F146C5">
    <w:pPr>
      <w:pStyle w:val="Intestazione"/>
    </w:pPr>
    <w:r>
      <w:rPr>
        <w:noProof/>
        <w:lang w:val="it-IT" w:eastAsia="it-IT"/>
      </w:rPr>
      <w:drawing>
        <wp:anchor distT="0" distB="0" distL="114300" distR="114300" simplePos="0" relativeHeight="251659776" behindDoc="0" locked="0" layoutInCell="1" allowOverlap="1" wp14:anchorId="5BA3EDCC" wp14:editId="3AE6901D">
          <wp:simplePos x="0" y="0"/>
          <wp:positionH relativeFrom="column">
            <wp:posOffset>3886200</wp:posOffset>
          </wp:positionH>
          <wp:positionV relativeFrom="paragraph">
            <wp:posOffset>-1270</wp:posOffset>
          </wp:positionV>
          <wp:extent cx="2171700" cy="495300"/>
          <wp:effectExtent l="25400" t="0" r="0" b="0"/>
          <wp:wrapNone/>
          <wp:docPr id="3" name="Immagine 3" descr=":IMMAGINI:WineMerid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I:WineMeridian.jpg"/>
                  <pic:cNvPicPr>
                    <a:picLocks noChangeAspect="1" noChangeArrowheads="1"/>
                  </pic:cNvPicPr>
                </pic:nvPicPr>
                <pic:blipFill>
                  <a:blip r:embed="rId3"/>
                  <a:srcRect/>
                  <a:stretch>
                    <a:fillRect/>
                  </a:stretch>
                </pic:blipFill>
                <pic:spPr bwMode="auto">
                  <a:xfrm>
                    <a:off x="0" y="0"/>
                    <a:ext cx="2171700"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A7F3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44DE"/>
    <w:rsid w:val="0012763C"/>
    <w:rsid w:val="0013445B"/>
    <w:rsid w:val="0014154D"/>
    <w:rsid w:val="001420D0"/>
    <w:rsid w:val="00153465"/>
    <w:rsid w:val="0015627F"/>
    <w:rsid w:val="0016742C"/>
    <w:rsid w:val="0016757D"/>
    <w:rsid w:val="00170421"/>
    <w:rsid w:val="001718DD"/>
    <w:rsid w:val="001723A1"/>
    <w:rsid w:val="00197C6B"/>
    <w:rsid w:val="001A0E0E"/>
    <w:rsid w:val="001A31FB"/>
    <w:rsid w:val="001A552B"/>
    <w:rsid w:val="001A7123"/>
    <w:rsid w:val="001B5073"/>
    <w:rsid w:val="001B52EF"/>
    <w:rsid w:val="001C1E6F"/>
    <w:rsid w:val="001C358C"/>
    <w:rsid w:val="001D0552"/>
    <w:rsid w:val="001D4568"/>
    <w:rsid w:val="001D4EC1"/>
    <w:rsid w:val="001D6E92"/>
    <w:rsid w:val="001D7297"/>
    <w:rsid w:val="001E27D1"/>
    <w:rsid w:val="001F36C1"/>
    <w:rsid w:val="00202F0A"/>
    <w:rsid w:val="002053B4"/>
    <w:rsid w:val="002069C9"/>
    <w:rsid w:val="00212B24"/>
    <w:rsid w:val="00237DF3"/>
    <w:rsid w:val="00245189"/>
    <w:rsid w:val="00263ADE"/>
    <w:rsid w:val="00266FEA"/>
    <w:rsid w:val="00273715"/>
    <w:rsid w:val="002868B3"/>
    <w:rsid w:val="00292B2F"/>
    <w:rsid w:val="00293F33"/>
    <w:rsid w:val="002A37FA"/>
    <w:rsid w:val="002B0AF3"/>
    <w:rsid w:val="002B0EA1"/>
    <w:rsid w:val="002B5346"/>
    <w:rsid w:val="002B565B"/>
    <w:rsid w:val="002B7132"/>
    <w:rsid w:val="002B7C04"/>
    <w:rsid w:val="002C451F"/>
    <w:rsid w:val="002D2E01"/>
    <w:rsid w:val="002D45E2"/>
    <w:rsid w:val="002E6220"/>
    <w:rsid w:val="002E6B5D"/>
    <w:rsid w:val="002F5939"/>
    <w:rsid w:val="0031265D"/>
    <w:rsid w:val="00312A63"/>
    <w:rsid w:val="00315179"/>
    <w:rsid w:val="003174B8"/>
    <w:rsid w:val="003318F1"/>
    <w:rsid w:val="0033221A"/>
    <w:rsid w:val="00335A5F"/>
    <w:rsid w:val="00335CB6"/>
    <w:rsid w:val="00335D86"/>
    <w:rsid w:val="0033648D"/>
    <w:rsid w:val="00360C68"/>
    <w:rsid w:val="003771E9"/>
    <w:rsid w:val="00382DC8"/>
    <w:rsid w:val="003833E2"/>
    <w:rsid w:val="003848F7"/>
    <w:rsid w:val="00387E10"/>
    <w:rsid w:val="00390E9B"/>
    <w:rsid w:val="00394D76"/>
    <w:rsid w:val="003A2BFF"/>
    <w:rsid w:val="003B0073"/>
    <w:rsid w:val="003C4054"/>
    <w:rsid w:val="003C7B29"/>
    <w:rsid w:val="003F7B71"/>
    <w:rsid w:val="00400518"/>
    <w:rsid w:val="00406EA7"/>
    <w:rsid w:val="00413618"/>
    <w:rsid w:val="004209F1"/>
    <w:rsid w:val="004263E5"/>
    <w:rsid w:val="004301E8"/>
    <w:rsid w:val="00433204"/>
    <w:rsid w:val="00434C77"/>
    <w:rsid w:val="00442123"/>
    <w:rsid w:val="00442240"/>
    <w:rsid w:val="00443B3E"/>
    <w:rsid w:val="004446D2"/>
    <w:rsid w:val="004475FD"/>
    <w:rsid w:val="004513FD"/>
    <w:rsid w:val="00453F16"/>
    <w:rsid w:val="00461271"/>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3B3"/>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97E41"/>
    <w:rsid w:val="005B3FB6"/>
    <w:rsid w:val="005B6F27"/>
    <w:rsid w:val="005B7DCA"/>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60D3B"/>
    <w:rsid w:val="00662FFF"/>
    <w:rsid w:val="00663BBC"/>
    <w:rsid w:val="0066796C"/>
    <w:rsid w:val="00675143"/>
    <w:rsid w:val="006803F4"/>
    <w:rsid w:val="0068089B"/>
    <w:rsid w:val="00684499"/>
    <w:rsid w:val="006925A3"/>
    <w:rsid w:val="006930AF"/>
    <w:rsid w:val="00693D27"/>
    <w:rsid w:val="006978BC"/>
    <w:rsid w:val="006A050A"/>
    <w:rsid w:val="006A262A"/>
    <w:rsid w:val="006B45AD"/>
    <w:rsid w:val="006B5514"/>
    <w:rsid w:val="006B6E20"/>
    <w:rsid w:val="006C1E63"/>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C3C2F"/>
    <w:rsid w:val="007D259D"/>
    <w:rsid w:val="007E1153"/>
    <w:rsid w:val="007E5346"/>
    <w:rsid w:val="007E6754"/>
    <w:rsid w:val="008171A4"/>
    <w:rsid w:val="008209BC"/>
    <w:rsid w:val="00836294"/>
    <w:rsid w:val="008518E6"/>
    <w:rsid w:val="00853C9F"/>
    <w:rsid w:val="00853E00"/>
    <w:rsid w:val="00856EB5"/>
    <w:rsid w:val="00861CDA"/>
    <w:rsid w:val="0086400D"/>
    <w:rsid w:val="00873EBA"/>
    <w:rsid w:val="00883560"/>
    <w:rsid w:val="008855A0"/>
    <w:rsid w:val="00893D60"/>
    <w:rsid w:val="008A6704"/>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53B3"/>
    <w:rsid w:val="0092748C"/>
    <w:rsid w:val="0093145D"/>
    <w:rsid w:val="00931578"/>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0E2C"/>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F3C"/>
    <w:rsid w:val="00A57348"/>
    <w:rsid w:val="00A70765"/>
    <w:rsid w:val="00A719F5"/>
    <w:rsid w:val="00A74250"/>
    <w:rsid w:val="00A93EAB"/>
    <w:rsid w:val="00A9578F"/>
    <w:rsid w:val="00A96024"/>
    <w:rsid w:val="00A96389"/>
    <w:rsid w:val="00AA5494"/>
    <w:rsid w:val="00AA5DAC"/>
    <w:rsid w:val="00AB3B21"/>
    <w:rsid w:val="00AB6829"/>
    <w:rsid w:val="00AC3163"/>
    <w:rsid w:val="00AD0F36"/>
    <w:rsid w:val="00AD2C6A"/>
    <w:rsid w:val="00AD430C"/>
    <w:rsid w:val="00AD4483"/>
    <w:rsid w:val="00AE63C6"/>
    <w:rsid w:val="00AF18CF"/>
    <w:rsid w:val="00AF26CC"/>
    <w:rsid w:val="00B01104"/>
    <w:rsid w:val="00B062EE"/>
    <w:rsid w:val="00B11966"/>
    <w:rsid w:val="00B12EFB"/>
    <w:rsid w:val="00B13AB6"/>
    <w:rsid w:val="00B161AC"/>
    <w:rsid w:val="00B205C7"/>
    <w:rsid w:val="00B31AA1"/>
    <w:rsid w:val="00B41F29"/>
    <w:rsid w:val="00B4283E"/>
    <w:rsid w:val="00B52F7E"/>
    <w:rsid w:val="00B5662B"/>
    <w:rsid w:val="00B85B44"/>
    <w:rsid w:val="00B861BC"/>
    <w:rsid w:val="00B87C3D"/>
    <w:rsid w:val="00B90922"/>
    <w:rsid w:val="00B945B2"/>
    <w:rsid w:val="00B9492D"/>
    <w:rsid w:val="00BA0044"/>
    <w:rsid w:val="00BA0AFF"/>
    <w:rsid w:val="00BA4CAF"/>
    <w:rsid w:val="00BB03A7"/>
    <w:rsid w:val="00BB0A85"/>
    <w:rsid w:val="00BB0C79"/>
    <w:rsid w:val="00BB1C39"/>
    <w:rsid w:val="00BB54D1"/>
    <w:rsid w:val="00BB6E54"/>
    <w:rsid w:val="00BC1D3D"/>
    <w:rsid w:val="00BC4F7C"/>
    <w:rsid w:val="00BD0BBE"/>
    <w:rsid w:val="00BD62D4"/>
    <w:rsid w:val="00BD7B5C"/>
    <w:rsid w:val="00BF57E2"/>
    <w:rsid w:val="00BF657A"/>
    <w:rsid w:val="00C04E2F"/>
    <w:rsid w:val="00C0559C"/>
    <w:rsid w:val="00C074C6"/>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E4FDA"/>
    <w:rsid w:val="00CF3CB1"/>
    <w:rsid w:val="00CF6BE3"/>
    <w:rsid w:val="00D071CB"/>
    <w:rsid w:val="00D1009B"/>
    <w:rsid w:val="00D121CF"/>
    <w:rsid w:val="00D13019"/>
    <w:rsid w:val="00D31679"/>
    <w:rsid w:val="00D407AB"/>
    <w:rsid w:val="00D47CA5"/>
    <w:rsid w:val="00D5311F"/>
    <w:rsid w:val="00D544DE"/>
    <w:rsid w:val="00D6101D"/>
    <w:rsid w:val="00D7244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D63F5"/>
    <w:rsid w:val="00DF0D56"/>
    <w:rsid w:val="00DF26B0"/>
    <w:rsid w:val="00DF3D32"/>
    <w:rsid w:val="00DF4B96"/>
    <w:rsid w:val="00DF50EE"/>
    <w:rsid w:val="00DF6C4B"/>
    <w:rsid w:val="00DF725F"/>
    <w:rsid w:val="00E03615"/>
    <w:rsid w:val="00E15E9B"/>
    <w:rsid w:val="00E175F2"/>
    <w:rsid w:val="00E34A93"/>
    <w:rsid w:val="00E40EBB"/>
    <w:rsid w:val="00E51D18"/>
    <w:rsid w:val="00E60405"/>
    <w:rsid w:val="00E622A0"/>
    <w:rsid w:val="00E65C41"/>
    <w:rsid w:val="00E67019"/>
    <w:rsid w:val="00E719DD"/>
    <w:rsid w:val="00E74CCC"/>
    <w:rsid w:val="00E814BC"/>
    <w:rsid w:val="00E8247D"/>
    <w:rsid w:val="00E85387"/>
    <w:rsid w:val="00EA55A6"/>
    <w:rsid w:val="00EB2FAD"/>
    <w:rsid w:val="00EB32B8"/>
    <w:rsid w:val="00ED1136"/>
    <w:rsid w:val="00ED46D4"/>
    <w:rsid w:val="00ED648D"/>
    <w:rsid w:val="00EE2B86"/>
    <w:rsid w:val="00EE40FC"/>
    <w:rsid w:val="00EE4EF0"/>
    <w:rsid w:val="00EF0A2F"/>
    <w:rsid w:val="00EF7B07"/>
    <w:rsid w:val="00F00268"/>
    <w:rsid w:val="00F003E2"/>
    <w:rsid w:val="00F13A1A"/>
    <w:rsid w:val="00F146C5"/>
    <w:rsid w:val="00F17B38"/>
    <w:rsid w:val="00F279EA"/>
    <w:rsid w:val="00F31D98"/>
    <w:rsid w:val="00F349B8"/>
    <w:rsid w:val="00F41BC2"/>
    <w:rsid w:val="00F42C12"/>
    <w:rsid w:val="00F56485"/>
    <w:rsid w:val="00F623D9"/>
    <w:rsid w:val="00F6526F"/>
    <w:rsid w:val="00F80FF6"/>
    <w:rsid w:val="00F82369"/>
    <w:rsid w:val="00F82740"/>
    <w:rsid w:val="00F91CBA"/>
    <w:rsid w:val="00F966BF"/>
    <w:rsid w:val="00F979CC"/>
    <w:rsid w:val="00FA2053"/>
    <w:rsid w:val="00FA4B29"/>
    <w:rsid w:val="00FC0D6E"/>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42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nyurl.com/phqlo8l" TargetMode="External"/><Relationship Id="rId12" Type="http://schemas.openxmlformats.org/officeDocument/2006/relationships/image" Target="media/image1.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81D8-CF7E-8F46-B143-2374F538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1179</Words>
  <Characters>6721</Characters>
  <Application>Microsoft Macintosh Word</Application>
  <DocSecurity>0</DocSecurity>
  <Lines>56</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7885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6</cp:revision>
  <cp:lastPrinted>2015-05-04T09:32:00Z</cp:lastPrinted>
  <dcterms:created xsi:type="dcterms:W3CDTF">2015-04-29T14:12:00Z</dcterms:created>
  <dcterms:modified xsi:type="dcterms:W3CDTF">2015-05-05T10:59:00Z</dcterms:modified>
</cp:coreProperties>
</file>