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9D48DC">
        <w:rPr>
          <w:rFonts w:ascii="Arial" w:hAnsi="Arial" w:cs="Arial"/>
          <w:b/>
          <w:sz w:val="20"/>
          <w:szCs w:val="20"/>
        </w:rPr>
        <w:t>MIC15</w:t>
      </w:r>
      <w:r w:rsidR="00F71BA3">
        <w:rPr>
          <w:rFonts w:ascii="Arial" w:hAnsi="Arial" w:cs="Arial"/>
          <w:b/>
          <w:sz w:val="20"/>
          <w:szCs w:val="20"/>
        </w:rPr>
        <w:t>20</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r>
      <w:proofErr w:type="spellStart"/>
      <w:r w:rsidRPr="00A66D8A">
        <w:rPr>
          <w:rFonts w:ascii="Arial" w:hAnsi="Arial" w:cs="Arial"/>
          <w:color w:val="000000"/>
          <w:sz w:val="20"/>
          <w:szCs w:val="20"/>
        </w:rPr>
        <w:t>Michelman</w:t>
      </w:r>
      <w:proofErr w:type="spellEnd"/>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755BC8" w:rsidRDefault="00755BC8" w:rsidP="00755BC8">
      <w:pPr>
        <w:jc w:val="center"/>
        <w:rPr>
          <w:rFonts w:ascii="Arial" w:hAnsi="Arial" w:cs="Arial"/>
          <w:b/>
          <w:bCs/>
          <w:sz w:val="20"/>
          <w:szCs w:val="20"/>
          <w:lang w:val="en-GB"/>
        </w:rPr>
      </w:pPr>
      <w:proofErr w:type="spellStart"/>
      <w:r>
        <w:rPr>
          <w:rFonts w:ascii="Arial" w:hAnsi="Arial" w:cs="Arial"/>
          <w:b/>
          <w:bCs/>
          <w:sz w:val="20"/>
          <w:szCs w:val="20"/>
          <w:lang w:val="en-GB"/>
        </w:rPr>
        <w:t>Michelman</w:t>
      </w:r>
      <w:proofErr w:type="spellEnd"/>
      <w:r>
        <w:rPr>
          <w:rFonts w:ascii="Arial" w:hAnsi="Arial" w:cs="Arial"/>
          <w:b/>
          <w:bCs/>
          <w:sz w:val="20"/>
          <w:szCs w:val="20"/>
          <w:lang w:val="en-GB"/>
        </w:rPr>
        <w:t xml:space="preserve"> Introducing </w:t>
      </w:r>
      <w:proofErr w:type="spellStart"/>
      <w:r>
        <w:rPr>
          <w:rFonts w:ascii="Arial" w:hAnsi="Arial" w:cs="Arial"/>
          <w:b/>
          <w:bCs/>
          <w:sz w:val="20"/>
          <w:szCs w:val="20"/>
          <w:lang w:val="en-GB"/>
        </w:rPr>
        <w:t>Dscoop</w:t>
      </w:r>
      <w:proofErr w:type="spellEnd"/>
      <w:r>
        <w:rPr>
          <w:rFonts w:ascii="Arial" w:hAnsi="Arial" w:cs="Arial"/>
          <w:b/>
          <w:bCs/>
          <w:sz w:val="20"/>
          <w:szCs w:val="20"/>
          <w:lang w:val="en-GB"/>
        </w:rPr>
        <w:t xml:space="preserve"> EMEA4 Visitors to Digital Press Primer </w:t>
      </w:r>
    </w:p>
    <w:p w:rsidR="00E16361" w:rsidRDefault="00755BC8" w:rsidP="00E16361">
      <w:pPr>
        <w:jc w:val="center"/>
        <w:rPr>
          <w:rFonts w:ascii="Arial" w:hAnsi="Arial" w:cs="Arial"/>
          <w:b/>
          <w:bCs/>
          <w:sz w:val="20"/>
          <w:szCs w:val="20"/>
          <w:lang w:val="en-GB"/>
        </w:rPr>
      </w:pPr>
      <w:r>
        <w:rPr>
          <w:rFonts w:ascii="Arial" w:hAnsi="Arial" w:cs="Arial"/>
          <w:b/>
          <w:bCs/>
          <w:sz w:val="20"/>
          <w:szCs w:val="20"/>
          <w:lang w:val="en-GB"/>
        </w:rPr>
        <w:t xml:space="preserve">Formulated for HP’s Indigo </w:t>
      </w:r>
      <w:r w:rsidR="00E16361">
        <w:rPr>
          <w:rFonts w:ascii="Arial" w:hAnsi="Arial" w:cs="Arial"/>
          <w:b/>
          <w:bCs/>
          <w:sz w:val="20"/>
          <w:szCs w:val="20"/>
          <w:lang w:val="en-GB"/>
        </w:rPr>
        <w:t>WS6X00</w:t>
      </w:r>
    </w:p>
    <w:p w:rsidR="00E16361" w:rsidRDefault="00E16361" w:rsidP="00E16361">
      <w:pPr>
        <w:jc w:val="center"/>
        <w:rPr>
          <w:rFonts w:ascii="Calibri" w:hAnsi="Calibri" w:cs="Times New Roman"/>
        </w:rPr>
      </w:pPr>
      <w:r>
        <w:rPr>
          <w:rFonts w:ascii="Arial" w:hAnsi="Arial" w:cs="Arial"/>
          <w:b/>
          <w:bCs/>
          <w:sz w:val="20"/>
          <w:szCs w:val="20"/>
          <w:lang w:val="en-GB"/>
        </w:rPr>
        <w:t> </w:t>
      </w:r>
    </w:p>
    <w:p w:rsidR="00755BC8" w:rsidRPr="00763428" w:rsidRDefault="00E16361" w:rsidP="00755BC8">
      <w:pPr>
        <w:rPr>
          <w:rFonts w:ascii="Arial" w:hAnsi="Arial" w:cs="Arial"/>
          <w:color w:val="000000"/>
          <w:sz w:val="20"/>
          <w:szCs w:val="20"/>
          <w:lang w:val="en-GB"/>
        </w:rPr>
      </w:pPr>
      <w:r w:rsidRPr="00763428">
        <w:rPr>
          <w:rFonts w:ascii="Arial" w:hAnsi="Arial" w:cs="Arial"/>
          <w:color w:val="000000"/>
          <w:sz w:val="20"/>
          <w:szCs w:val="20"/>
          <w:lang w:val="en-GB"/>
        </w:rPr>
        <w:t>CINCINNATI, OH (</w:t>
      </w:r>
      <w:r w:rsidR="00F71BA3">
        <w:rPr>
          <w:rFonts w:ascii="Arial" w:hAnsi="Arial" w:cs="Arial"/>
          <w:color w:val="000000"/>
          <w:sz w:val="20"/>
          <w:szCs w:val="20"/>
          <w:lang w:val="en-GB"/>
        </w:rPr>
        <w:t>June 1</w:t>
      </w:r>
      <w:r w:rsidRPr="00763428">
        <w:rPr>
          <w:rFonts w:ascii="Arial" w:hAnsi="Arial" w:cs="Arial"/>
          <w:color w:val="000000"/>
          <w:sz w:val="20"/>
          <w:szCs w:val="20"/>
          <w:lang w:val="en-GB"/>
        </w:rPr>
        <w:t xml:space="preserve">, 2015) - </w:t>
      </w:r>
      <w:proofErr w:type="spellStart"/>
      <w:r w:rsidRPr="00763428">
        <w:rPr>
          <w:rFonts w:ascii="Arial" w:hAnsi="Arial" w:cs="Arial"/>
          <w:color w:val="000000"/>
          <w:sz w:val="20"/>
          <w:szCs w:val="20"/>
          <w:lang w:val="en-GB"/>
        </w:rPr>
        <w:t>Michelman</w:t>
      </w:r>
      <w:proofErr w:type="spellEnd"/>
      <w:r w:rsidRPr="00763428">
        <w:rPr>
          <w:rFonts w:ascii="Arial" w:hAnsi="Arial" w:cs="Arial"/>
          <w:color w:val="000000"/>
          <w:sz w:val="20"/>
          <w:szCs w:val="20"/>
          <w:lang w:val="en-GB"/>
        </w:rPr>
        <w:t xml:space="preserve"> </w:t>
      </w:r>
      <w:r w:rsidR="00755BC8" w:rsidRPr="00763428">
        <w:rPr>
          <w:rFonts w:ascii="Arial" w:hAnsi="Arial" w:cs="Arial"/>
          <w:color w:val="000000"/>
          <w:sz w:val="20"/>
          <w:szCs w:val="20"/>
          <w:lang w:val="en-GB"/>
        </w:rPr>
        <w:t xml:space="preserve">will introduce </w:t>
      </w:r>
      <w:proofErr w:type="spellStart"/>
      <w:r w:rsidR="00755BC8" w:rsidRPr="00763428">
        <w:rPr>
          <w:rFonts w:ascii="Arial" w:hAnsi="Arial" w:cs="Arial"/>
          <w:color w:val="000000"/>
          <w:sz w:val="20"/>
          <w:szCs w:val="20"/>
          <w:lang w:val="en-GB"/>
        </w:rPr>
        <w:t>Dscoop</w:t>
      </w:r>
      <w:proofErr w:type="spellEnd"/>
      <w:r w:rsidR="00755BC8" w:rsidRPr="00763428">
        <w:rPr>
          <w:rFonts w:ascii="Arial" w:hAnsi="Arial" w:cs="Arial"/>
          <w:color w:val="000000"/>
          <w:sz w:val="20"/>
          <w:szCs w:val="20"/>
          <w:lang w:val="en-GB"/>
        </w:rPr>
        <w:t xml:space="preserve"> EMEA</w:t>
      </w:r>
      <w:r w:rsidR="00034C49">
        <w:rPr>
          <w:rFonts w:ascii="Arial" w:hAnsi="Arial" w:cs="Arial"/>
          <w:color w:val="000000"/>
          <w:sz w:val="20"/>
          <w:szCs w:val="20"/>
          <w:lang w:val="en-GB"/>
        </w:rPr>
        <w:t>4</w:t>
      </w:r>
      <w:r w:rsidR="00755BC8" w:rsidRPr="00763428">
        <w:rPr>
          <w:rFonts w:ascii="Arial" w:hAnsi="Arial" w:cs="Arial"/>
          <w:color w:val="000000"/>
          <w:sz w:val="20"/>
          <w:szCs w:val="20"/>
          <w:lang w:val="en-GB"/>
        </w:rPr>
        <w:t xml:space="preserve"> visitors to </w:t>
      </w:r>
      <w:hyperlink r:id="rId11" w:history="1">
        <w:proofErr w:type="spellStart"/>
        <w:r w:rsidR="00755BC8" w:rsidRPr="00763428">
          <w:rPr>
            <w:rStyle w:val="Hyperlink"/>
            <w:rFonts w:ascii="Arial" w:hAnsi="Arial" w:cs="Arial"/>
            <w:color w:val="000000" w:themeColor="text1"/>
            <w:sz w:val="20"/>
            <w:szCs w:val="20"/>
            <w:lang w:val="en-GB"/>
          </w:rPr>
          <w:t>DigiPrime</w:t>
        </w:r>
        <w:proofErr w:type="spellEnd"/>
        <w:r w:rsidR="00755BC8" w:rsidRPr="00763428">
          <w:rPr>
            <w:rStyle w:val="Hyperlink"/>
            <w:rFonts w:ascii="Arial" w:hAnsi="Arial" w:cs="Arial"/>
            <w:color w:val="000000" w:themeColor="text1"/>
            <w:sz w:val="20"/>
            <w:szCs w:val="20"/>
            <w:vertAlign w:val="superscript"/>
            <w:lang w:val="en-GB"/>
          </w:rPr>
          <w:t>®</w:t>
        </w:r>
        <w:r w:rsidR="00755BC8" w:rsidRPr="00763428">
          <w:rPr>
            <w:rStyle w:val="Hyperlink"/>
            <w:rFonts w:ascii="Arial" w:hAnsi="Arial" w:cs="Arial"/>
            <w:color w:val="000000" w:themeColor="text1"/>
            <w:sz w:val="20"/>
            <w:szCs w:val="20"/>
            <w:lang w:val="en-GB"/>
          </w:rPr>
          <w:t xml:space="preserve"> 680</w:t>
        </w:r>
      </w:hyperlink>
      <w:r w:rsidR="00755BC8" w:rsidRPr="00763428">
        <w:rPr>
          <w:rFonts w:ascii="Arial" w:hAnsi="Arial" w:cs="Arial"/>
          <w:color w:val="000000"/>
          <w:sz w:val="20"/>
          <w:szCs w:val="20"/>
          <w:lang w:val="en-GB"/>
        </w:rPr>
        <w:t xml:space="preserve">, a digital press primer formulated specifically </w:t>
      </w:r>
      <w:r w:rsidR="00755BC8" w:rsidRPr="00763428">
        <w:rPr>
          <w:rFonts w:ascii="Arial" w:hAnsi="Arial" w:cs="Arial"/>
          <w:sz w:val="20"/>
          <w:szCs w:val="20"/>
          <w:lang w:val="en-GB"/>
        </w:rPr>
        <w:t>for use</w:t>
      </w:r>
      <w:r w:rsidR="00006E83">
        <w:rPr>
          <w:rFonts w:ascii="Arial" w:hAnsi="Arial" w:cs="Arial"/>
          <w:sz w:val="20"/>
          <w:szCs w:val="20"/>
          <w:lang w:val="en-GB"/>
        </w:rPr>
        <w:t xml:space="preserve"> </w:t>
      </w:r>
      <w:r w:rsidR="00006E83" w:rsidRPr="00115D45">
        <w:rPr>
          <w:rFonts w:ascii="Arial" w:hAnsi="Arial" w:cs="Arial"/>
          <w:sz w:val="20"/>
          <w:szCs w:val="20"/>
          <w:lang w:val="en-GB"/>
        </w:rPr>
        <w:t xml:space="preserve">in the </w:t>
      </w:r>
      <w:r w:rsidR="00115D45">
        <w:rPr>
          <w:rFonts w:ascii="Arial" w:hAnsi="Arial" w:cs="Arial"/>
          <w:sz w:val="20"/>
          <w:szCs w:val="20"/>
          <w:lang w:val="en-GB"/>
        </w:rPr>
        <w:t>in-line priming (ILP) unit</w:t>
      </w:r>
      <w:r w:rsidR="00006E83" w:rsidRPr="00115D45">
        <w:rPr>
          <w:rFonts w:ascii="Arial" w:hAnsi="Arial" w:cs="Arial"/>
          <w:sz w:val="20"/>
          <w:szCs w:val="20"/>
          <w:lang w:val="en-GB"/>
        </w:rPr>
        <w:t xml:space="preserve"> of</w:t>
      </w:r>
      <w:r w:rsidR="00755BC8" w:rsidRPr="00763428">
        <w:rPr>
          <w:rFonts w:ascii="Arial" w:hAnsi="Arial" w:cs="Arial"/>
          <w:sz w:val="20"/>
          <w:szCs w:val="20"/>
          <w:lang w:val="en-GB"/>
        </w:rPr>
        <w:t xml:space="preserve"> the HP Indigo WS6</w:t>
      </w:r>
      <w:r w:rsidR="00115D45">
        <w:rPr>
          <w:rFonts w:ascii="Arial" w:hAnsi="Arial" w:cs="Arial"/>
          <w:sz w:val="20"/>
          <w:szCs w:val="20"/>
          <w:lang w:val="en-GB"/>
        </w:rPr>
        <w:t xml:space="preserve">X00 series of digital presses. </w:t>
      </w:r>
      <w:r w:rsidR="00755BC8" w:rsidRPr="00763428">
        <w:rPr>
          <w:rFonts w:ascii="Arial" w:hAnsi="Arial" w:cs="Arial"/>
          <w:sz w:val="20"/>
          <w:szCs w:val="20"/>
          <w:lang w:val="en-GB"/>
        </w:rPr>
        <w:t xml:space="preserve">The latest addition to </w:t>
      </w:r>
      <w:proofErr w:type="spellStart"/>
      <w:r w:rsidR="00755BC8" w:rsidRPr="00763428">
        <w:rPr>
          <w:rFonts w:ascii="Arial" w:hAnsi="Arial" w:cs="Arial"/>
          <w:sz w:val="20"/>
          <w:szCs w:val="20"/>
          <w:lang w:val="en-GB"/>
        </w:rPr>
        <w:t>Michelman’s</w:t>
      </w:r>
      <w:proofErr w:type="spellEnd"/>
      <w:r w:rsidR="00755BC8" w:rsidRPr="00763428">
        <w:rPr>
          <w:rFonts w:ascii="Arial" w:hAnsi="Arial" w:cs="Arial"/>
          <w:sz w:val="20"/>
          <w:szCs w:val="20"/>
          <w:lang w:val="en-GB"/>
        </w:rPr>
        <w:t xml:space="preserve"> line of HP-recommended digital press primers, </w:t>
      </w:r>
      <w:proofErr w:type="spellStart"/>
      <w:r w:rsidR="00755BC8" w:rsidRPr="00763428">
        <w:rPr>
          <w:rFonts w:ascii="Arial" w:hAnsi="Arial" w:cs="Arial"/>
          <w:sz w:val="20"/>
          <w:szCs w:val="20"/>
          <w:lang w:val="en-GB"/>
        </w:rPr>
        <w:t>DigiPrime</w:t>
      </w:r>
      <w:proofErr w:type="spellEnd"/>
      <w:r w:rsidR="00755BC8" w:rsidRPr="00763428">
        <w:rPr>
          <w:rFonts w:ascii="Arial" w:hAnsi="Arial" w:cs="Arial"/>
          <w:sz w:val="20"/>
          <w:szCs w:val="20"/>
          <w:lang w:val="en-GB"/>
        </w:rPr>
        <w:t xml:space="preserve"> 680 is water-based and is particularly effective for flexible packaging printing applications. It </w:t>
      </w:r>
      <w:r w:rsidR="00755BC8" w:rsidRPr="00763428">
        <w:rPr>
          <w:rFonts w:ascii="Arial" w:hAnsi="Arial" w:cs="Arial"/>
          <w:color w:val="000000"/>
          <w:sz w:val="20"/>
          <w:szCs w:val="20"/>
          <w:lang w:val="en-GB"/>
        </w:rPr>
        <w:t>improves ink receptivity on most types of film, exhibits good lamination bond strength, and improves printing performance on shrink sleeves. </w:t>
      </w:r>
      <w:proofErr w:type="spellStart"/>
      <w:r w:rsidR="00755BC8" w:rsidRPr="00763428">
        <w:rPr>
          <w:rFonts w:ascii="Arial" w:hAnsi="Arial" w:cs="Arial"/>
          <w:color w:val="000000"/>
          <w:sz w:val="20"/>
          <w:szCs w:val="20"/>
          <w:lang w:val="en-GB"/>
        </w:rPr>
        <w:t>Michelman</w:t>
      </w:r>
      <w:proofErr w:type="spellEnd"/>
      <w:r w:rsidR="00755BC8" w:rsidRPr="00763428">
        <w:rPr>
          <w:rFonts w:ascii="Arial" w:hAnsi="Arial" w:cs="Arial"/>
          <w:color w:val="000000"/>
          <w:sz w:val="20"/>
          <w:szCs w:val="20"/>
          <w:lang w:val="en-GB"/>
        </w:rPr>
        <w:t xml:space="preserve"> will be exhibiting in booth #36 at the </w:t>
      </w:r>
      <w:proofErr w:type="spellStart"/>
      <w:r w:rsidR="00755BC8" w:rsidRPr="00763428">
        <w:rPr>
          <w:rFonts w:ascii="Arial" w:hAnsi="Arial" w:cs="Arial"/>
          <w:color w:val="000000"/>
          <w:sz w:val="20"/>
          <w:szCs w:val="20"/>
          <w:lang w:val="en-GB"/>
        </w:rPr>
        <w:t>Dscoop</w:t>
      </w:r>
      <w:proofErr w:type="spellEnd"/>
      <w:r w:rsidR="00755BC8" w:rsidRPr="00763428">
        <w:rPr>
          <w:rFonts w:ascii="Arial" w:hAnsi="Arial" w:cs="Arial"/>
          <w:color w:val="000000"/>
          <w:sz w:val="20"/>
          <w:szCs w:val="20"/>
          <w:lang w:val="en-GB"/>
        </w:rPr>
        <w:t xml:space="preserve"> EMEA4 Conference, which is being held June 3-5, 2015 in Dublin, Ireland.</w:t>
      </w:r>
    </w:p>
    <w:p w:rsidR="00E16361" w:rsidRPr="00763428" w:rsidRDefault="00E16361" w:rsidP="00E16361">
      <w:pPr>
        <w:rPr>
          <w:rFonts w:ascii="Arial" w:hAnsi="Arial" w:cs="Arial"/>
          <w:sz w:val="20"/>
          <w:szCs w:val="20"/>
          <w:lang w:val="en-GB"/>
        </w:rPr>
      </w:pPr>
    </w:p>
    <w:p w:rsidR="00E16361" w:rsidRPr="00763428" w:rsidRDefault="00E16361" w:rsidP="00264899">
      <w:pPr>
        <w:rPr>
          <w:rFonts w:ascii="Arial" w:hAnsi="Arial" w:cs="Arial"/>
          <w:sz w:val="20"/>
          <w:szCs w:val="20"/>
          <w:lang w:val="en-GB"/>
        </w:rPr>
      </w:pPr>
      <w:r w:rsidRPr="00763428">
        <w:rPr>
          <w:rFonts w:ascii="Arial" w:hAnsi="Arial" w:cs="Arial"/>
          <w:sz w:val="20"/>
          <w:szCs w:val="20"/>
          <w:lang w:val="en-GB"/>
        </w:rPr>
        <w:t xml:space="preserve">Customers with existing </w:t>
      </w:r>
      <w:r w:rsidR="00264899">
        <w:rPr>
          <w:rFonts w:ascii="Arial" w:hAnsi="Arial" w:cs="Arial"/>
          <w:sz w:val="20"/>
          <w:szCs w:val="20"/>
          <w:lang w:val="en-GB"/>
        </w:rPr>
        <w:t xml:space="preserve">HP Indigo </w:t>
      </w:r>
      <w:r w:rsidRPr="00763428">
        <w:rPr>
          <w:rFonts w:ascii="Arial" w:hAnsi="Arial" w:cs="Arial"/>
          <w:sz w:val="20"/>
          <w:szCs w:val="20"/>
          <w:lang w:val="en-GB"/>
        </w:rPr>
        <w:t xml:space="preserve">WS6X00 </w:t>
      </w:r>
      <w:r w:rsidR="00264899">
        <w:rPr>
          <w:rFonts w:ascii="Arial" w:hAnsi="Arial" w:cs="Arial"/>
          <w:sz w:val="20"/>
          <w:szCs w:val="20"/>
          <w:lang w:val="en-GB"/>
        </w:rPr>
        <w:t>digital press series</w:t>
      </w:r>
      <w:r w:rsidR="00264899" w:rsidRPr="00763428">
        <w:rPr>
          <w:rFonts w:ascii="Arial" w:hAnsi="Arial" w:cs="Arial"/>
          <w:sz w:val="20"/>
          <w:szCs w:val="20"/>
          <w:lang w:val="en-GB"/>
        </w:rPr>
        <w:t xml:space="preserve"> </w:t>
      </w:r>
      <w:r w:rsidR="00006E83" w:rsidRPr="00115D45">
        <w:rPr>
          <w:rFonts w:ascii="Arial" w:hAnsi="Arial" w:cs="Arial"/>
          <w:sz w:val="20"/>
          <w:szCs w:val="20"/>
          <w:lang w:val="en-GB"/>
        </w:rPr>
        <w:t>with ILP units</w:t>
      </w:r>
      <w:r w:rsidR="00006E83">
        <w:rPr>
          <w:rFonts w:ascii="Arial" w:hAnsi="Arial" w:cs="Arial"/>
          <w:sz w:val="20"/>
          <w:szCs w:val="20"/>
          <w:lang w:val="en-GB"/>
        </w:rPr>
        <w:t xml:space="preserve"> </w:t>
      </w:r>
      <w:r w:rsidRPr="00763428">
        <w:rPr>
          <w:rFonts w:ascii="Arial" w:hAnsi="Arial" w:cs="Arial"/>
          <w:sz w:val="20"/>
          <w:szCs w:val="20"/>
          <w:lang w:val="en-GB"/>
        </w:rPr>
        <w:t>will require an upgrade kit</w:t>
      </w:r>
      <w:r w:rsidR="00CD7767" w:rsidRPr="00763428">
        <w:rPr>
          <w:rFonts w:ascii="Arial" w:hAnsi="Arial" w:cs="Arial"/>
          <w:sz w:val="20"/>
          <w:szCs w:val="20"/>
          <w:lang w:val="en-GB"/>
        </w:rPr>
        <w:t xml:space="preserve"> from HP to run </w:t>
      </w:r>
      <w:proofErr w:type="spellStart"/>
      <w:r w:rsidR="00CD7767" w:rsidRPr="00763428">
        <w:rPr>
          <w:rFonts w:ascii="Arial" w:hAnsi="Arial" w:cs="Arial"/>
          <w:sz w:val="20"/>
          <w:szCs w:val="20"/>
          <w:lang w:val="en-GB"/>
        </w:rPr>
        <w:t>DigiPrime</w:t>
      </w:r>
      <w:proofErr w:type="spellEnd"/>
      <w:r w:rsidR="00CD7767" w:rsidRPr="00763428">
        <w:rPr>
          <w:rFonts w:ascii="Arial" w:hAnsi="Arial" w:cs="Arial"/>
          <w:sz w:val="20"/>
          <w:szCs w:val="20"/>
          <w:lang w:val="en-GB"/>
        </w:rPr>
        <w:t xml:space="preserve"> 680. </w:t>
      </w:r>
      <w:r w:rsidR="004035E0" w:rsidRPr="00763428">
        <w:rPr>
          <w:rFonts w:ascii="Arial" w:hAnsi="Arial" w:cs="Arial"/>
          <w:sz w:val="20"/>
          <w:szCs w:val="20"/>
          <w:lang w:val="en-GB"/>
        </w:rPr>
        <w:t>HP Indigo will shortly implement a</w:t>
      </w:r>
      <w:r w:rsidRPr="00763428">
        <w:rPr>
          <w:rFonts w:ascii="Arial" w:hAnsi="Arial" w:cs="Arial"/>
          <w:sz w:val="20"/>
          <w:szCs w:val="20"/>
          <w:lang w:val="en-GB"/>
        </w:rPr>
        <w:t xml:space="preserve"> solution that will allow newly purchased </w:t>
      </w:r>
      <w:r w:rsidR="00264899">
        <w:rPr>
          <w:rFonts w:ascii="Arial" w:hAnsi="Arial" w:cs="Arial"/>
          <w:sz w:val="20"/>
          <w:szCs w:val="20"/>
          <w:lang w:val="en-GB"/>
        </w:rPr>
        <w:t xml:space="preserve">HP Indigo </w:t>
      </w:r>
      <w:r w:rsidRPr="00763428">
        <w:rPr>
          <w:rFonts w:ascii="Arial" w:hAnsi="Arial" w:cs="Arial"/>
          <w:sz w:val="20"/>
          <w:szCs w:val="20"/>
          <w:lang w:val="en-GB"/>
        </w:rPr>
        <w:t xml:space="preserve">WS6800 presses with </w:t>
      </w:r>
      <w:r w:rsidR="00115D45">
        <w:rPr>
          <w:rFonts w:ascii="Arial" w:hAnsi="Arial" w:cs="Arial"/>
          <w:sz w:val="20"/>
          <w:szCs w:val="20"/>
          <w:lang w:val="en-GB"/>
        </w:rPr>
        <w:t xml:space="preserve">ILP </w:t>
      </w:r>
      <w:r w:rsidRPr="00763428">
        <w:rPr>
          <w:rFonts w:ascii="Arial" w:hAnsi="Arial" w:cs="Arial"/>
          <w:sz w:val="20"/>
          <w:szCs w:val="20"/>
          <w:lang w:val="en-GB"/>
        </w:rPr>
        <w:t xml:space="preserve">units to run </w:t>
      </w:r>
      <w:proofErr w:type="spellStart"/>
      <w:r w:rsidRPr="00763428">
        <w:rPr>
          <w:rFonts w:ascii="Arial" w:hAnsi="Arial" w:cs="Arial"/>
          <w:sz w:val="20"/>
          <w:szCs w:val="20"/>
          <w:lang w:val="en-GB"/>
        </w:rPr>
        <w:t>DigiPrime</w:t>
      </w:r>
      <w:proofErr w:type="spellEnd"/>
      <w:r w:rsidRPr="00763428">
        <w:rPr>
          <w:rFonts w:ascii="Arial" w:hAnsi="Arial" w:cs="Arial"/>
          <w:sz w:val="20"/>
          <w:szCs w:val="20"/>
          <w:lang w:val="en-GB"/>
        </w:rPr>
        <w:t xml:space="preserve"> 680 with no</w:t>
      </w:r>
      <w:r w:rsidR="00115D45">
        <w:rPr>
          <w:rFonts w:ascii="Arial" w:hAnsi="Arial" w:cs="Arial"/>
          <w:sz w:val="20"/>
          <w:szCs w:val="20"/>
          <w:lang w:val="en-GB"/>
        </w:rPr>
        <w:t xml:space="preserve"> m</w:t>
      </w:r>
      <w:r w:rsidRPr="00763428">
        <w:rPr>
          <w:rFonts w:ascii="Arial" w:hAnsi="Arial" w:cs="Arial"/>
          <w:sz w:val="20"/>
          <w:szCs w:val="20"/>
          <w:lang w:val="en-GB"/>
        </w:rPr>
        <w:t>odifications.</w:t>
      </w:r>
      <w:r w:rsidR="009B750D">
        <w:rPr>
          <w:rFonts w:ascii="Arial" w:hAnsi="Arial" w:cs="Arial"/>
          <w:sz w:val="20"/>
          <w:szCs w:val="20"/>
          <w:lang w:val="en-GB"/>
        </w:rPr>
        <w:t xml:space="preserve"> </w:t>
      </w:r>
      <w:proofErr w:type="spellStart"/>
      <w:r w:rsidRPr="00763428">
        <w:rPr>
          <w:rFonts w:ascii="Arial" w:hAnsi="Arial" w:cs="Arial"/>
          <w:sz w:val="20"/>
          <w:szCs w:val="20"/>
          <w:lang w:val="en-GB"/>
        </w:rPr>
        <w:t>DigiPrime</w:t>
      </w:r>
      <w:proofErr w:type="spellEnd"/>
      <w:r w:rsidRPr="00763428">
        <w:rPr>
          <w:rFonts w:ascii="Arial" w:hAnsi="Arial" w:cs="Arial"/>
          <w:sz w:val="20"/>
          <w:szCs w:val="20"/>
          <w:lang w:val="en-GB"/>
        </w:rPr>
        <w:t xml:space="preserve"> 680 is a proprietary </w:t>
      </w:r>
      <w:proofErr w:type="spellStart"/>
      <w:r w:rsidRPr="00763428">
        <w:rPr>
          <w:rFonts w:ascii="Arial" w:hAnsi="Arial" w:cs="Arial"/>
          <w:sz w:val="20"/>
          <w:szCs w:val="20"/>
          <w:lang w:val="en-GB"/>
        </w:rPr>
        <w:t>Michelman</w:t>
      </w:r>
      <w:proofErr w:type="spellEnd"/>
      <w:r w:rsidRPr="00763428">
        <w:rPr>
          <w:rFonts w:ascii="Arial" w:hAnsi="Arial" w:cs="Arial"/>
          <w:sz w:val="20"/>
          <w:szCs w:val="20"/>
          <w:lang w:val="en-GB"/>
        </w:rPr>
        <w:t xml:space="preserve"> product, manufactured in Singapore, Belgium and the USA, and available worldwide. </w:t>
      </w:r>
    </w:p>
    <w:p w:rsidR="00E16361" w:rsidRPr="00763428" w:rsidRDefault="00E16361" w:rsidP="00E16361">
      <w:pPr>
        <w:rPr>
          <w:rFonts w:ascii="Arial" w:hAnsi="Arial" w:cs="Arial"/>
          <w:sz w:val="20"/>
          <w:szCs w:val="20"/>
          <w:lang w:val="en-GB"/>
        </w:rPr>
      </w:pPr>
    </w:p>
    <w:p w:rsidR="00763428" w:rsidRPr="00763428" w:rsidRDefault="00763428" w:rsidP="00E16361">
      <w:pPr>
        <w:rPr>
          <w:rFonts w:ascii="Arial" w:hAnsi="Arial" w:cs="Arial"/>
          <w:color w:val="000000"/>
          <w:sz w:val="20"/>
          <w:szCs w:val="20"/>
        </w:rPr>
      </w:pPr>
      <w:proofErr w:type="spellStart"/>
      <w:r w:rsidRPr="00763428">
        <w:rPr>
          <w:rFonts w:ascii="Arial" w:hAnsi="Arial" w:cs="Arial"/>
          <w:color w:val="000000"/>
          <w:sz w:val="20"/>
          <w:szCs w:val="20"/>
        </w:rPr>
        <w:t>Michelman</w:t>
      </w:r>
      <w:proofErr w:type="spellEnd"/>
      <w:r w:rsidRPr="00763428">
        <w:rPr>
          <w:rFonts w:ascii="Arial" w:hAnsi="Arial" w:cs="Arial"/>
          <w:color w:val="000000"/>
          <w:sz w:val="20"/>
          <w:szCs w:val="20"/>
        </w:rPr>
        <w:t xml:space="preserve"> will also be featuring two HP-recommended </w:t>
      </w:r>
      <w:proofErr w:type="spellStart"/>
      <w:r w:rsidRPr="00763428">
        <w:rPr>
          <w:rFonts w:ascii="Arial" w:hAnsi="Arial" w:cs="Arial"/>
          <w:color w:val="000000"/>
          <w:sz w:val="20"/>
          <w:szCs w:val="20"/>
        </w:rPr>
        <w:t>DigiPrime</w:t>
      </w:r>
      <w:proofErr w:type="spellEnd"/>
      <w:r w:rsidRPr="00763428">
        <w:rPr>
          <w:rFonts w:ascii="Arial" w:hAnsi="Arial" w:cs="Arial"/>
          <w:color w:val="000000"/>
          <w:sz w:val="20"/>
          <w:szCs w:val="20"/>
        </w:rPr>
        <w:t xml:space="preserve"> primers formulated for the HP Indigo 20000 and 30000 digital presses.</w:t>
      </w:r>
    </w:p>
    <w:p w:rsidR="005468B6" w:rsidRDefault="00763428" w:rsidP="00E16361">
      <w:pPr>
        <w:rPr>
          <w:rFonts w:ascii="Arial" w:hAnsi="Arial" w:cs="Arial"/>
          <w:color w:val="000000"/>
          <w:sz w:val="20"/>
          <w:szCs w:val="20"/>
        </w:rPr>
      </w:pPr>
      <w:r w:rsidRPr="00763428">
        <w:rPr>
          <w:rFonts w:ascii="Arial" w:hAnsi="Arial" w:cs="Arial"/>
          <w:color w:val="000000"/>
          <w:sz w:val="20"/>
          <w:szCs w:val="20"/>
        </w:rPr>
        <w:t> </w:t>
      </w:r>
      <w:r w:rsidRPr="00763428">
        <w:rPr>
          <w:rFonts w:ascii="Arial" w:hAnsi="Arial" w:cs="Arial"/>
          <w:color w:val="000000"/>
          <w:sz w:val="20"/>
          <w:szCs w:val="20"/>
        </w:rPr>
        <w:br/>
      </w:r>
      <w:hyperlink r:id="rId12" w:tgtFrame="_blank" w:history="1">
        <w:proofErr w:type="spellStart"/>
        <w:r w:rsidRPr="00763428">
          <w:rPr>
            <w:rStyle w:val="Hyperlink"/>
            <w:rFonts w:ascii="Arial" w:hAnsi="Arial" w:cs="Arial"/>
            <w:color w:val="auto"/>
            <w:sz w:val="20"/>
            <w:szCs w:val="20"/>
          </w:rPr>
          <w:t>DigiPrime</w:t>
        </w:r>
        <w:proofErr w:type="spellEnd"/>
        <w:r w:rsidRPr="00763428">
          <w:rPr>
            <w:rStyle w:val="Hyperlink"/>
            <w:rFonts w:ascii="Arial" w:hAnsi="Arial" w:cs="Arial"/>
            <w:color w:val="auto"/>
            <w:sz w:val="20"/>
            <w:szCs w:val="20"/>
          </w:rPr>
          <w:t xml:space="preserve"> 050</w:t>
        </w:r>
      </w:hyperlink>
      <w:r w:rsidRPr="00763428">
        <w:rPr>
          <w:rFonts w:ascii="Arial" w:hAnsi="Arial" w:cs="Arial"/>
          <w:color w:val="000000"/>
          <w:sz w:val="20"/>
          <w:szCs w:val="20"/>
        </w:rPr>
        <w:t xml:space="preserve"> is a primer formulated for the HP Indigo 20000, a press designed to print on reel-based flexible packaging substrates, labels and shrink sleeves. </w:t>
      </w:r>
      <w:proofErr w:type="spellStart"/>
      <w:r w:rsidRPr="00763428">
        <w:rPr>
          <w:rFonts w:ascii="Arial" w:hAnsi="Arial" w:cs="Arial"/>
          <w:color w:val="000000"/>
          <w:sz w:val="20"/>
          <w:szCs w:val="20"/>
        </w:rPr>
        <w:t>Michelman’s</w:t>
      </w:r>
      <w:proofErr w:type="spellEnd"/>
      <w:r w:rsidRPr="00763428">
        <w:rPr>
          <w:rFonts w:ascii="Arial" w:hAnsi="Arial" w:cs="Arial"/>
          <w:color w:val="000000"/>
          <w:sz w:val="20"/>
          <w:szCs w:val="20"/>
        </w:rPr>
        <w:t xml:space="preserve"> primer is designed to enhance adhesive bond strength between film layers, and can be used on conventional adhesive laminated structures.</w:t>
      </w:r>
      <w:r w:rsidRPr="00763428">
        <w:rPr>
          <w:rFonts w:ascii="Arial" w:hAnsi="Arial" w:cs="Arial"/>
          <w:color w:val="000000"/>
          <w:sz w:val="20"/>
          <w:szCs w:val="20"/>
        </w:rPr>
        <w:br/>
        <w:t> </w:t>
      </w:r>
      <w:r w:rsidRPr="00763428">
        <w:rPr>
          <w:rFonts w:ascii="Arial" w:hAnsi="Arial" w:cs="Arial"/>
          <w:color w:val="000000"/>
          <w:sz w:val="20"/>
          <w:szCs w:val="20"/>
        </w:rPr>
        <w:br/>
      </w:r>
      <w:hyperlink r:id="rId13" w:tgtFrame="_blank" w:history="1">
        <w:proofErr w:type="spellStart"/>
        <w:r w:rsidRPr="00763428">
          <w:rPr>
            <w:rStyle w:val="Hyperlink"/>
            <w:rFonts w:ascii="Arial" w:hAnsi="Arial" w:cs="Arial"/>
            <w:color w:val="auto"/>
            <w:sz w:val="20"/>
            <w:szCs w:val="20"/>
          </w:rPr>
          <w:t>DigiPrime</w:t>
        </w:r>
        <w:proofErr w:type="spellEnd"/>
        <w:r w:rsidRPr="00763428">
          <w:rPr>
            <w:rStyle w:val="Hyperlink"/>
            <w:rFonts w:ascii="Arial" w:hAnsi="Arial" w:cs="Arial"/>
            <w:color w:val="auto"/>
            <w:sz w:val="20"/>
            <w:szCs w:val="20"/>
          </w:rPr>
          <w:t xml:space="preserve"> 060</w:t>
        </w:r>
      </w:hyperlink>
      <w:r w:rsidRPr="00763428">
        <w:rPr>
          <w:rFonts w:ascii="Arial" w:hAnsi="Arial" w:cs="Arial"/>
          <w:color w:val="000000"/>
          <w:sz w:val="20"/>
          <w:szCs w:val="20"/>
        </w:rPr>
        <w:t xml:space="preserve"> is formulated for the HP Indigo 30000, a sheet-fed press designed to print on folding cartons. </w:t>
      </w:r>
      <w:proofErr w:type="spellStart"/>
      <w:r w:rsidRPr="00763428">
        <w:rPr>
          <w:rFonts w:ascii="Arial" w:hAnsi="Arial" w:cs="Arial"/>
          <w:color w:val="000000"/>
          <w:sz w:val="20"/>
          <w:szCs w:val="20"/>
        </w:rPr>
        <w:t>Michelman’s</w:t>
      </w:r>
      <w:proofErr w:type="spellEnd"/>
      <w:r w:rsidRPr="00763428">
        <w:rPr>
          <w:rFonts w:ascii="Arial" w:hAnsi="Arial" w:cs="Arial"/>
          <w:color w:val="000000"/>
          <w:sz w:val="20"/>
          <w:szCs w:val="20"/>
        </w:rPr>
        <w:t xml:space="preserve"> </w:t>
      </w:r>
      <w:proofErr w:type="spellStart"/>
      <w:r w:rsidRPr="00763428">
        <w:rPr>
          <w:rFonts w:ascii="Arial" w:hAnsi="Arial" w:cs="Arial"/>
          <w:color w:val="000000"/>
          <w:sz w:val="20"/>
          <w:szCs w:val="20"/>
        </w:rPr>
        <w:t>DigiPrime</w:t>
      </w:r>
      <w:proofErr w:type="spellEnd"/>
      <w:r w:rsidRPr="00763428">
        <w:rPr>
          <w:rFonts w:ascii="Arial" w:hAnsi="Arial" w:cs="Arial"/>
          <w:color w:val="000000"/>
          <w:sz w:val="20"/>
          <w:szCs w:val="20"/>
        </w:rPr>
        <w:t xml:space="preserve"> 060 is designed to enhance ink adhesion on the substrate, and will not interfere with converting operations including erection of the carton, gluing, date coding and bar coding.</w:t>
      </w:r>
      <w:r w:rsidRPr="00763428">
        <w:rPr>
          <w:rFonts w:ascii="Arial" w:hAnsi="Arial" w:cs="Arial"/>
          <w:color w:val="000000"/>
          <w:sz w:val="20"/>
          <w:szCs w:val="20"/>
        </w:rPr>
        <w:br/>
      </w:r>
      <w:bookmarkStart w:id="0" w:name="_GoBack"/>
      <w:bookmarkEnd w:id="0"/>
    </w:p>
    <w:p w:rsidR="005468B6" w:rsidRDefault="005468B6" w:rsidP="005468B6">
      <w:pPr>
        <w:jc w:val="center"/>
        <w:rPr>
          <w:rFonts w:ascii="Arial" w:hAnsi="Arial" w:cs="Arial"/>
          <w:color w:val="000000"/>
          <w:sz w:val="20"/>
          <w:szCs w:val="20"/>
        </w:rPr>
      </w:pPr>
      <w:r>
        <w:rPr>
          <w:rFonts w:ascii="Arial" w:hAnsi="Arial" w:cs="Arial"/>
          <w:color w:val="000000"/>
          <w:sz w:val="20"/>
          <w:szCs w:val="20"/>
        </w:rPr>
        <w:t xml:space="preserve">-More- </w:t>
      </w:r>
      <w:r>
        <w:rPr>
          <w:rFonts w:ascii="Arial" w:hAnsi="Arial" w:cs="Arial"/>
          <w:color w:val="000000"/>
          <w:sz w:val="20"/>
          <w:szCs w:val="20"/>
        </w:rPr>
        <w:br w:type="page"/>
      </w:r>
    </w:p>
    <w:p w:rsidR="00763428" w:rsidRPr="00763428" w:rsidRDefault="00763428" w:rsidP="00E16361">
      <w:pPr>
        <w:rPr>
          <w:rFonts w:ascii="Arial" w:hAnsi="Arial" w:cs="Arial"/>
          <w:sz w:val="20"/>
          <w:szCs w:val="20"/>
          <w:lang w:val="en-GB"/>
        </w:rPr>
      </w:pPr>
      <w:proofErr w:type="spellStart"/>
      <w:r w:rsidRPr="00763428">
        <w:rPr>
          <w:rFonts w:ascii="Arial" w:hAnsi="Arial" w:cs="Arial"/>
          <w:color w:val="000000"/>
          <w:sz w:val="20"/>
          <w:szCs w:val="20"/>
        </w:rPr>
        <w:lastRenderedPageBreak/>
        <w:t>Michelman</w:t>
      </w:r>
      <w:proofErr w:type="spellEnd"/>
      <w:r w:rsidRPr="00763428">
        <w:rPr>
          <w:rFonts w:ascii="Arial" w:hAnsi="Arial" w:cs="Arial"/>
          <w:color w:val="000000"/>
          <w:sz w:val="20"/>
          <w:szCs w:val="20"/>
        </w:rPr>
        <w:t xml:space="preserve"> offers a full line of primers and overprint varnishes formulated to allow HP Indigo users to get</w:t>
      </w:r>
      <w:r w:rsidR="009B750D">
        <w:rPr>
          <w:rFonts w:ascii="Arial" w:hAnsi="Arial" w:cs="Arial"/>
          <w:color w:val="000000"/>
          <w:sz w:val="20"/>
          <w:szCs w:val="20"/>
        </w:rPr>
        <w:t xml:space="preserve"> the most out of their presses.</w:t>
      </w:r>
      <w:r w:rsidRPr="00763428">
        <w:rPr>
          <w:rFonts w:ascii="Arial" w:hAnsi="Arial" w:cs="Arial"/>
          <w:color w:val="000000"/>
          <w:sz w:val="20"/>
          <w:szCs w:val="20"/>
        </w:rPr>
        <w:t xml:space="preserve"> </w:t>
      </w:r>
      <w:proofErr w:type="spellStart"/>
      <w:r w:rsidRPr="00763428">
        <w:rPr>
          <w:rFonts w:ascii="Arial" w:hAnsi="Arial" w:cs="Arial"/>
          <w:color w:val="000000"/>
          <w:sz w:val="20"/>
          <w:szCs w:val="20"/>
        </w:rPr>
        <w:t>DigiPrime</w:t>
      </w:r>
      <w:proofErr w:type="spellEnd"/>
      <w:r w:rsidRPr="00763428">
        <w:rPr>
          <w:rFonts w:ascii="Arial" w:hAnsi="Arial" w:cs="Arial"/>
          <w:color w:val="000000"/>
          <w:sz w:val="20"/>
          <w:szCs w:val="20"/>
        </w:rPr>
        <w:t xml:space="preserve"> and </w:t>
      </w:r>
      <w:proofErr w:type="spellStart"/>
      <w:r w:rsidRPr="00763428">
        <w:rPr>
          <w:rFonts w:ascii="Arial" w:hAnsi="Arial" w:cs="Arial"/>
          <w:color w:val="000000"/>
          <w:sz w:val="20"/>
          <w:szCs w:val="20"/>
        </w:rPr>
        <w:t>Michem</w:t>
      </w:r>
      <w:proofErr w:type="spellEnd"/>
      <w:r w:rsidRPr="00763428">
        <w:rPr>
          <w:rFonts w:ascii="Arial" w:hAnsi="Arial" w:cs="Arial"/>
          <w:color w:val="000000"/>
          <w:sz w:val="20"/>
          <w:szCs w:val="20"/>
        </w:rPr>
        <w:t>® In-Line primers are HP-recommended and improve ink receptivity, rub resistance and image quality on most ty</w:t>
      </w:r>
      <w:r w:rsidR="009B750D">
        <w:rPr>
          <w:rFonts w:ascii="Arial" w:hAnsi="Arial" w:cs="Arial"/>
          <w:color w:val="000000"/>
          <w:sz w:val="20"/>
          <w:szCs w:val="20"/>
        </w:rPr>
        <w:t>pes of paper, plastic and film.</w:t>
      </w:r>
      <w:r w:rsidRPr="00763428">
        <w:rPr>
          <w:rFonts w:ascii="Arial" w:hAnsi="Arial" w:cs="Arial"/>
          <w:color w:val="000000"/>
          <w:sz w:val="20"/>
          <w:szCs w:val="20"/>
        </w:rPr>
        <w:t xml:space="preserve"> </w:t>
      </w:r>
      <w:proofErr w:type="spellStart"/>
      <w:r w:rsidRPr="00763428">
        <w:rPr>
          <w:rFonts w:ascii="Arial" w:hAnsi="Arial" w:cs="Arial"/>
          <w:color w:val="000000"/>
          <w:sz w:val="20"/>
          <w:szCs w:val="20"/>
        </w:rPr>
        <w:t>DigiGuard</w:t>
      </w:r>
      <w:proofErr w:type="spellEnd"/>
      <w:r w:rsidRPr="00763428">
        <w:rPr>
          <w:rFonts w:ascii="Arial" w:hAnsi="Arial" w:cs="Arial"/>
          <w:color w:val="000000"/>
          <w:sz w:val="20"/>
          <w:szCs w:val="20"/>
        </w:rPr>
        <w:t>® overprint varnish enhances print quality and protects printed materials.</w:t>
      </w:r>
    </w:p>
    <w:p w:rsidR="005468B6" w:rsidRDefault="005468B6" w:rsidP="005468B6">
      <w:pPr>
        <w:jc w:val="center"/>
        <w:rPr>
          <w:rFonts w:ascii="Arial" w:hAnsi="Arial" w:cs="Arial"/>
          <w:color w:val="000000"/>
          <w:sz w:val="20"/>
          <w:szCs w:val="20"/>
          <w:lang w:val="en-GB"/>
        </w:rPr>
      </w:pPr>
    </w:p>
    <w:p w:rsidR="00E16361" w:rsidRPr="006E5E03" w:rsidRDefault="00006BAD" w:rsidP="00E16361">
      <w:pPr>
        <w:rPr>
          <w:rFonts w:ascii="Arial" w:hAnsi="Arial" w:cs="Arial"/>
          <w:b/>
          <w:sz w:val="20"/>
          <w:szCs w:val="20"/>
        </w:rPr>
      </w:pPr>
      <w:hyperlink r:id="rId14" w:history="1">
        <w:r w:rsidR="00E16361" w:rsidRPr="006E5E03">
          <w:rPr>
            <w:rStyle w:val="Hyperlink"/>
            <w:rFonts w:ascii="Arial" w:hAnsi="Arial" w:cs="Arial"/>
            <w:b/>
            <w:color w:val="auto"/>
            <w:sz w:val="20"/>
            <w:szCs w:val="20"/>
          </w:rPr>
          <w:t xml:space="preserve">About </w:t>
        </w:r>
        <w:proofErr w:type="spellStart"/>
        <w:r w:rsidR="00E16361" w:rsidRPr="006E5E03">
          <w:rPr>
            <w:rStyle w:val="Hyperlink"/>
            <w:rFonts w:ascii="Arial" w:hAnsi="Arial" w:cs="Arial"/>
            <w:b/>
            <w:color w:val="auto"/>
            <w:sz w:val="20"/>
            <w:szCs w:val="20"/>
          </w:rPr>
          <w:t>Michelman</w:t>
        </w:r>
        <w:proofErr w:type="spellEnd"/>
      </w:hyperlink>
    </w:p>
    <w:p w:rsidR="009D48DC" w:rsidRPr="00933D8C" w:rsidRDefault="009D48DC" w:rsidP="009D48DC">
      <w:pPr>
        <w:rPr>
          <w:rFonts w:ascii="Arial" w:hAnsi="Arial" w:cs="Arial"/>
          <w:sz w:val="20"/>
          <w:szCs w:val="20"/>
        </w:rPr>
      </w:pPr>
      <w:proofErr w:type="spellStart"/>
      <w:r>
        <w:rPr>
          <w:rFonts w:ascii="Arial" w:hAnsi="Arial" w:cs="Arial"/>
          <w:sz w:val="20"/>
          <w:szCs w:val="20"/>
        </w:rPr>
        <w:t>Michelman</w:t>
      </w:r>
      <w:proofErr w:type="spellEnd"/>
      <w:r>
        <w:rPr>
          <w:rFonts w:ascii="Arial" w:hAnsi="Arial" w:cs="Arial"/>
          <w:sz w:val="20"/>
          <w:szCs w:val="20"/>
        </w:rPr>
        <w:t xml:space="preserve">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w:t>
      </w:r>
      <w:proofErr w:type="spellStart"/>
      <w:r>
        <w:rPr>
          <w:rFonts w:ascii="Arial" w:hAnsi="Arial" w:cs="Arial"/>
          <w:sz w:val="20"/>
          <w:szCs w:val="20"/>
        </w:rPr>
        <w:t>Michelman</w:t>
      </w:r>
      <w:proofErr w:type="spellEnd"/>
      <w:r>
        <w:rPr>
          <w:rFonts w:ascii="Arial" w:hAnsi="Arial" w:cs="Arial"/>
          <w:sz w:val="20"/>
          <w:szCs w:val="20"/>
        </w:rPr>
        <w:t xml:space="preserve"> is also well-known as an innovator in the development of barrier and functional coatings, as well as digital printing press primers that are used in the production of consumer and industrial packaging and paper products, labels, and commercially printed materials. </w:t>
      </w:r>
      <w:proofErr w:type="spellStart"/>
      <w:r>
        <w:rPr>
          <w:rFonts w:ascii="Arial" w:hAnsi="Arial" w:cs="Arial"/>
          <w:sz w:val="20"/>
          <w:szCs w:val="20"/>
        </w:rPr>
        <w:t>Michelman</w:t>
      </w:r>
      <w:proofErr w:type="spellEnd"/>
      <w:r>
        <w:rPr>
          <w:rFonts w:ascii="Arial" w:hAnsi="Arial" w:cs="Arial"/>
          <w:sz w:val="20"/>
          <w:szCs w:val="20"/>
        </w:rPr>
        <w:t xml:space="preserve"> serves its customers with production facilities in North America, Europe and Asia, product development and technical service centers in several major global markets, and a worldwide team of highly trained business development personnel.</w:t>
      </w:r>
    </w:p>
    <w:p w:rsidR="00C90370" w:rsidRPr="006E5E03" w:rsidRDefault="00C90370" w:rsidP="00317E4A">
      <w:pPr>
        <w:rPr>
          <w:rFonts w:ascii="Arial" w:hAnsi="Arial" w:cs="Arial"/>
          <w:sz w:val="20"/>
          <w:szCs w:val="20"/>
        </w:rPr>
      </w:pP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ED5EAB" w:rsidRPr="00933D8C" w:rsidRDefault="00ED5EAB" w:rsidP="00ED5EAB">
      <w:pPr>
        <w:rPr>
          <w:rFonts w:ascii="Arial" w:hAnsi="Arial" w:cs="Arial"/>
          <w:sz w:val="20"/>
          <w:szCs w:val="20"/>
        </w:rPr>
      </w:pPr>
      <w:proofErr w:type="spellStart"/>
      <w:r w:rsidRPr="00933D8C">
        <w:rPr>
          <w:rFonts w:ascii="Arial" w:hAnsi="Arial" w:cs="Arial"/>
          <w:sz w:val="20"/>
          <w:szCs w:val="20"/>
        </w:rPr>
        <w:t>Michelman</w:t>
      </w:r>
      <w:proofErr w:type="spellEnd"/>
      <w:r w:rsidRPr="00933D8C">
        <w:rPr>
          <w:rFonts w:ascii="Arial" w:hAnsi="Arial" w:cs="Arial"/>
          <w:sz w:val="20"/>
          <w:szCs w:val="20"/>
        </w:rPr>
        <w:t xml:space="preserve">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1739B6" w:rsidRDefault="00006BAD" w:rsidP="00D34282">
      <w:pPr>
        <w:rPr>
          <w:rFonts w:ascii="Arial" w:hAnsi="Arial" w:cs="Arial"/>
          <w:sz w:val="20"/>
          <w:szCs w:val="20"/>
        </w:rPr>
      </w:pPr>
      <w:hyperlink r:id="rId15" w:history="1">
        <w:r w:rsidR="00ED5EAB" w:rsidRPr="00933D8C">
          <w:rPr>
            <w:rStyle w:val="Hyperlink"/>
            <w:rFonts w:ascii="Arial" w:hAnsi="Arial" w:cs="Arial"/>
            <w:color w:val="auto"/>
            <w:sz w:val="20"/>
          </w:rPr>
          <w:t>michelman.com</w:t>
        </w:r>
      </w:hyperlink>
    </w:p>
    <w:sectPr w:rsidR="001739B6" w:rsidSect="00130706">
      <w:headerReference w:type="even" r:id="rId16"/>
      <w:footerReference w:type="default" r:id="rId1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AD" w:rsidRDefault="00006BAD" w:rsidP="00EA4CB1">
      <w:r>
        <w:separator/>
      </w:r>
    </w:p>
  </w:endnote>
  <w:endnote w:type="continuationSeparator" w:id="0">
    <w:p w:rsidR="00006BAD" w:rsidRDefault="00006BA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AD" w:rsidRDefault="00006BAD" w:rsidP="00EA4CB1">
      <w:r>
        <w:separator/>
      </w:r>
    </w:p>
  </w:footnote>
  <w:footnote w:type="continuationSeparator" w:id="0">
    <w:p w:rsidR="00006BAD" w:rsidRDefault="00006BAD"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06BAD">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6BAD"/>
    <w:rsid w:val="00006E83"/>
    <w:rsid w:val="00024D52"/>
    <w:rsid w:val="00034C49"/>
    <w:rsid w:val="0003527D"/>
    <w:rsid w:val="000466F2"/>
    <w:rsid w:val="000600D2"/>
    <w:rsid w:val="00075A98"/>
    <w:rsid w:val="000A04CA"/>
    <w:rsid w:val="000A56CC"/>
    <w:rsid w:val="000B21D9"/>
    <w:rsid w:val="000D6504"/>
    <w:rsid w:val="000E0E29"/>
    <w:rsid w:val="000E2655"/>
    <w:rsid w:val="000E3D42"/>
    <w:rsid w:val="000E5ECE"/>
    <w:rsid w:val="001121B3"/>
    <w:rsid w:val="00115D45"/>
    <w:rsid w:val="0012447E"/>
    <w:rsid w:val="00125891"/>
    <w:rsid w:val="001267E1"/>
    <w:rsid w:val="00130706"/>
    <w:rsid w:val="00133E7B"/>
    <w:rsid w:val="001374A2"/>
    <w:rsid w:val="001739B6"/>
    <w:rsid w:val="00180CA6"/>
    <w:rsid w:val="001821A7"/>
    <w:rsid w:val="001B679D"/>
    <w:rsid w:val="001D5095"/>
    <w:rsid w:val="001E0FD4"/>
    <w:rsid w:val="001E400F"/>
    <w:rsid w:val="001E4222"/>
    <w:rsid w:val="001E5D9D"/>
    <w:rsid w:val="001F0DA5"/>
    <w:rsid w:val="001F225D"/>
    <w:rsid w:val="002123B5"/>
    <w:rsid w:val="002337A5"/>
    <w:rsid w:val="00234F6D"/>
    <w:rsid w:val="00240D16"/>
    <w:rsid w:val="0025488C"/>
    <w:rsid w:val="00264899"/>
    <w:rsid w:val="00274C41"/>
    <w:rsid w:val="002767F3"/>
    <w:rsid w:val="00291891"/>
    <w:rsid w:val="002D3671"/>
    <w:rsid w:val="002F6879"/>
    <w:rsid w:val="002F7DC4"/>
    <w:rsid w:val="00300070"/>
    <w:rsid w:val="00303D6E"/>
    <w:rsid w:val="00316143"/>
    <w:rsid w:val="003174E2"/>
    <w:rsid w:val="00317E4A"/>
    <w:rsid w:val="00322671"/>
    <w:rsid w:val="0033447A"/>
    <w:rsid w:val="00340EBA"/>
    <w:rsid w:val="00344273"/>
    <w:rsid w:val="00355E4A"/>
    <w:rsid w:val="00361FBF"/>
    <w:rsid w:val="00363250"/>
    <w:rsid w:val="00370036"/>
    <w:rsid w:val="00371930"/>
    <w:rsid w:val="00380C95"/>
    <w:rsid w:val="00386C36"/>
    <w:rsid w:val="003E22DF"/>
    <w:rsid w:val="003F16BE"/>
    <w:rsid w:val="00402139"/>
    <w:rsid w:val="004035E0"/>
    <w:rsid w:val="00405F55"/>
    <w:rsid w:val="004134E0"/>
    <w:rsid w:val="004212EB"/>
    <w:rsid w:val="004317E7"/>
    <w:rsid w:val="00432ACA"/>
    <w:rsid w:val="00454A69"/>
    <w:rsid w:val="00460ADC"/>
    <w:rsid w:val="00480F20"/>
    <w:rsid w:val="00483814"/>
    <w:rsid w:val="004841FC"/>
    <w:rsid w:val="004A03F9"/>
    <w:rsid w:val="004C2F38"/>
    <w:rsid w:val="004C6A49"/>
    <w:rsid w:val="004D4B69"/>
    <w:rsid w:val="00507574"/>
    <w:rsid w:val="00517E4B"/>
    <w:rsid w:val="0052576B"/>
    <w:rsid w:val="00531139"/>
    <w:rsid w:val="00531803"/>
    <w:rsid w:val="00544F9C"/>
    <w:rsid w:val="005468B6"/>
    <w:rsid w:val="00546C4A"/>
    <w:rsid w:val="00546C5F"/>
    <w:rsid w:val="00580D95"/>
    <w:rsid w:val="00591C66"/>
    <w:rsid w:val="005A43EF"/>
    <w:rsid w:val="005C0728"/>
    <w:rsid w:val="005C6B30"/>
    <w:rsid w:val="005E0307"/>
    <w:rsid w:val="005E52A5"/>
    <w:rsid w:val="005F7887"/>
    <w:rsid w:val="00602177"/>
    <w:rsid w:val="00604673"/>
    <w:rsid w:val="00624857"/>
    <w:rsid w:val="00635C89"/>
    <w:rsid w:val="00636D99"/>
    <w:rsid w:val="0064515B"/>
    <w:rsid w:val="00696AAF"/>
    <w:rsid w:val="006A712D"/>
    <w:rsid w:val="006B06D2"/>
    <w:rsid w:val="006B1AFD"/>
    <w:rsid w:val="006B5B09"/>
    <w:rsid w:val="006C4C08"/>
    <w:rsid w:val="006C71B3"/>
    <w:rsid w:val="006D0790"/>
    <w:rsid w:val="006E5E03"/>
    <w:rsid w:val="006F1C2D"/>
    <w:rsid w:val="00704BBD"/>
    <w:rsid w:val="00721313"/>
    <w:rsid w:val="00755BC8"/>
    <w:rsid w:val="00763428"/>
    <w:rsid w:val="00771D26"/>
    <w:rsid w:val="00773887"/>
    <w:rsid w:val="00784649"/>
    <w:rsid w:val="00786A2E"/>
    <w:rsid w:val="00792259"/>
    <w:rsid w:val="007933C2"/>
    <w:rsid w:val="007B4A7C"/>
    <w:rsid w:val="007C6210"/>
    <w:rsid w:val="007D13C4"/>
    <w:rsid w:val="007D6394"/>
    <w:rsid w:val="00813792"/>
    <w:rsid w:val="00842122"/>
    <w:rsid w:val="00843707"/>
    <w:rsid w:val="00847892"/>
    <w:rsid w:val="008535C3"/>
    <w:rsid w:val="008968E4"/>
    <w:rsid w:val="008B22A8"/>
    <w:rsid w:val="008C114F"/>
    <w:rsid w:val="008D22CC"/>
    <w:rsid w:val="008E1A3D"/>
    <w:rsid w:val="008F4328"/>
    <w:rsid w:val="008F528A"/>
    <w:rsid w:val="008F7724"/>
    <w:rsid w:val="00907EEC"/>
    <w:rsid w:val="0092259C"/>
    <w:rsid w:val="009413AE"/>
    <w:rsid w:val="0095744F"/>
    <w:rsid w:val="00963BFC"/>
    <w:rsid w:val="00965D3D"/>
    <w:rsid w:val="00967750"/>
    <w:rsid w:val="0097004D"/>
    <w:rsid w:val="00971589"/>
    <w:rsid w:val="00993C0F"/>
    <w:rsid w:val="009A2337"/>
    <w:rsid w:val="009B750D"/>
    <w:rsid w:val="009D0C00"/>
    <w:rsid w:val="009D48DC"/>
    <w:rsid w:val="009E43B4"/>
    <w:rsid w:val="00A030D6"/>
    <w:rsid w:val="00A04A3F"/>
    <w:rsid w:val="00A069E0"/>
    <w:rsid w:val="00A07DA1"/>
    <w:rsid w:val="00A15FCE"/>
    <w:rsid w:val="00A160A5"/>
    <w:rsid w:val="00A22AB3"/>
    <w:rsid w:val="00A23BB2"/>
    <w:rsid w:val="00A2684B"/>
    <w:rsid w:val="00A4775F"/>
    <w:rsid w:val="00A537B3"/>
    <w:rsid w:val="00A60113"/>
    <w:rsid w:val="00A604CE"/>
    <w:rsid w:val="00A66D8A"/>
    <w:rsid w:val="00A672C7"/>
    <w:rsid w:val="00A92309"/>
    <w:rsid w:val="00A9467B"/>
    <w:rsid w:val="00AA228F"/>
    <w:rsid w:val="00AB7984"/>
    <w:rsid w:val="00AD3260"/>
    <w:rsid w:val="00AD4C98"/>
    <w:rsid w:val="00AD7058"/>
    <w:rsid w:val="00AE5F39"/>
    <w:rsid w:val="00AF19B8"/>
    <w:rsid w:val="00B07925"/>
    <w:rsid w:val="00B1145D"/>
    <w:rsid w:val="00B130C7"/>
    <w:rsid w:val="00B16334"/>
    <w:rsid w:val="00B20763"/>
    <w:rsid w:val="00B2126B"/>
    <w:rsid w:val="00B218A7"/>
    <w:rsid w:val="00B23054"/>
    <w:rsid w:val="00B249B9"/>
    <w:rsid w:val="00B56F4C"/>
    <w:rsid w:val="00B66EE6"/>
    <w:rsid w:val="00B74E7C"/>
    <w:rsid w:val="00B777C0"/>
    <w:rsid w:val="00B8148B"/>
    <w:rsid w:val="00B862CC"/>
    <w:rsid w:val="00B9626E"/>
    <w:rsid w:val="00B9635D"/>
    <w:rsid w:val="00BA0EB3"/>
    <w:rsid w:val="00BA794A"/>
    <w:rsid w:val="00BB1CE5"/>
    <w:rsid w:val="00BB5480"/>
    <w:rsid w:val="00BC4071"/>
    <w:rsid w:val="00BC5D43"/>
    <w:rsid w:val="00BC674B"/>
    <w:rsid w:val="00BE00B7"/>
    <w:rsid w:val="00C00180"/>
    <w:rsid w:val="00C15CDB"/>
    <w:rsid w:val="00C2274F"/>
    <w:rsid w:val="00C23D9F"/>
    <w:rsid w:val="00C25A69"/>
    <w:rsid w:val="00C30425"/>
    <w:rsid w:val="00C31441"/>
    <w:rsid w:val="00C34F3F"/>
    <w:rsid w:val="00C35232"/>
    <w:rsid w:val="00C43936"/>
    <w:rsid w:val="00C626A3"/>
    <w:rsid w:val="00C72A75"/>
    <w:rsid w:val="00C76726"/>
    <w:rsid w:val="00C878AE"/>
    <w:rsid w:val="00C90370"/>
    <w:rsid w:val="00CA57A4"/>
    <w:rsid w:val="00CB462B"/>
    <w:rsid w:val="00CB5C02"/>
    <w:rsid w:val="00CD7767"/>
    <w:rsid w:val="00CF3BC9"/>
    <w:rsid w:val="00D06521"/>
    <w:rsid w:val="00D24549"/>
    <w:rsid w:val="00D32B44"/>
    <w:rsid w:val="00D337C5"/>
    <w:rsid w:val="00D34282"/>
    <w:rsid w:val="00D46C14"/>
    <w:rsid w:val="00D6026C"/>
    <w:rsid w:val="00D626A3"/>
    <w:rsid w:val="00D634B0"/>
    <w:rsid w:val="00D71B06"/>
    <w:rsid w:val="00D97AEE"/>
    <w:rsid w:val="00DB0A66"/>
    <w:rsid w:val="00DB3AA8"/>
    <w:rsid w:val="00DB5087"/>
    <w:rsid w:val="00DD1A0C"/>
    <w:rsid w:val="00DD23FB"/>
    <w:rsid w:val="00DD31F2"/>
    <w:rsid w:val="00DD7DA4"/>
    <w:rsid w:val="00DF6D4F"/>
    <w:rsid w:val="00E0449F"/>
    <w:rsid w:val="00E12023"/>
    <w:rsid w:val="00E16361"/>
    <w:rsid w:val="00E24910"/>
    <w:rsid w:val="00E3124C"/>
    <w:rsid w:val="00E32722"/>
    <w:rsid w:val="00E40DF5"/>
    <w:rsid w:val="00E41694"/>
    <w:rsid w:val="00E41DF9"/>
    <w:rsid w:val="00E51EFC"/>
    <w:rsid w:val="00E53CB7"/>
    <w:rsid w:val="00E646B2"/>
    <w:rsid w:val="00E74577"/>
    <w:rsid w:val="00E80445"/>
    <w:rsid w:val="00E8375E"/>
    <w:rsid w:val="00E94EFA"/>
    <w:rsid w:val="00EA4CB1"/>
    <w:rsid w:val="00EB026A"/>
    <w:rsid w:val="00EC12D2"/>
    <w:rsid w:val="00ED254E"/>
    <w:rsid w:val="00ED5EAB"/>
    <w:rsid w:val="00ED611E"/>
    <w:rsid w:val="00EE42AC"/>
    <w:rsid w:val="00EF3105"/>
    <w:rsid w:val="00F0331E"/>
    <w:rsid w:val="00F038C8"/>
    <w:rsid w:val="00F06530"/>
    <w:rsid w:val="00F16842"/>
    <w:rsid w:val="00F17D21"/>
    <w:rsid w:val="00F26CA5"/>
    <w:rsid w:val="00F33A6C"/>
    <w:rsid w:val="00F474D5"/>
    <w:rsid w:val="00F559F5"/>
    <w:rsid w:val="00F63631"/>
    <w:rsid w:val="00F71BA3"/>
    <w:rsid w:val="00F85535"/>
    <w:rsid w:val="00F95FEF"/>
    <w:rsid w:val="00FA28C2"/>
    <w:rsid w:val="00FB3E0D"/>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BB893CA3-535C-416B-8F17-D424E7E2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ichelman.us1.list-manage1.com/track/click?u=b4e03241d7902a9e3e179dbb3&amp;id=135d1cba30&amp;e=649cc438b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chelman.us1.list-manage.com/track/click?u=b4e03241d7902a9e3e179dbb3&amp;id=ec8a273b3f&amp;e=649cc438b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Digiprime/DigiPrime%28r%29-680/" TargetMode="External"/><Relationship Id="rId5" Type="http://schemas.openxmlformats.org/officeDocument/2006/relationships/webSettings" Target="webSettings.xml"/><Relationship Id="rId15" Type="http://schemas.openxmlformats.org/officeDocument/2006/relationships/hyperlink" Target="http://www.michelman.com" TargetMode="External"/><Relationship Id="rId10" Type="http://schemas.openxmlformats.org/officeDocument/2006/relationships/hyperlink" Target="mailto:jcaudill@Gingerqui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yperlink" Target="http://www.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7033-4C8D-40E7-9397-04B4A977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7</cp:revision>
  <cp:lastPrinted>2015-06-01T19:32:00Z</cp:lastPrinted>
  <dcterms:created xsi:type="dcterms:W3CDTF">2015-06-01T15:27:00Z</dcterms:created>
  <dcterms:modified xsi:type="dcterms:W3CDTF">2015-06-01T21:30:00Z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