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10" w:rsidRDefault="00DD1410" w:rsidP="00DD1410">
      <w:pPr>
        <w:shd w:val="clear" w:color="auto" w:fill="FFFFFF"/>
        <w:tabs>
          <w:tab w:val="left" w:pos="7088"/>
        </w:tabs>
        <w:outlineLvl w:val="0"/>
        <w:rPr>
          <w:rFonts w:eastAsia="Times New Roman"/>
          <w:color w:val="333333"/>
          <w:kern w:val="36"/>
          <w:sz w:val="18"/>
          <w:szCs w:val="18"/>
          <w:lang w:eastAsia="sv-SE"/>
        </w:rPr>
      </w:pPr>
      <w:r>
        <w:rPr>
          <w:b/>
        </w:rPr>
        <w:t>Oslo, Norway           June 25, 2015</w:t>
      </w:r>
    </w:p>
    <w:p w:rsidR="00DD1410" w:rsidRDefault="00DD1410" w:rsidP="00DD1410">
      <w:pPr>
        <w:shd w:val="clear" w:color="auto" w:fill="FFFFFF"/>
        <w:outlineLvl w:val="0"/>
        <w:rPr>
          <w:rFonts w:eastAsia="Times New Roman"/>
          <w:color w:val="333333"/>
          <w:kern w:val="36"/>
          <w:sz w:val="18"/>
          <w:szCs w:val="18"/>
          <w:lang w:eastAsia="sv-SE"/>
        </w:rPr>
      </w:pPr>
    </w:p>
    <w:p w:rsidR="00DD1410" w:rsidRDefault="00DD1410" w:rsidP="00DD1410">
      <w:pPr>
        <w:shd w:val="clear" w:color="auto" w:fill="FFFFFF"/>
        <w:outlineLvl w:val="0"/>
        <w:rPr>
          <w:rFonts w:eastAsia="Times New Roman"/>
          <w:b/>
          <w:color w:val="333333"/>
          <w:kern w:val="36"/>
          <w:sz w:val="32"/>
          <w:szCs w:val="32"/>
          <w:lang w:eastAsia="sv-SE"/>
        </w:rPr>
      </w:pPr>
    </w:p>
    <w:p w:rsidR="00DD1410" w:rsidRDefault="00DD1410" w:rsidP="00DD1410">
      <w:pPr>
        <w:shd w:val="clear" w:color="auto" w:fill="FFFFFF"/>
        <w:outlineLvl w:val="0"/>
        <w:rPr>
          <w:rFonts w:eastAsia="Times New Roman"/>
          <w:b/>
          <w:color w:val="333333"/>
          <w:kern w:val="36"/>
          <w:sz w:val="32"/>
          <w:szCs w:val="32"/>
          <w:lang w:eastAsia="sv-SE"/>
        </w:rPr>
      </w:pPr>
      <w:r>
        <w:rPr>
          <w:rFonts w:eastAsia="Times New Roman"/>
          <w:b/>
          <w:color w:val="333333"/>
          <w:kern w:val="36"/>
          <w:sz w:val="32"/>
          <w:szCs w:val="32"/>
          <w:lang w:eastAsia="sv-SE"/>
        </w:rPr>
        <w:t xml:space="preserve">Adra announces TASK MANAGER – a new Cloud based solution for automating the Financial Close Process  </w:t>
      </w:r>
    </w:p>
    <w:p w:rsidR="00B23BD7" w:rsidRPr="00B23BD7" w:rsidRDefault="00B23BD7" w:rsidP="00B23BD7">
      <w:pPr>
        <w:pStyle w:val="Rubrik4"/>
        <w:spacing w:line="360" w:lineRule="atLeast"/>
        <w:rPr>
          <w:rFonts w:ascii="Arial" w:hAnsi="Arial" w:cs="Arial"/>
          <w:b w:val="0"/>
          <w:color w:val="333333"/>
          <w:sz w:val="22"/>
          <w:szCs w:val="22"/>
        </w:rPr>
      </w:pPr>
      <w:proofErr w:type="spellStart"/>
      <w:r w:rsidRPr="00B23BD7">
        <w:rPr>
          <w:rFonts w:ascii="Arial" w:hAnsi="Arial" w:cs="Arial"/>
          <w:b w:val="0"/>
          <w:color w:val="333333"/>
          <w:sz w:val="22"/>
          <w:szCs w:val="22"/>
        </w:rPr>
        <w:t>Adra</w:t>
      </w:r>
      <w:proofErr w:type="spellEnd"/>
      <w:r w:rsidRPr="00B23BD7">
        <w:rPr>
          <w:rFonts w:ascii="Arial" w:hAnsi="Arial" w:cs="Arial"/>
          <w:b w:val="0"/>
          <w:color w:val="333333"/>
          <w:sz w:val="22"/>
          <w:szCs w:val="22"/>
        </w:rPr>
        <w:t>, a market leader in cloud based solutions for financial reconciliation management, today announces a new major product - TASK MANAGER. TASK MANAGER is designed to let finance and accounting departments build, manage and streamline world class processes for the Financial Close.</w:t>
      </w:r>
    </w:p>
    <w:p w:rsidR="00670DFB" w:rsidRDefault="00670DFB" w:rsidP="00DD1410">
      <w:pPr>
        <w:autoSpaceDE w:val="0"/>
        <w:autoSpaceDN w:val="0"/>
        <w:adjustRightInd w:val="0"/>
        <w:rPr>
          <w:sz w:val="24"/>
          <w:szCs w:val="24"/>
        </w:rPr>
      </w:pPr>
    </w:p>
    <w:p w:rsidR="00DD1410" w:rsidRDefault="007C1E32" w:rsidP="00DD1410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83% of accounting departments manage their financial close with spreadsheets according</w:t>
      </w:r>
      <w:r w:rsidR="00670DFB">
        <w:rPr>
          <w:sz w:val="18"/>
          <w:szCs w:val="18"/>
        </w:rPr>
        <w:t xml:space="preserve"> to a market survey*</w:t>
      </w:r>
      <w:r>
        <w:rPr>
          <w:sz w:val="18"/>
          <w:szCs w:val="18"/>
        </w:rPr>
        <w:t xml:space="preserve"> and experience challenges around quality control, efficiency and visibility. Many are under pressure to close the books faster and only 28% stated that they trust their reported number</w:t>
      </w:r>
      <w:r w:rsidR="0075127E">
        <w:rPr>
          <w:sz w:val="18"/>
          <w:szCs w:val="18"/>
        </w:rPr>
        <w:t>s. TASK MANAGER is purpose built</w:t>
      </w:r>
      <w:r>
        <w:rPr>
          <w:sz w:val="18"/>
          <w:szCs w:val="18"/>
        </w:rPr>
        <w:t xml:space="preserve"> for finance and accounting teams to let them replace all their month-end checklists with a cloud based solution. </w:t>
      </w:r>
      <w:r w:rsidR="00670DFB">
        <w:rPr>
          <w:sz w:val="18"/>
          <w:szCs w:val="18"/>
        </w:rPr>
        <w:t xml:space="preserve"> </w:t>
      </w:r>
    </w:p>
    <w:p w:rsidR="0075127E" w:rsidRDefault="0075127E" w:rsidP="00DD1410">
      <w:pPr>
        <w:autoSpaceDE w:val="0"/>
        <w:autoSpaceDN w:val="0"/>
        <w:adjustRightInd w:val="0"/>
        <w:rPr>
          <w:sz w:val="18"/>
          <w:szCs w:val="18"/>
        </w:rPr>
      </w:pPr>
    </w:p>
    <w:p w:rsidR="0075127E" w:rsidRDefault="0075127E" w:rsidP="00DD1410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Many finance and accounting teams have ambitions to build tight</w:t>
      </w:r>
      <w:r w:rsidR="00246152">
        <w:rPr>
          <w:sz w:val="18"/>
          <w:szCs w:val="18"/>
        </w:rPr>
        <w:t>, consistent</w:t>
      </w:r>
      <w:r>
        <w:rPr>
          <w:sz w:val="18"/>
          <w:szCs w:val="18"/>
        </w:rPr>
        <w:t xml:space="preserve"> processes with clear policies and procedures with standardized behavior among all their staff but struggle to do this successfully because they lack an efficient way to enforce the process. </w:t>
      </w:r>
      <w:r w:rsidR="00246152">
        <w:rPr>
          <w:sz w:val="18"/>
          <w:szCs w:val="18"/>
        </w:rPr>
        <w:t xml:space="preserve">With TASK MANAGER they will have a tool that </w:t>
      </w:r>
      <w:r w:rsidR="00927590">
        <w:rPr>
          <w:sz w:val="18"/>
          <w:szCs w:val="18"/>
        </w:rPr>
        <w:t>manages all their tasks and gives them both visibility, control and efficiency while enforcing consistent, repeatable, processes.</w:t>
      </w:r>
    </w:p>
    <w:p w:rsidR="00246152" w:rsidRDefault="00246152" w:rsidP="00DD1410">
      <w:pPr>
        <w:autoSpaceDE w:val="0"/>
        <w:autoSpaceDN w:val="0"/>
        <w:adjustRightInd w:val="0"/>
        <w:rPr>
          <w:sz w:val="18"/>
          <w:szCs w:val="18"/>
        </w:rPr>
      </w:pPr>
    </w:p>
    <w:p w:rsidR="00DD1410" w:rsidRPr="00416BF1" w:rsidRDefault="00246152" w:rsidP="0075127E">
      <w:pPr>
        <w:autoSpaceDE w:val="0"/>
        <w:autoSpaceDN w:val="0"/>
        <w:adjustRightInd w:val="0"/>
        <w:rPr>
          <w:i/>
          <w:sz w:val="18"/>
          <w:szCs w:val="18"/>
        </w:rPr>
      </w:pPr>
      <w:r w:rsidRPr="00416BF1">
        <w:rPr>
          <w:i/>
          <w:sz w:val="18"/>
          <w:szCs w:val="18"/>
        </w:rPr>
        <w:t xml:space="preserve">“At Adra, we are passionate about building intuitive, easy-to-use solutions for finance and accounting teams”, says Torgeir Lyngstad, CTO at Adra. “TASK MANAGER is designed to be self-deployable </w:t>
      </w:r>
      <w:r w:rsidR="00625792" w:rsidRPr="00416BF1">
        <w:rPr>
          <w:i/>
          <w:sz w:val="18"/>
          <w:szCs w:val="18"/>
        </w:rPr>
        <w:t>and we are</w:t>
      </w:r>
      <w:r w:rsidR="0081494D" w:rsidRPr="00416BF1">
        <w:rPr>
          <w:i/>
          <w:sz w:val="18"/>
          <w:szCs w:val="18"/>
        </w:rPr>
        <w:t xml:space="preserve"> excited over how easy it has been for our Beta customers to adopt the product</w:t>
      </w:r>
      <w:r w:rsidR="00625792" w:rsidRPr="00416BF1">
        <w:rPr>
          <w:i/>
          <w:sz w:val="18"/>
          <w:szCs w:val="18"/>
        </w:rPr>
        <w:t>.</w:t>
      </w:r>
      <w:r w:rsidR="0081494D" w:rsidRPr="00416BF1">
        <w:rPr>
          <w:i/>
          <w:sz w:val="18"/>
          <w:szCs w:val="18"/>
        </w:rPr>
        <w:t xml:space="preserve"> </w:t>
      </w:r>
      <w:r w:rsidR="00625792" w:rsidRPr="00416BF1">
        <w:rPr>
          <w:i/>
          <w:sz w:val="18"/>
          <w:szCs w:val="18"/>
        </w:rPr>
        <w:t>We</w:t>
      </w:r>
      <w:r w:rsidR="0081494D" w:rsidRPr="00416BF1">
        <w:rPr>
          <w:i/>
          <w:sz w:val="18"/>
          <w:szCs w:val="18"/>
        </w:rPr>
        <w:t xml:space="preserve"> notice that the tool also forces them to re-evaluate their processes. They thought they had great processes and just lacked the tool, but introducing TASK MANAGER has made them </w:t>
      </w:r>
      <w:r w:rsidR="00625792" w:rsidRPr="00416BF1">
        <w:rPr>
          <w:i/>
          <w:sz w:val="18"/>
          <w:szCs w:val="18"/>
        </w:rPr>
        <w:t>fine-tune</w:t>
      </w:r>
      <w:r w:rsidR="0081494D" w:rsidRPr="00416BF1">
        <w:rPr>
          <w:i/>
          <w:sz w:val="18"/>
          <w:szCs w:val="18"/>
        </w:rPr>
        <w:t xml:space="preserve"> and improve their way of working. That has been very rewarding for us to </w:t>
      </w:r>
      <w:r w:rsidR="00625792" w:rsidRPr="00416BF1">
        <w:rPr>
          <w:i/>
          <w:sz w:val="18"/>
          <w:szCs w:val="18"/>
        </w:rPr>
        <w:t>experience</w:t>
      </w:r>
      <w:r w:rsidR="0081494D" w:rsidRPr="00416BF1">
        <w:rPr>
          <w:i/>
          <w:sz w:val="18"/>
          <w:szCs w:val="18"/>
        </w:rPr>
        <w:t>”</w:t>
      </w:r>
      <w:r w:rsidR="00625792" w:rsidRPr="00416BF1">
        <w:rPr>
          <w:i/>
          <w:sz w:val="18"/>
          <w:szCs w:val="18"/>
        </w:rPr>
        <w:t>.</w:t>
      </w:r>
    </w:p>
    <w:p w:rsidR="00F033E3" w:rsidRPr="0081494D" w:rsidRDefault="00F033E3" w:rsidP="00AF1A0A">
      <w:pPr>
        <w:pStyle w:val="Lead-intext"/>
        <w:rPr>
          <w:i/>
          <w:iCs/>
          <w:sz w:val="28"/>
          <w:szCs w:val="28"/>
        </w:rPr>
      </w:pPr>
    </w:p>
    <w:p w:rsidR="00C054A5" w:rsidRDefault="00C054A5" w:rsidP="00AF1A0A"/>
    <w:p w:rsidR="00C054A5" w:rsidRPr="00F033E3" w:rsidRDefault="00416BF1" w:rsidP="00AF1A0A">
      <w:pPr>
        <w:rPr>
          <w:b/>
          <w:u w:val="single"/>
        </w:rPr>
      </w:pPr>
      <w:r>
        <w:rPr>
          <w:b/>
          <w:u w:val="single"/>
        </w:rPr>
        <w:t>Product</w:t>
      </w:r>
      <w:r w:rsidR="00C054A5" w:rsidRPr="00F033E3">
        <w:rPr>
          <w:b/>
          <w:u w:val="single"/>
        </w:rPr>
        <w:t xml:space="preserve"> highlights:</w:t>
      </w:r>
    </w:p>
    <w:p w:rsidR="008C5CCF" w:rsidRDefault="008C5CCF" w:rsidP="00AF1A0A"/>
    <w:p w:rsidR="008C5CCF" w:rsidRPr="002649BD" w:rsidRDefault="00467253" w:rsidP="00416BF1">
      <w:pPr>
        <w:pStyle w:val="Liststycke"/>
        <w:numPr>
          <w:ilvl w:val="0"/>
          <w:numId w:val="4"/>
        </w:numPr>
        <w:spacing w:line="240" w:lineRule="auto"/>
        <w:rPr>
          <w:sz w:val="18"/>
        </w:rPr>
      </w:pPr>
      <w:r w:rsidRPr="002649BD">
        <w:rPr>
          <w:b/>
          <w:sz w:val="18"/>
        </w:rPr>
        <w:t>TASK LIBRARY</w:t>
      </w:r>
      <w:r w:rsidR="008C5CCF" w:rsidRPr="002649BD">
        <w:rPr>
          <w:sz w:val="18"/>
        </w:rPr>
        <w:t>. Build your tasks once, reuse periodically or ad-hoc.</w:t>
      </w:r>
      <w:r w:rsidR="0048761A" w:rsidRPr="002649BD">
        <w:rPr>
          <w:sz w:val="18"/>
        </w:rPr>
        <w:t xml:space="preserve"> </w:t>
      </w:r>
      <w:r w:rsidR="00864FA4" w:rsidRPr="002649BD">
        <w:rPr>
          <w:sz w:val="18"/>
        </w:rPr>
        <w:t xml:space="preserve"> </w:t>
      </w:r>
    </w:p>
    <w:p w:rsidR="008C5CCF" w:rsidRPr="002649BD" w:rsidRDefault="00467253" w:rsidP="00416BF1">
      <w:pPr>
        <w:pStyle w:val="Liststycke"/>
        <w:numPr>
          <w:ilvl w:val="0"/>
          <w:numId w:val="4"/>
        </w:numPr>
        <w:spacing w:line="240" w:lineRule="auto"/>
        <w:rPr>
          <w:sz w:val="18"/>
        </w:rPr>
      </w:pPr>
      <w:r w:rsidRPr="002649BD">
        <w:rPr>
          <w:b/>
          <w:sz w:val="18"/>
        </w:rPr>
        <w:t>TASK LISTS.</w:t>
      </w:r>
      <w:r w:rsidRPr="002649BD">
        <w:rPr>
          <w:sz w:val="18"/>
        </w:rPr>
        <w:t xml:space="preserve"> </w:t>
      </w:r>
      <w:r w:rsidR="00864FA4" w:rsidRPr="002649BD">
        <w:rPr>
          <w:sz w:val="18"/>
        </w:rPr>
        <w:t>Group tasks in Task Lists.</w:t>
      </w:r>
      <w:r w:rsidR="00997276" w:rsidRPr="002649BD">
        <w:rPr>
          <w:sz w:val="18"/>
        </w:rPr>
        <w:t xml:space="preserve"> </w:t>
      </w:r>
      <w:r w:rsidR="00BA0075" w:rsidRPr="002649BD">
        <w:rPr>
          <w:sz w:val="18"/>
        </w:rPr>
        <w:t>Create dependencies, s</w:t>
      </w:r>
      <w:r w:rsidR="00864FA4" w:rsidRPr="002649BD">
        <w:rPr>
          <w:sz w:val="18"/>
        </w:rPr>
        <w:t>ub-tasks and on-task Checklists.</w:t>
      </w:r>
    </w:p>
    <w:p w:rsidR="00997276" w:rsidRPr="002649BD" w:rsidRDefault="00467253" w:rsidP="00416BF1">
      <w:pPr>
        <w:pStyle w:val="Liststycke"/>
        <w:numPr>
          <w:ilvl w:val="0"/>
          <w:numId w:val="4"/>
        </w:numPr>
        <w:spacing w:line="240" w:lineRule="auto"/>
        <w:rPr>
          <w:sz w:val="18"/>
        </w:rPr>
      </w:pPr>
      <w:r w:rsidRPr="002649BD">
        <w:rPr>
          <w:b/>
          <w:sz w:val="18"/>
        </w:rPr>
        <w:t>ZERO-DAY CONCEPT.</w:t>
      </w:r>
      <w:r w:rsidRPr="002649BD">
        <w:rPr>
          <w:sz w:val="18"/>
        </w:rPr>
        <w:t xml:space="preserve"> </w:t>
      </w:r>
      <w:r w:rsidR="00864FA4" w:rsidRPr="002649BD">
        <w:rPr>
          <w:sz w:val="18"/>
        </w:rPr>
        <w:t>D</w:t>
      </w:r>
      <w:r w:rsidR="008C5CCF" w:rsidRPr="002649BD">
        <w:rPr>
          <w:sz w:val="18"/>
        </w:rPr>
        <w:t>efine a +/- relationship</w:t>
      </w:r>
      <w:r w:rsidR="009B4432" w:rsidRPr="002649BD">
        <w:rPr>
          <w:sz w:val="18"/>
        </w:rPr>
        <w:t xml:space="preserve"> towards a Zero-Day</w:t>
      </w:r>
      <w:r w:rsidR="00416BF1" w:rsidRPr="002649BD">
        <w:rPr>
          <w:sz w:val="18"/>
        </w:rPr>
        <w:t>,</w:t>
      </w:r>
      <w:r w:rsidR="009B4432" w:rsidRPr="002649BD">
        <w:rPr>
          <w:sz w:val="18"/>
        </w:rPr>
        <w:t xml:space="preserve"> s</w:t>
      </w:r>
      <w:r w:rsidR="008C5CCF" w:rsidRPr="002649BD">
        <w:rPr>
          <w:sz w:val="18"/>
        </w:rPr>
        <w:t>uch as the close date.</w:t>
      </w:r>
      <w:r w:rsidR="0093659E" w:rsidRPr="002649BD">
        <w:rPr>
          <w:sz w:val="18"/>
        </w:rPr>
        <w:t xml:space="preserve"> </w:t>
      </w:r>
      <w:r w:rsidR="00864FA4" w:rsidRPr="002649BD">
        <w:rPr>
          <w:sz w:val="18"/>
        </w:rPr>
        <w:t xml:space="preserve"> </w:t>
      </w:r>
    </w:p>
    <w:p w:rsidR="00BA0075" w:rsidRPr="002649BD" w:rsidRDefault="00467253" w:rsidP="00416BF1">
      <w:pPr>
        <w:pStyle w:val="Liststycke"/>
        <w:numPr>
          <w:ilvl w:val="0"/>
          <w:numId w:val="4"/>
        </w:numPr>
        <w:spacing w:line="240" w:lineRule="auto"/>
        <w:rPr>
          <w:sz w:val="18"/>
        </w:rPr>
      </w:pPr>
      <w:r w:rsidRPr="002649BD">
        <w:rPr>
          <w:b/>
          <w:sz w:val="18"/>
        </w:rPr>
        <w:t>TASK OVERVIEW AND DASHBOARDS.</w:t>
      </w:r>
      <w:r w:rsidRPr="002649BD">
        <w:rPr>
          <w:sz w:val="18"/>
        </w:rPr>
        <w:t xml:space="preserve"> </w:t>
      </w:r>
      <w:r w:rsidR="00864FA4" w:rsidRPr="002649BD">
        <w:rPr>
          <w:sz w:val="18"/>
        </w:rPr>
        <w:t>Reporting &amp; Dashboards for real time visibility.</w:t>
      </w:r>
    </w:p>
    <w:p w:rsidR="00BA0075" w:rsidRPr="002649BD" w:rsidRDefault="00864FA4" w:rsidP="00416BF1">
      <w:pPr>
        <w:pStyle w:val="Liststycke"/>
        <w:numPr>
          <w:ilvl w:val="0"/>
          <w:numId w:val="4"/>
        </w:numPr>
        <w:spacing w:line="240" w:lineRule="auto"/>
        <w:rPr>
          <w:sz w:val="18"/>
        </w:rPr>
      </w:pPr>
      <w:r w:rsidRPr="002649BD">
        <w:rPr>
          <w:b/>
          <w:sz w:val="18"/>
        </w:rPr>
        <w:t xml:space="preserve">NOTIFICATIONS. </w:t>
      </w:r>
      <w:r w:rsidRPr="002649BD">
        <w:rPr>
          <w:sz w:val="18"/>
        </w:rPr>
        <w:t>E-mail notifications, reminders and in-app alerts</w:t>
      </w:r>
      <w:r w:rsidR="00467253" w:rsidRPr="002649BD">
        <w:rPr>
          <w:sz w:val="18"/>
        </w:rPr>
        <w:t xml:space="preserve">. </w:t>
      </w:r>
    </w:p>
    <w:p w:rsidR="00997276" w:rsidRPr="002649BD" w:rsidRDefault="00467253" w:rsidP="00416BF1">
      <w:pPr>
        <w:pStyle w:val="Liststycke"/>
        <w:numPr>
          <w:ilvl w:val="0"/>
          <w:numId w:val="4"/>
        </w:numPr>
        <w:spacing w:line="240" w:lineRule="auto"/>
        <w:rPr>
          <w:sz w:val="18"/>
        </w:rPr>
      </w:pPr>
      <w:r w:rsidRPr="002649BD">
        <w:rPr>
          <w:b/>
          <w:sz w:val="18"/>
        </w:rPr>
        <w:t>EVIDENCE AND COLLABORATION.</w:t>
      </w:r>
      <w:r w:rsidRPr="002649BD">
        <w:rPr>
          <w:sz w:val="18"/>
        </w:rPr>
        <w:t xml:space="preserve"> </w:t>
      </w:r>
      <w:r w:rsidR="00BA0075" w:rsidRPr="002649BD">
        <w:rPr>
          <w:sz w:val="18"/>
        </w:rPr>
        <w:t xml:space="preserve">Upload supporting documents and comments on the task. </w:t>
      </w:r>
    </w:p>
    <w:p w:rsidR="00EE0D3C" w:rsidRPr="002649BD" w:rsidRDefault="00467253" w:rsidP="00416BF1">
      <w:pPr>
        <w:pStyle w:val="Liststycke"/>
        <w:numPr>
          <w:ilvl w:val="0"/>
          <w:numId w:val="4"/>
        </w:numPr>
        <w:spacing w:line="240" w:lineRule="auto"/>
        <w:rPr>
          <w:sz w:val="18"/>
        </w:rPr>
      </w:pPr>
      <w:r w:rsidRPr="002649BD">
        <w:rPr>
          <w:b/>
          <w:sz w:val="18"/>
        </w:rPr>
        <w:t>WORKFLOW, SEGREGATION OF DUTIES AND AUDIT TRAILS.</w:t>
      </w:r>
      <w:r w:rsidRPr="002649BD">
        <w:rPr>
          <w:sz w:val="18"/>
        </w:rPr>
        <w:t xml:space="preserve"> </w:t>
      </w:r>
      <w:r w:rsidR="00BA0075" w:rsidRPr="002649BD">
        <w:rPr>
          <w:sz w:val="18"/>
        </w:rPr>
        <w:t>Approval workflow and segregation of duties makes it possible to ensure governance and control.</w:t>
      </w:r>
      <w:r w:rsidR="00C054A5" w:rsidRPr="002649BD">
        <w:rPr>
          <w:sz w:val="18"/>
        </w:rPr>
        <w:t xml:space="preserve"> </w:t>
      </w:r>
      <w:r w:rsidR="00864FA4" w:rsidRPr="002649BD">
        <w:rPr>
          <w:sz w:val="18"/>
        </w:rPr>
        <w:t xml:space="preserve"> </w:t>
      </w:r>
    </w:p>
    <w:p w:rsidR="00EE0D3C" w:rsidRPr="002649BD" w:rsidRDefault="00467253" w:rsidP="00416BF1">
      <w:pPr>
        <w:pStyle w:val="Liststycke"/>
        <w:numPr>
          <w:ilvl w:val="0"/>
          <w:numId w:val="4"/>
        </w:numPr>
        <w:spacing w:line="240" w:lineRule="auto"/>
        <w:rPr>
          <w:sz w:val="18"/>
        </w:rPr>
      </w:pPr>
      <w:r w:rsidRPr="002649BD">
        <w:rPr>
          <w:b/>
          <w:sz w:val="18"/>
        </w:rPr>
        <w:t>MOBILE.</w:t>
      </w:r>
      <w:r w:rsidRPr="002649BD">
        <w:rPr>
          <w:sz w:val="18"/>
        </w:rPr>
        <w:t xml:space="preserve"> </w:t>
      </w:r>
      <w:r w:rsidR="00AE35FE" w:rsidRPr="002649BD">
        <w:rPr>
          <w:sz w:val="18"/>
        </w:rPr>
        <w:t xml:space="preserve">Stay on top of </w:t>
      </w:r>
      <w:r w:rsidR="00E61849" w:rsidRPr="002649BD">
        <w:rPr>
          <w:sz w:val="18"/>
        </w:rPr>
        <w:t xml:space="preserve">tasks and processes at all times. </w:t>
      </w:r>
      <w:r w:rsidR="00AE35FE" w:rsidRPr="002649BD">
        <w:rPr>
          <w:sz w:val="18"/>
        </w:rPr>
        <w:t xml:space="preserve"> </w:t>
      </w:r>
    </w:p>
    <w:p w:rsidR="00954F0D" w:rsidRDefault="00954F0D" w:rsidP="00AF1A0A"/>
    <w:p w:rsidR="007516B4" w:rsidRDefault="007516B4" w:rsidP="00416BF1"/>
    <w:p w:rsidR="00416BF1" w:rsidRPr="00F033E3" w:rsidRDefault="00416BF1" w:rsidP="00416BF1">
      <w:pPr>
        <w:rPr>
          <w:b/>
          <w:u w:val="single"/>
        </w:rPr>
      </w:pPr>
      <w:r>
        <w:rPr>
          <w:b/>
          <w:u w:val="single"/>
        </w:rPr>
        <w:lastRenderedPageBreak/>
        <w:t>Product</w:t>
      </w:r>
      <w:r w:rsidRPr="00F033E3">
        <w:rPr>
          <w:b/>
          <w:u w:val="single"/>
        </w:rPr>
        <w:t xml:space="preserve"> </w:t>
      </w:r>
      <w:r>
        <w:rPr>
          <w:b/>
          <w:u w:val="single"/>
        </w:rPr>
        <w:t>benefits</w:t>
      </w:r>
      <w:r w:rsidRPr="00F033E3">
        <w:rPr>
          <w:b/>
          <w:u w:val="single"/>
        </w:rPr>
        <w:t>:</w:t>
      </w:r>
    </w:p>
    <w:p w:rsidR="00416BF1" w:rsidRDefault="00416BF1" w:rsidP="00F033E3">
      <w:pPr>
        <w:rPr>
          <w:b/>
        </w:rPr>
      </w:pPr>
    </w:p>
    <w:p w:rsidR="00FB5342" w:rsidRPr="002649BD" w:rsidRDefault="00FB5342" w:rsidP="002649BD">
      <w:pPr>
        <w:pStyle w:val="Liststycke"/>
        <w:numPr>
          <w:ilvl w:val="0"/>
          <w:numId w:val="5"/>
        </w:numPr>
        <w:spacing w:line="240" w:lineRule="auto"/>
        <w:rPr>
          <w:sz w:val="18"/>
        </w:rPr>
      </w:pPr>
      <w:r w:rsidRPr="002649BD">
        <w:rPr>
          <w:b/>
          <w:sz w:val="18"/>
        </w:rPr>
        <w:t xml:space="preserve">BUILD AND </w:t>
      </w:r>
      <w:r w:rsidR="00433CA4" w:rsidRPr="002649BD">
        <w:rPr>
          <w:b/>
          <w:sz w:val="18"/>
        </w:rPr>
        <w:t>MANAGE WORLD CLASS PROCESSES</w:t>
      </w:r>
      <w:r w:rsidR="00433CA4" w:rsidRPr="002649BD">
        <w:rPr>
          <w:sz w:val="18"/>
        </w:rPr>
        <w:t xml:space="preserve">. </w:t>
      </w:r>
      <w:r w:rsidR="002649BD" w:rsidRPr="002649BD">
        <w:rPr>
          <w:sz w:val="18"/>
        </w:rPr>
        <w:t xml:space="preserve">Streamlined </w:t>
      </w:r>
      <w:r w:rsidRPr="002649BD">
        <w:rPr>
          <w:sz w:val="18"/>
        </w:rPr>
        <w:t xml:space="preserve">processes with </w:t>
      </w:r>
      <w:r w:rsidR="00433CA4" w:rsidRPr="002649BD">
        <w:rPr>
          <w:sz w:val="18"/>
        </w:rPr>
        <w:t xml:space="preserve">consistent behavior and </w:t>
      </w:r>
      <w:r w:rsidR="002649BD" w:rsidRPr="002649BD">
        <w:rPr>
          <w:sz w:val="18"/>
        </w:rPr>
        <w:t>quality.</w:t>
      </w:r>
    </w:p>
    <w:p w:rsidR="00FB5342" w:rsidRPr="002649BD" w:rsidRDefault="00FB5342" w:rsidP="002649BD">
      <w:pPr>
        <w:pStyle w:val="Liststycke"/>
        <w:numPr>
          <w:ilvl w:val="0"/>
          <w:numId w:val="5"/>
        </w:numPr>
        <w:spacing w:line="240" w:lineRule="auto"/>
        <w:rPr>
          <w:sz w:val="18"/>
        </w:rPr>
      </w:pPr>
      <w:r w:rsidRPr="002649BD">
        <w:rPr>
          <w:b/>
          <w:sz w:val="18"/>
        </w:rPr>
        <w:t>EFFICIENCY</w:t>
      </w:r>
      <w:r w:rsidR="002649BD" w:rsidRPr="002649BD">
        <w:rPr>
          <w:sz w:val="18"/>
        </w:rPr>
        <w:t>. I</w:t>
      </w:r>
      <w:r w:rsidR="00036F06" w:rsidRPr="002649BD">
        <w:rPr>
          <w:sz w:val="18"/>
        </w:rPr>
        <w:t>mproved efficiency. Free up time to do more.</w:t>
      </w:r>
      <w:r w:rsidRPr="002649BD">
        <w:rPr>
          <w:sz w:val="18"/>
        </w:rPr>
        <w:t xml:space="preserve"> </w:t>
      </w:r>
    </w:p>
    <w:p w:rsidR="00FB5342" w:rsidRPr="002649BD" w:rsidRDefault="00FB5342" w:rsidP="002649BD">
      <w:pPr>
        <w:pStyle w:val="Liststycke"/>
        <w:numPr>
          <w:ilvl w:val="0"/>
          <w:numId w:val="5"/>
        </w:numPr>
        <w:spacing w:line="240" w:lineRule="auto"/>
        <w:rPr>
          <w:sz w:val="18"/>
        </w:rPr>
      </w:pPr>
      <w:r w:rsidRPr="002649BD">
        <w:rPr>
          <w:b/>
          <w:sz w:val="18"/>
        </w:rPr>
        <w:t>CONTROL</w:t>
      </w:r>
      <w:r w:rsidR="00036F06" w:rsidRPr="002649BD">
        <w:rPr>
          <w:b/>
          <w:sz w:val="18"/>
        </w:rPr>
        <w:t xml:space="preserve"> AND RISK MITIGATION</w:t>
      </w:r>
      <w:r w:rsidRPr="002649BD">
        <w:rPr>
          <w:sz w:val="18"/>
        </w:rPr>
        <w:t xml:space="preserve">. </w:t>
      </w:r>
      <w:r w:rsidR="00036F06" w:rsidRPr="002649BD">
        <w:rPr>
          <w:sz w:val="18"/>
        </w:rPr>
        <w:t xml:space="preserve">Control your operational efficiency and your financial reporting. </w:t>
      </w:r>
    </w:p>
    <w:p w:rsidR="002649BD" w:rsidRPr="002649BD" w:rsidRDefault="002649BD" w:rsidP="002649BD">
      <w:pPr>
        <w:pStyle w:val="Liststycke"/>
        <w:numPr>
          <w:ilvl w:val="0"/>
          <w:numId w:val="5"/>
        </w:numPr>
        <w:spacing w:line="240" w:lineRule="auto"/>
        <w:rPr>
          <w:sz w:val="18"/>
        </w:rPr>
      </w:pPr>
      <w:r w:rsidRPr="002649BD">
        <w:rPr>
          <w:b/>
          <w:sz w:val="18"/>
        </w:rPr>
        <w:t>KEEP YOUR STAFF HAPPY.</w:t>
      </w:r>
      <w:r w:rsidRPr="002649BD">
        <w:rPr>
          <w:sz w:val="18"/>
        </w:rPr>
        <w:t xml:space="preserve">  Improve collaboration with comments and </w:t>
      </w:r>
      <w:r>
        <w:rPr>
          <w:sz w:val="18"/>
        </w:rPr>
        <w:t>ability to have team responsibility over tasks</w:t>
      </w:r>
      <w:r w:rsidRPr="002649BD">
        <w:rPr>
          <w:sz w:val="18"/>
        </w:rPr>
        <w:t xml:space="preserve">. Know what to do at all times. </w:t>
      </w:r>
    </w:p>
    <w:p w:rsidR="00FB5342" w:rsidRPr="002649BD" w:rsidRDefault="00FB5342" w:rsidP="002649BD">
      <w:pPr>
        <w:pStyle w:val="Liststycke"/>
        <w:numPr>
          <w:ilvl w:val="0"/>
          <w:numId w:val="5"/>
        </w:numPr>
        <w:spacing w:line="240" w:lineRule="auto"/>
        <w:rPr>
          <w:sz w:val="18"/>
        </w:rPr>
      </w:pPr>
      <w:r w:rsidRPr="002649BD">
        <w:rPr>
          <w:b/>
          <w:sz w:val="18"/>
        </w:rPr>
        <w:t>GET DONE IN TIME.</w:t>
      </w:r>
      <w:r w:rsidRPr="002649BD">
        <w:rPr>
          <w:sz w:val="18"/>
        </w:rPr>
        <w:t xml:space="preserve"> </w:t>
      </w:r>
      <w:r w:rsidR="009D60A0" w:rsidRPr="002649BD">
        <w:rPr>
          <w:sz w:val="18"/>
        </w:rPr>
        <w:t>F</w:t>
      </w:r>
      <w:r w:rsidR="00AB00E8" w:rsidRPr="002649BD">
        <w:rPr>
          <w:sz w:val="18"/>
        </w:rPr>
        <w:t xml:space="preserve">ree up </w:t>
      </w:r>
      <w:r w:rsidR="00416BF1" w:rsidRPr="002649BD">
        <w:rPr>
          <w:sz w:val="18"/>
        </w:rPr>
        <w:t>lead time</w:t>
      </w:r>
      <w:r w:rsidR="00AB00E8" w:rsidRPr="002649BD">
        <w:rPr>
          <w:sz w:val="18"/>
        </w:rPr>
        <w:t>, shorten your process and get done in time.</w:t>
      </w:r>
    </w:p>
    <w:p w:rsidR="00F36945" w:rsidRDefault="00F36945" w:rsidP="00F033E3"/>
    <w:p w:rsidR="00703021" w:rsidRPr="00F36945" w:rsidRDefault="0099470F" w:rsidP="00F033E3">
      <w:pPr>
        <w:rPr>
          <w:i/>
        </w:rPr>
      </w:pPr>
      <w:r w:rsidRPr="00F36945">
        <w:rPr>
          <w:i/>
        </w:rPr>
        <w:t xml:space="preserve">*) Adra </w:t>
      </w:r>
      <w:r w:rsidR="00F36945" w:rsidRPr="00F36945">
        <w:rPr>
          <w:i/>
        </w:rPr>
        <w:t xml:space="preserve">Financial Close </w:t>
      </w:r>
      <w:r w:rsidRPr="00F36945">
        <w:rPr>
          <w:i/>
        </w:rPr>
        <w:t>Benchmark</w:t>
      </w:r>
      <w:r w:rsidR="00F36945" w:rsidRPr="00F36945">
        <w:rPr>
          <w:i/>
        </w:rPr>
        <w:t xml:space="preserve"> </w:t>
      </w:r>
      <w:r w:rsidR="007364B9">
        <w:rPr>
          <w:i/>
        </w:rPr>
        <w:t>Survey</w:t>
      </w:r>
      <w:r w:rsidR="002649BD">
        <w:rPr>
          <w:i/>
        </w:rPr>
        <w:t xml:space="preserve"> (n=308</w:t>
      </w:r>
      <w:r w:rsidR="00F36945" w:rsidRPr="00F36945">
        <w:rPr>
          <w:i/>
        </w:rPr>
        <w:t>)</w:t>
      </w:r>
    </w:p>
    <w:p w:rsidR="00AF1A0A" w:rsidRDefault="00AF1A0A" w:rsidP="00AF1A0A">
      <w:pPr>
        <w:rPr>
          <w:rFonts w:ascii="Calibri" w:hAnsi="Calibri"/>
          <w:sz w:val="22"/>
          <w:szCs w:val="22"/>
        </w:rPr>
      </w:pPr>
    </w:p>
    <w:p w:rsidR="00AC4C73" w:rsidRDefault="00AC4C73" w:rsidP="00AC4C73">
      <w:pPr>
        <w:rPr>
          <w:b/>
          <w:sz w:val="18"/>
          <w:szCs w:val="18"/>
        </w:rPr>
      </w:pPr>
      <w:r>
        <w:rPr>
          <w:b/>
          <w:sz w:val="18"/>
          <w:szCs w:val="18"/>
        </w:rPr>
        <w:t>ABOUT Adra</w:t>
      </w:r>
    </w:p>
    <w:p w:rsidR="00643B95" w:rsidRDefault="00643B95" w:rsidP="00AC4C73">
      <w:pPr>
        <w:rPr>
          <w:sz w:val="18"/>
          <w:szCs w:val="18"/>
          <w:lang w:val="en-GB"/>
        </w:rPr>
      </w:pPr>
    </w:p>
    <w:p w:rsidR="007516B4" w:rsidRPr="007516B4" w:rsidRDefault="007516B4" w:rsidP="007516B4">
      <w:pPr>
        <w:pStyle w:val="Normalwebb"/>
        <w:spacing w:before="0" w:beforeAutospacing="0" w:after="360" w:afterAutospacing="0" w:line="360" w:lineRule="atLeast"/>
        <w:rPr>
          <w:rFonts w:ascii="Arial" w:hAnsi="Arial" w:cs="Arial"/>
          <w:color w:val="333333"/>
          <w:sz w:val="18"/>
          <w:szCs w:val="18"/>
          <w:lang w:val="en-GB"/>
        </w:rPr>
      </w:pPr>
      <w:proofErr w:type="spellStart"/>
      <w:r w:rsidRPr="007516B4">
        <w:rPr>
          <w:rFonts w:ascii="Arial" w:hAnsi="Arial" w:cs="Arial"/>
          <w:color w:val="333333"/>
          <w:sz w:val="18"/>
          <w:szCs w:val="18"/>
          <w:lang w:val="en-GB"/>
        </w:rPr>
        <w:t>Adra</w:t>
      </w:r>
      <w:proofErr w:type="spellEnd"/>
      <w:r w:rsidRPr="007516B4">
        <w:rPr>
          <w:rFonts w:ascii="Arial" w:hAnsi="Arial" w:cs="Arial"/>
          <w:color w:val="333333"/>
          <w:sz w:val="18"/>
          <w:szCs w:val="18"/>
          <w:lang w:val="en-GB"/>
        </w:rPr>
        <w:t xml:space="preserve"> is a leading provider of cloud solutions for Financial Controls &amp; Automation. Finance and Accounting Teams are under pressure to do more with less resources and at the same time to reduce risk and increase control. </w:t>
      </w:r>
      <w:proofErr w:type="spellStart"/>
      <w:r w:rsidRPr="007516B4">
        <w:rPr>
          <w:rFonts w:ascii="Arial" w:hAnsi="Arial" w:cs="Arial"/>
          <w:color w:val="333333"/>
          <w:sz w:val="18"/>
          <w:szCs w:val="18"/>
          <w:lang w:val="en-GB"/>
        </w:rPr>
        <w:t>Adra´s</w:t>
      </w:r>
      <w:proofErr w:type="spellEnd"/>
      <w:r w:rsidRPr="007516B4">
        <w:rPr>
          <w:rFonts w:ascii="Arial" w:hAnsi="Arial" w:cs="Arial"/>
          <w:color w:val="333333"/>
          <w:sz w:val="18"/>
          <w:szCs w:val="18"/>
          <w:lang w:val="en-GB"/>
        </w:rPr>
        <w:t xml:space="preserve"> cloud based solutions helps all types of organisations to work smarter and quicker with better control and accuracy. </w:t>
      </w:r>
      <w:proofErr w:type="spellStart"/>
      <w:r w:rsidRPr="007516B4">
        <w:rPr>
          <w:rFonts w:ascii="Arial" w:hAnsi="Arial" w:cs="Arial"/>
          <w:color w:val="333333"/>
          <w:sz w:val="18"/>
          <w:szCs w:val="18"/>
          <w:lang w:val="en-GB"/>
        </w:rPr>
        <w:t>Adras</w:t>
      </w:r>
      <w:proofErr w:type="spellEnd"/>
      <w:r w:rsidRPr="007516B4">
        <w:rPr>
          <w:rFonts w:ascii="Arial" w:hAnsi="Arial" w:cs="Arial"/>
          <w:color w:val="333333"/>
          <w:sz w:val="18"/>
          <w:szCs w:val="18"/>
          <w:lang w:val="en-GB"/>
        </w:rPr>
        <w:t xml:space="preserve"> mission is to streamline and standard</w:t>
      </w:r>
      <w:bookmarkStart w:id="0" w:name="_GoBack"/>
      <w:bookmarkEnd w:id="0"/>
      <w:r w:rsidRPr="007516B4">
        <w:rPr>
          <w:rFonts w:ascii="Arial" w:hAnsi="Arial" w:cs="Arial"/>
          <w:color w:val="333333"/>
          <w:sz w:val="18"/>
          <w:szCs w:val="18"/>
          <w:lang w:val="en-GB"/>
        </w:rPr>
        <w:t>ise accounts departments and give them an overview of the company's key processes at all times.</w:t>
      </w:r>
    </w:p>
    <w:p w:rsidR="007516B4" w:rsidRPr="007516B4" w:rsidRDefault="007516B4" w:rsidP="007516B4">
      <w:pPr>
        <w:pStyle w:val="Normalwebb"/>
        <w:spacing w:before="0" w:beforeAutospacing="0" w:after="360" w:afterAutospacing="0" w:line="360" w:lineRule="atLeast"/>
        <w:rPr>
          <w:rFonts w:ascii="Arial" w:hAnsi="Arial" w:cs="Arial"/>
          <w:color w:val="333333"/>
          <w:sz w:val="18"/>
          <w:szCs w:val="18"/>
          <w:lang w:val="en-GB"/>
        </w:rPr>
      </w:pPr>
      <w:r w:rsidRPr="007516B4">
        <w:rPr>
          <w:rFonts w:ascii="Arial" w:hAnsi="Arial" w:cs="Arial"/>
          <w:color w:val="333333"/>
          <w:sz w:val="18"/>
          <w:szCs w:val="18"/>
          <w:lang w:val="en-GB"/>
        </w:rPr>
        <w:t xml:space="preserve">With over 25 years’ experience of providing software for the automation of the Financial Close Process, </w:t>
      </w:r>
      <w:proofErr w:type="spellStart"/>
      <w:r w:rsidRPr="007516B4">
        <w:rPr>
          <w:rFonts w:ascii="Arial" w:hAnsi="Arial" w:cs="Arial"/>
          <w:color w:val="333333"/>
          <w:sz w:val="18"/>
          <w:szCs w:val="18"/>
          <w:lang w:val="en-GB"/>
        </w:rPr>
        <w:t>Adra</w:t>
      </w:r>
      <w:proofErr w:type="spellEnd"/>
      <w:r w:rsidRPr="007516B4">
        <w:rPr>
          <w:rFonts w:ascii="Arial" w:hAnsi="Arial" w:cs="Arial"/>
          <w:color w:val="333333"/>
          <w:sz w:val="18"/>
          <w:szCs w:val="18"/>
          <w:lang w:val="en-GB"/>
        </w:rPr>
        <w:t xml:space="preserve"> is a market leader with more than 3000 customers. </w:t>
      </w:r>
      <w:proofErr w:type="spellStart"/>
      <w:r w:rsidRPr="007516B4">
        <w:rPr>
          <w:rFonts w:ascii="Arial" w:hAnsi="Arial" w:cs="Arial"/>
          <w:color w:val="333333"/>
          <w:sz w:val="18"/>
          <w:szCs w:val="18"/>
          <w:lang w:val="en-GB"/>
        </w:rPr>
        <w:t>Adra</w:t>
      </w:r>
      <w:proofErr w:type="spellEnd"/>
      <w:r w:rsidRPr="007516B4">
        <w:rPr>
          <w:rFonts w:ascii="Arial" w:hAnsi="Arial" w:cs="Arial"/>
          <w:color w:val="333333"/>
          <w:sz w:val="18"/>
          <w:szCs w:val="18"/>
          <w:lang w:val="en-GB"/>
        </w:rPr>
        <w:t xml:space="preserve"> is headquartered in Scandinavia and today we serve customers in more than 30 countries around the world. Among our customers are Hertz, GE Capital, KPMG, Toyota, IKEA and BMW.</w:t>
      </w:r>
    </w:p>
    <w:p w:rsidR="00643B95" w:rsidRDefault="00643B95" w:rsidP="00AC4C73">
      <w:pPr>
        <w:rPr>
          <w:sz w:val="18"/>
          <w:szCs w:val="18"/>
          <w:lang w:val="en-GB"/>
        </w:rPr>
      </w:pPr>
    </w:p>
    <w:p w:rsidR="00AC4C73" w:rsidRDefault="00AC4C73" w:rsidP="00AC4C73">
      <w:pPr>
        <w:rPr>
          <w:color w:val="464646"/>
          <w:sz w:val="18"/>
          <w:szCs w:val="18"/>
          <w:shd w:val="clear" w:color="auto" w:fill="FFFFFF"/>
        </w:rPr>
      </w:pPr>
    </w:p>
    <w:p w:rsidR="00AC4C73" w:rsidRDefault="00AC4C73" w:rsidP="00AC4C73">
      <w:pPr>
        <w:pStyle w:val="Normalwebb"/>
        <w:spacing w:before="0" w:beforeAutospacing="0" w:after="360" w:afterAutospacing="0" w:line="360" w:lineRule="atLeast"/>
        <w:rPr>
          <w:rFonts w:ascii="Arial" w:hAnsi="Arial" w:cs="Arial"/>
          <w:color w:val="333333"/>
          <w:sz w:val="18"/>
          <w:szCs w:val="18"/>
          <w:lang w:val="en-GB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-GB"/>
        </w:rPr>
        <w:t>For more information, contact:</w:t>
      </w:r>
      <w:r>
        <w:rPr>
          <w:rFonts w:ascii="Arial" w:hAnsi="Arial" w:cs="Arial"/>
          <w:color w:val="333333"/>
          <w:sz w:val="18"/>
          <w:szCs w:val="18"/>
          <w:lang w:val="en-GB"/>
        </w:rPr>
        <w:br/>
        <w:t>Peter Almgren</w:t>
      </w:r>
      <w:r>
        <w:rPr>
          <w:rFonts w:ascii="Arial" w:hAnsi="Arial" w:cs="Arial"/>
          <w:b/>
          <w:bCs/>
          <w:color w:val="333333"/>
          <w:sz w:val="18"/>
          <w:szCs w:val="18"/>
          <w:lang w:val="en-GB"/>
        </w:rPr>
        <w:t>,</w:t>
      </w:r>
      <w:r>
        <w:rPr>
          <w:rStyle w:val="apple-converted-space"/>
          <w:color w:val="333333"/>
          <w:sz w:val="18"/>
          <w:szCs w:val="18"/>
          <w:lang w:val="en-GB"/>
        </w:rPr>
        <w:t> </w:t>
      </w:r>
      <w:r>
        <w:rPr>
          <w:rFonts w:ascii="Arial" w:hAnsi="Arial" w:cs="Arial"/>
          <w:color w:val="333333"/>
          <w:sz w:val="18"/>
          <w:szCs w:val="18"/>
          <w:lang w:val="en-GB"/>
        </w:rPr>
        <w:t>Marketing Director, Adra</w:t>
      </w:r>
    </w:p>
    <w:p w:rsidR="00AC4C73" w:rsidRDefault="00AC4C73" w:rsidP="00AC4C73">
      <w:pPr>
        <w:pStyle w:val="Normalwebb"/>
        <w:spacing w:before="0" w:beforeAutospacing="0" w:after="360" w:afterAutospacing="0" w:line="360" w:lineRule="atLeast"/>
        <w:rPr>
          <w:rFonts w:ascii="Arial" w:hAnsi="Arial" w:cs="Arial"/>
          <w:color w:val="464646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8"/>
          <w:szCs w:val="18"/>
          <w:lang w:val="en-GB"/>
        </w:rPr>
        <w:t>Email: peter.almgren@adra.com</w:t>
      </w:r>
      <w:r>
        <w:rPr>
          <w:rFonts w:ascii="Arial" w:hAnsi="Arial" w:cs="Arial"/>
          <w:color w:val="333333"/>
          <w:sz w:val="18"/>
          <w:szCs w:val="18"/>
          <w:lang w:val="en-GB"/>
        </w:rPr>
        <w:br/>
        <w:t>Tel: + 46 70 420 1615</w:t>
      </w:r>
    </w:p>
    <w:p w:rsidR="00433CA4" w:rsidRDefault="00433CA4"/>
    <w:p w:rsidR="00B622FC" w:rsidRDefault="00B622FC"/>
    <w:p w:rsidR="00B622FC" w:rsidRDefault="00B622FC"/>
    <w:sectPr w:rsidR="00B622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E4FD5"/>
    <w:multiLevelType w:val="hybridMultilevel"/>
    <w:tmpl w:val="D26E6786"/>
    <w:lvl w:ilvl="0" w:tplc="9C2A7FB6">
      <w:start w:val="1"/>
      <w:numFmt w:val="bullet"/>
      <w:pStyle w:val="Liststycke1"/>
      <w:lvlText w:val="&gt;"/>
      <w:lvlJc w:val="left"/>
      <w:pPr>
        <w:ind w:left="720" w:hanging="360"/>
      </w:pPr>
      <w:rPr>
        <w:rFonts w:ascii="Arial Black" w:hAnsi="Arial Black" w:hint="default"/>
        <w:color w:val="5B9BD5"/>
        <w:sz w:val="28"/>
      </w:rPr>
    </w:lvl>
    <w:lvl w:ilvl="1" w:tplc="76842688">
      <w:start w:val="3091"/>
      <w:numFmt w:val="bullet"/>
      <w:lvlText w:val="–"/>
      <w:lvlJc w:val="left"/>
      <w:pPr>
        <w:ind w:left="1440" w:hanging="360"/>
      </w:pPr>
      <w:rPr>
        <w:rFonts w:ascii="Arial" w:hAnsi="Arial" w:cs="Times New Roman" w:hint="default"/>
        <w:color w:val="A5A5A5"/>
      </w:rPr>
    </w:lvl>
    <w:lvl w:ilvl="2" w:tplc="B98826B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  <w:color w:val="A5A5A5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87F40"/>
    <w:multiLevelType w:val="hybridMultilevel"/>
    <w:tmpl w:val="857E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73DD1"/>
    <w:multiLevelType w:val="hybridMultilevel"/>
    <w:tmpl w:val="DF6E0CE6"/>
    <w:lvl w:ilvl="0" w:tplc="D812E0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554E6"/>
    <w:multiLevelType w:val="hybridMultilevel"/>
    <w:tmpl w:val="99387B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D5012"/>
    <w:multiLevelType w:val="hybridMultilevel"/>
    <w:tmpl w:val="3F6A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0A"/>
    <w:rsid w:val="00036F06"/>
    <w:rsid w:val="0007704D"/>
    <w:rsid w:val="00141D09"/>
    <w:rsid w:val="0016292E"/>
    <w:rsid w:val="001C1155"/>
    <w:rsid w:val="001C6943"/>
    <w:rsid w:val="00246152"/>
    <w:rsid w:val="002649BD"/>
    <w:rsid w:val="00416BF1"/>
    <w:rsid w:val="00433CA4"/>
    <w:rsid w:val="00467253"/>
    <w:rsid w:val="0048761A"/>
    <w:rsid w:val="00510A5F"/>
    <w:rsid w:val="00625792"/>
    <w:rsid w:val="006402CE"/>
    <w:rsid w:val="00643B95"/>
    <w:rsid w:val="00670443"/>
    <w:rsid w:val="00670DFB"/>
    <w:rsid w:val="00703021"/>
    <w:rsid w:val="007364B9"/>
    <w:rsid w:val="0075127E"/>
    <w:rsid w:val="007516B4"/>
    <w:rsid w:val="007C1E32"/>
    <w:rsid w:val="0081494D"/>
    <w:rsid w:val="00864FA4"/>
    <w:rsid w:val="008C5CCF"/>
    <w:rsid w:val="009173E2"/>
    <w:rsid w:val="00927590"/>
    <w:rsid w:val="0093659E"/>
    <w:rsid w:val="00954F0D"/>
    <w:rsid w:val="0099470F"/>
    <w:rsid w:val="00997276"/>
    <w:rsid w:val="009B4432"/>
    <w:rsid w:val="009D60A0"/>
    <w:rsid w:val="009E1919"/>
    <w:rsid w:val="00AB00E8"/>
    <w:rsid w:val="00AC4C73"/>
    <w:rsid w:val="00AE35FE"/>
    <w:rsid w:val="00AF1A0A"/>
    <w:rsid w:val="00B23BD7"/>
    <w:rsid w:val="00B622FC"/>
    <w:rsid w:val="00B62E65"/>
    <w:rsid w:val="00BA0075"/>
    <w:rsid w:val="00C01426"/>
    <w:rsid w:val="00C054A5"/>
    <w:rsid w:val="00D5241A"/>
    <w:rsid w:val="00DD1410"/>
    <w:rsid w:val="00DE0A2A"/>
    <w:rsid w:val="00E61849"/>
    <w:rsid w:val="00ED3FE6"/>
    <w:rsid w:val="00EE0D3C"/>
    <w:rsid w:val="00F033E3"/>
    <w:rsid w:val="00F272E3"/>
    <w:rsid w:val="00F36945"/>
    <w:rsid w:val="00F81CE6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26E9E-FEA7-4300-BD2C-00A7796F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A0A"/>
    <w:pPr>
      <w:spacing w:after="0" w:line="264" w:lineRule="auto"/>
    </w:pPr>
    <w:rPr>
      <w:rFonts w:ascii="Arial" w:hAnsi="Arial" w:cs="Arial"/>
      <w:sz w:val="20"/>
      <w:szCs w:val="20"/>
    </w:rPr>
  </w:style>
  <w:style w:type="paragraph" w:styleId="Rubrik1">
    <w:name w:val="heading 1"/>
    <w:basedOn w:val="Normal"/>
    <w:link w:val="Rubrik1Char"/>
    <w:uiPriority w:val="9"/>
    <w:qFormat/>
    <w:rsid w:val="00AF1A0A"/>
    <w:pPr>
      <w:keepNext/>
      <w:spacing w:before="360" w:line="860" w:lineRule="exact"/>
      <w:outlineLvl w:val="0"/>
    </w:pPr>
    <w:rPr>
      <w:b/>
      <w:bCs/>
      <w:caps/>
      <w:color w:val="005A68"/>
      <w:kern w:val="36"/>
      <w:sz w:val="72"/>
      <w:szCs w:val="72"/>
    </w:rPr>
  </w:style>
  <w:style w:type="paragraph" w:styleId="Rubrik2">
    <w:name w:val="heading 2"/>
    <w:basedOn w:val="Normal"/>
    <w:link w:val="Rubrik2Char"/>
    <w:uiPriority w:val="9"/>
    <w:semiHidden/>
    <w:unhideWhenUsed/>
    <w:qFormat/>
    <w:rsid w:val="00AF1A0A"/>
    <w:pPr>
      <w:keepNext/>
      <w:spacing w:before="240" w:after="120" w:line="440" w:lineRule="exact"/>
      <w:outlineLvl w:val="1"/>
    </w:pPr>
    <w:rPr>
      <w:b/>
      <w:bCs/>
      <w:caps/>
      <w:color w:val="ED7D31"/>
      <w:sz w:val="34"/>
      <w:szCs w:val="34"/>
    </w:rPr>
  </w:style>
  <w:style w:type="paragraph" w:styleId="Rubrik4">
    <w:name w:val="heading 4"/>
    <w:basedOn w:val="Normal"/>
    <w:link w:val="Rubrik4Char"/>
    <w:uiPriority w:val="9"/>
    <w:unhideWhenUsed/>
    <w:qFormat/>
    <w:rsid w:val="00AF1A0A"/>
    <w:pPr>
      <w:keepNext/>
      <w:spacing w:before="200"/>
      <w:outlineLvl w:val="3"/>
    </w:pPr>
    <w:rPr>
      <w:rFonts w:ascii="Calibri Light" w:hAnsi="Calibri Light" w:cs="Times New Roman"/>
      <w:b/>
      <w:bCs/>
      <w:color w:val="92D050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1A0A"/>
    <w:rPr>
      <w:rFonts w:ascii="Arial" w:hAnsi="Arial" w:cs="Arial"/>
      <w:b/>
      <w:bCs/>
      <w:caps/>
      <w:color w:val="005A68"/>
      <w:kern w:val="36"/>
      <w:sz w:val="72"/>
      <w:szCs w:val="7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1A0A"/>
    <w:rPr>
      <w:rFonts w:ascii="Arial" w:hAnsi="Arial" w:cs="Arial"/>
      <w:b/>
      <w:bCs/>
      <w:caps/>
      <w:color w:val="ED7D31"/>
      <w:sz w:val="34"/>
      <w:szCs w:val="34"/>
    </w:rPr>
  </w:style>
  <w:style w:type="character" w:customStyle="1" w:styleId="Rubrik4Char">
    <w:name w:val="Rubrik 4 Char"/>
    <w:basedOn w:val="Standardstycketeckensnitt"/>
    <w:link w:val="Rubrik4"/>
    <w:uiPriority w:val="9"/>
    <w:rsid w:val="00AF1A0A"/>
    <w:rPr>
      <w:rFonts w:ascii="Calibri Light" w:hAnsi="Calibri Light" w:cs="Times New Roman"/>
      <w:b/>
      <w:bCs/>
      <w:color w:val="92D050"/>
      <w:sz w:val="24"/>
      <w:szCs w:val="24"/>
    </w:rPr>
  </w:style>
  <w:style w:type="paragraph" w:styleId="Liststycke">
    <w:name w:val="List Paragraph"/>
    <w:basedOn w:val="Normal"/>
    <w:uiPriority w:val="34"/>
    <w:qFormat/>
    <w:rsid w:val="00AF1A0A"/>
    <w:pPr>
      <w:spacing w:before="240" w:after="240"/>
      <w:ind w:left="720" w:hanging="360"/>
    </w:pPr>
    <w:rPr>
      <w:color w:val="000000"/>
    </w:rPr>
  </w:style>
  <w:style w:type="character" w:customStyle="1" w:styleId="Lead-intextChar">
    <w:name w:val="Lead-in text Char"/>
    <w:basedOn w:val="Standardstycketeckensnitt"/>
    <w:link w:val="Lead-intext"/>
    <w:locked/>
    <w:rsid w:val="00AF1A0A"/>
    <w:rPr>
      <w:rFonts w:ascii="Arial" w:hAnsi="Arial" w:cs="Arial"/>
    </w:rPr>
  </w:style>
  <w:style w:type="paragraph" w:customStyle="1" w:styleId="Lead-intext">
    <w:name w:val="Lead-in text"/>
    <w:basedOn w:val="Normal"/>
    <w:link w:val="Lead-intextChar"/>
    <w:rsid w:val="00AF1A0A"/>
    <w:pPr>
      <w:spacing w:line="400" w:lineRule="exact"/>
    </w:pPr>
    <w:rPr>
      <w:sz w:val="22"/>
      <w:szCs w:val="22"/>
    </w:rPr>
  </w:style>
  <w:style w:type="paragraph" w:customStyle="1" w:styleId="Liststycke1">
    <w:name w:val="Liststycke1"/>
    <w:basedOn w:val="Normal"/>
    <w:rsid w:val="00AF1A0A"/>
    <w:pPr>
      <w:numPr>
        <w:numId w:val="2"/>
      </w:numPr>
      <w:ind w:left="0" w:firstLine="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F1A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1A0A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1A0A"/>
    <w:rPr>
      <w:rFonts w:ascii="Arial" w:hAnsi="Arial" w:cs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1A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1A0A"/>
    <w:rPr>
      <w:rFonts w:ascii="Arial" w:hAnsi="Arial" w:cs="Arial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1A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1A0A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AC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AC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Adra Match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Thunman</dc:creator>
  <cp:keywords/>
  <dc:description/>
  <cp:lastModifiedBy>Peter Almgren</cp:lastModifiedBy>
  <cp:revision>2</cp:revision>
  <dcterms:created xsi:type="dcterms:W3CDTF">2015-06-30T11:21:00Z</dcterms:created>
  <dcterms:modified xsi:type="dcterms:W3CDTF">2015-06-30T11:21:00Z</dcterms:modified>
</cp:coreProperties>
</file>