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31EEE376" w14:textId="1F8CDD30" w:rsidR="00446311" w:rsidRDefault="00B14738" w:rsidP="00066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My Plates releases 7-letter personalized plates for good! </w:t>
      </w:r>
    </w:p>
    <w:p w14:paraId="7A0E3062" w14:textId="279686E1" w:rsidR="00B14738" w:rsidRPr="00066106" w:rsidRDefault="008B4FAF" w:rsidP="0006610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C011739" wp14:editId="479B303E">
            <wp:extent cx="5486400" cy="1005840"/>
            <wp:effectExtent l="0" t="0" r="0" b="10160"/>
            <wp:docPr id="5" name="Picture 5" descr="Macintosh HD:Users:steve:Desktop:Screen Shot 2015-06-17 at 11.24.4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eve:Desktop:Screen Shot 2015-06-17 at 11.24.43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C11B" w14:textId="0F783E94" w:rsidR="006C68EC" w:rsidRPr="008B4FAF" w:rsidRDefault="006C68EC" w:rsidP="008B4FAF">
      <w:pPr>
        <w:jc w:val="center"/>
        <w:rPr>
          <w:b/>
          <w:sz w:val="10"/>
          <w:szCs w:val="10"/>
        </w:rPr>
      </w:pPr>
    </w:p>
    <w:p w14:paraId="01B3205B" w14:textId="5FE5D500" w:rsidR="00B14738" w:rsidRPr="00B14738" w:rsidRDefault="00B14738" w:rsidP="00A75E0B">
      <w:r>
        <w:rPr>
          <w:sz w:val="20"/>
          <w:szCs w:val="20"/>
        </w:rPr>
        <w:t>July</w:t>
      </w:r>
      <w:r w:rsidR="00066106" w:rsidRPr="008B1C2D">
        <w:rPr>
          <w:sz w:val="20"/>
          <w:szCs w:val="20"/>
        </w:rPr>
        <w:t xml:space="preserve"> </w:t>
      </w:r>
      <w:r w:rsidR="002E5954">
        <w:rPr>
          <w:sz w:val="20"/>
          <w:szCs w:val="20"/>
        </w:rPr>
        <w:t>7</w:t>
      </w:r>
      <w:bookmarkStart w:id="0" w:name="_GoBack"/>
      <w:bookmarkEnd w:id="0"/>
      <w:r w:rsidR="00806F5C" w:rsidRPr="008B1C2D">
        <w:rPr>
          <w:sz w:val="20"/>
          <w:szCs w:val="20"/>
        </w:rPr>
        <w:t>, 2015</w:t>
      </w:r>
      <w:r>
        <w:rPr>
          <w:sz w:val="20"/>
          <w:szCs w:val="20"/>
        </w:rPr>
        <w:t xml:space="preserve"> (Austin, TX) </w:t>
      </w:r>
      <w:r w:rsidR="008B4FAF" w:rsidRPr="008B4FAF">
        <w:rPr>
          <w:rFonts w:ascii="Cambria" w:hAnsi="Cambria" w:cs="Cambria"/>
        </w:rPr>
        <w:t>When My Plates first released 7-letter plates for a limited time back in 2011, Texans got to tell stories on their personalized plates in a way they’d not been able to before. </w:t>
      </w:r>
      <w:r>
        <w:t xml:space="preserve">Now the state’s official vendor for specialty license plates has decided to </w:t>
      </w:r>
      <w:r w:rsidR="00444C34">
        <w:t xml:space="preserve">move away from their 7-day </w:t>
      </w:r>
      <w:r w:rsidR="008B4FAF">
        <w:t xml:space="preserve">limited </w:t>
      </w:r>
      <w:r w:rsidR="00444C34">
        <w:t xml:space="preserve">events and </w:t>
      </w:r>
      <w:r w:rsidR="008B4FAF">
        <w:t xml:space="preserve">make 7-letter </w:t>
      </w:r>
      <w:r>
        <w:t xml:space="preserve">plates available on a daily basis, to allow Texans that </w:t>
      </w:r>
      <w:r w:rsidR="00444C34">
        <w:t xml:space="preserve">extra level of 7-letter </w:t>
      </w:r>
      <w:r w:rsidR="008B4FAF">
        <w:t xml:space="preserve">personalized </w:t>
      </w:r>
      <w:r w:rsidR="00444C34">
        <w:t xml:space="preserve">freedom, </w:t>
      </w:r>
      <w:r>
        <w:t>forever!</w:t>
      </w:r>
    </w:p>
    <w:p w14:paraId="50955920" w14:textId="77777777" w:rsidR="00B14738" w:rsidRDefault="00B14738" w:rsidP="00A75E0B">
      <w:pPr>
        <w:rPr>
          <w:sz w:val="20"/>
          <w:szCs w:val="20"/>
        </w:rPr>
      </w:pPr>
    </w:p>
    <w:p w14:paraId="4D2303BF" w14:textId="2505F2E2" w:rsidR="00444C34" w:rsidRDefault="00444C34" w:rsidP="00A75E0B">
      <w:r>
        <w:t>Since My</w:t>
      </w:r>
      <w:r w:rsidR="001277B7">
        <w:t xml:space="preserve"> Plates first released 7 letter plates</w:t>
      </w:r>
      <w:r>
        <w:t xml:space="preserve"> </w:t>
      </w:r>
      <w:r w:rsidR="00D36A35">
        <w:t>over four years ago</w:t>
      </w:r>
      <w:r w:rsidR="001277B7">
        <w:t>, they have sold more than 13,900</w:t>
      </w:r>
      <w:r>
        <w:t xml:space="preserve"> </w:t>
      </w:r>
      <w:r w:rsidR="001277B7">
        <w:t>in Texas</w:t>
      </w:r>
      <w:r>
        <w:t xml:space="preserve">. Considering </w:t>
      </w:r>
      <w:r w:rsidR="00D36A35">
        <w:t xml:space="preserve">that there are </w:t>
      </w:r>
      <w:r w:rsidR="002C3095">
        <w:t xml:space="preserve">literally millions of combinations you can create when using up to 7 alphanumeric characters on a plate, from full words to </w:t>
      </w:r>
      <w:r w:rsidR="00D36A35">
        <w:t>multiple shorter words</w:t>
      </w:r>
      <w:r w:rsidR="002C3095">
        <w:t>,</w:t>
      </w:r>
      <w:r w:rsidR="00D36A35">
        <w:t xml:space="preserve"> as well as using plate speak and numerals, the personalized message </w:t>
      </w:r>
      <w:r w:rsidR="002C3095">
        <w:t>possibilities</w:t>
      </w:r>
      <w:r w:rsidR="00D36A35">
        <w:t xml:space="preserve"> </w:t>
      </w:r>
      <w:r w:rsidR="002C3095">
        <w:t xml:space="preserve">are </w:t>
      </w:r>
      <w:r w:rsidR="008B4FAF">
        <w:t>seemingly</w:t>
      </w:r>
      <w:r w:rsidR="00D36A35">
        <w:t xml:space="preserve"> endless. </w:t>
      </w:r>
    </w:p>
    <w:p w14:paraId="5353A43B" w14:textId="77777777" w:rsidR="00444C34" w:rsidRDefault="00444C34" w:rsidP="00A75E0B"/>
    <w:p w14:paraId="7F6817A4" w14:textId="3C64BAC7" w:rsidR="00B76E0F" w:rsidRDefault="00B76E0F" w:rsidP="00A75E0B">
      <w:r>
        <w:t>Whether you’re an ALL STAR, a TOP COOK, or even a TRUCKER, My Plates is confident they have an available MESSAGE for you.  Whether YOU LIKE to go BOATING or prefer RUNNING, or maybe a plate for GOLFERS and HUNTERS, the good news is that 7-letters will become a</w:t>
      </w:r>
      <w:r w:rsidR="00670822">
        <w:t>vailable on an everyday basis from July 7, 2015 until well, FOREVER!</w:t>
      </w:r>
    </w:p>
    <w:p w14:paraId="6E50C175" w14:textId="77777777" w:rsidR="00B76E0F" w:rsidRDefault="00B76E0F" w:rsidP="00A75E0B"/>
    <w:p w14:paraId="7B3F51C8" w14:textId="3A3FE99C" w:rsidR="00670822" w:rsidRDefault="00B76E0F" w:rsidP="00A75E0B">
      <w:r>
        <w:t xml:space="preserve">So, if you’re the </w:t>
      </w:r>
      <w:r w:rsidR="00670822">
        <w:t xml:space="preserve">BIGGEST or the BADDEST, or maybe you’re </w:t>
      </w:r>
      <w:r w:rsidR="004B2087">
        <w:t xml:space="preserve">the COOLEST or you think you’re </w:t>
      </w:r>
      <w:r w:rsidR="00670822">
        <w:t>THE BEST? One thing FOR SURE is that you’d better be the FA</w:t>
      </w:r>
      <w:r w:rsidR="000B704E">
        <w:t>STEST to get the plate YOU WANT, as that would just be AWESOME.</w:t>
      </w:r>
    </w:p>
    <w:p w14:paraId="3FA01489" w14:textId="1C96F5A6" w:rsidR="00F37AE1" w:rsidRDefault="00670822" w:rsidP="00A75E0B">
      <w:r>
        <w:t xml:space="preserve"> </w:t>
      </w:r>
      <w:r w:rsidR="000B704E">
        <w:rPr>
          <w:noProof/>
        </w:rPr>
        <w:drawing>
          <wp:inline distT="0" distB="0" distL="0" distR="0" wp14:anchorId="1A6EB262" wp14:editId="5A1733D8">
            <wp:extent cx="5472430" cy="541655"/>
            <wp:effectExtent l="0" t="0" r="0" b="0"/>
            <wp:docPr id="8" name="Picture 8" descr="Macintosh HD:Users:steve:Desktop:Screen Shot 2015-06-16 at 3.56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steve:Desktop:Screen Shot 2015-06-16 at 3.56.42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F75A" w14:textId="77777777" w:rsidR="00670822" w:rsidRDefault="00670822" w:rsidP="00A75E0B"/>
    <w:p w14:paraId="21308D69" w14:textId="1E3F5E36" w:rsidR="0015738B" w:rsidRDefault="000B704E" w:rsidP="00A75E0B">
      <w:r>
        <w:t xml:space="preserve">To create a 7-letter personalized plate, simply </w:t>
      </w:r>
      <w:r w:rsidR="00B207BC">
        <w:t>visit</w:t>
      </w:r>
      <w:r w:rsidR="0015738B">
        <w:t xml:space="preserve"> the My Plates home page</w:t>
      </w:r>
      <w:r w:rsidR="00B207BC">
        <w:t xml:space="preserve"> </w:t>
      </w:r>
      <w:hyperlink r:id="rId10" w:history="1">
        <w:r w:rsidRPr="00075371">
          <w:rPr>
            <w:rStyle w:val="Hyperlink"/>
          </w:rPr>
          <w:t>www.myplates.com</w:t>
        </w:r>
      </w:hyperlink>
      <w:r>
        <w:t xml:space="preserve"> seven days a week. </w:t>
      </w:r>
    </w:p>
    <w:p w14:paraId="40DBAB54" w14:textId="77777777" w:rsidR="00301F86" w:rsidRPr="00926C6A" w:rsidRDefault="00301F86" w:rsidP="00301F86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46488790" w14:textId="77777777" w:rsidR="00301F86" w:rsidRDefault="00301F86" w:rsidP="00301F86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6785752E" w14:textId="77777777" w:rsidR="00301F86" w:rsidRDefault="00301F86" w:rsidP="00301F86">
      <w:pPr>
        <w:rPr>
          <w:rStyle w:val="Hyperlink"/>
          <w:rFonts w:ascii="Helvetica" w:eastAsia="Times New Roman" w:hAnsi="Helvetica" w:cs="Times New Roman"/>
        </w:rPr>
      </w:pPr>
      <w:r w:rsidRPr="00A653B3">
        <w:rPr>
          <w:rFonts w:ascii="Helvetica" w:eastAsia="Times New Roman" w:hAnsi="Helvetica" w:cs="Times New Roman"/>
        </w:rPr>
        <w:t xml:space="preserve">Contact </w:t>
      </w:r>
      <w:r w:rsidRPr="00475A80">
        <w:rPr>
          <w:rFonts w:ascii="Helvetica" w:eastAsia="Times New Roman" w:hAnsi="Helvetica" w:cs="Times New Roman"/>
        </w:rPr>
        <w:t>Steve Farrar</w:t>
      </w:r>
      <w:r>
        <w:rPr>
          <w:rFonts w:ascii="Helvetica" w:eastAsia="Times New Roman" w:hAnsi="Helvetica" w:cs="Times New Roman"/>
        </w:rPr>
        <w:t xml:space="preserve"> at (512) 633-7978 </w:t>
      </w:r>
      <w:r w:rsidRPr="00A653B3">
        <w:rPr>
          <w:rFonts w:ascii="Helvetica" w:eastAsia="Times New Roman" w:hAnsi="Helvetica" w:cs="Times New Roman"/>
        </w:rPr>
        <w:t xml:space="preserve">or </w:t>
      </w:r>
      <w:hyperlink r:id="rId11" w:history="1">
        <w:r>
          <w:rPr>
            <w:rStyle w:val="Hyperlink"/>
            <w:rFonts w:ascii="Helvetica" w:eastAsia="Times New Roman" w:hAnsi="Helvetica" w:cs="Times New Roman"/>
          </w:rPr>
          <w:t>steve@myplates.com</w:t>
        </w:r>
      </w:hyperlink>
    </w:p>
    <w:p w14:paraId="05ED45B3" w14:textId="77777777" w:rsidR="00301F86" w:rsidRDefault="00301F86" w:rsidP="00301F86">
      <w:pPr>
        <w:rPr>
          <w:rFonts w:ascii="Helvetica" w:eastAsia="Times New Roman" w:hAnsi="Helvetica" w:cs="Times New Roman"/>
          <w:b/>
          <w:sz w:val="20"/>
          <w:szCs w:val="20"/>
        </w:rPr>
      </w:pPr>
    </w:p>
    <w:p w14:paraId="7A978B49" w14:textId="28FE67B6" w:rsidR="00301F86" w:rsidRPr="00A653B3" w:rsidRDefault="00301F86" w:rsidP="00301F86">
      <w:pPr>
        <w:rPr>
          <w:rFonts w:ascii="Helvetica" w:eastAsia="Times New Roman" w:hAnsi="Helvetica" w:cs="Times New Roman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 w:rsidR="00A15475">
        <w:rPr>
          <w:rFonts w:ascii="Helvetica" w:eastAsia="Times New Roman" w:hAnsi="Helvetica" w:cs="Times New Roman"/>
          <w:sz w:val="20"/>
          <w:szCs w:val="20"/>
        </w:rPr>
        <w:t>Texans have bought more than 237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 w:rsidR="00066106">
        <w:rPr>
          <w:rFonts w:ascii="Helvetica" w:eastAsia="Times New Roman" w:hAnsi="Helvetica" w:cs="Times New Roman"/>
          <w:sz w:val="20"/>
          <w:szCs w:val="20"/>
        </w:rPr>
        <w:t>than $30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12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22C7769E" w14:textId="77777777" w:rsidR="00301F86" w:rsidRDefault="00301F86" w:rsidP="00301F86">
      <w:pPr>
        <w:rPr>
          <w:rFonts w:ascii="Helvetica" w:eastAsia="Times New Roman" w:hAnsi="Helvetica" w:cs="Times New Roman"/>
          <w:sz w:val="20"/>
          <w:szCs w:val="20"/>
        </w:rPr>
      </w:pPr>
    </w:p>
    <w:p w14:paraId="591E520E" w14:textId="046A2C51" w:rsidR="00301F86" w:rsidRPr="00A653B3" w:rsidRDefault="00301F86" w:rsidP="00301F86">
      <w:pPr>
        <w:rPr>
          <w:rFonts w:ascii="Helvetica" w:eastAsia="Times New Roman" w:hAnsi="Helvetica" w:cs="Times New Roman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The Texas Department of Motor Vehicles (TxDMV)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is charged with overseeing the state’s motor vehicle services that provide consumer protection, assist motor vehicle-related businesses and raise revenue for the state. For every $1 it spends, t</w:t>
      </w:r>
      <w:r w:rsidR="007A07AD">
        <w:rPr>
          <w:rFonts w:ascii="Helvetica" w:eastAsia="Times New Roman" w:hAnsi="Helvetica" w:cs="Times New Roman"/>
          <w:sz w:val="20"/>
          <w:szCs w:val="20"/>
        </w:rPr>
        <w:t>he TxDMV returns $10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to build and maintain highways, roads and bridges and provide needed services to Texans. The agency registers more than 23</w:t>
      </w:r>
      <w:r>
        <w:rPr>
          <w:rFonts w:ascii="Helvetica" w:eastAsia="Times New Roman" w:hAnsi="Helvetica" w:cs="Times New Roman"/>
          <w:sz w:val="20"/>
          <w:szCs w:val="20"/>
        </w:rPr>
        <w:t xml:space="preserve">.8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million vehicles; regulates vehicle dealers; credentials buses and big trucks for intrastate and interstate commerce; issues oversize and overweight permits; and awards grants to law enforcement agencies to reduce vehicle burglaries and thefts. Learn more at </w:t>
      </w:r>
      <w:hyperlink r:id="rId13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53D3A9F5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7A2C01E7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 w:rsidRPr="00BB5B2E">
        <w:rPr>
          <w:rFonts w:ascii="Helvetica" w:eastAsia="Times New Roman" w:hAnsi="Helvetica" w:cs="Times New Roman"/>
          <w:sz w:val="18"/>
          <w:szCs w:val="18"/>
        </w:rPr>
        <w:t>TERMINOLOGY</w:t>
      </w:r>
    </w:p>
    <w:p w14:paraId="0551FC53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3549A3F1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“Specialty” plate refers to any official license plate other than the state’s general issue plate. </w:t>
      </w:r>
    </w:p>
    <w:p w14:paraId="65231955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Specialty plates can be “personalized” plates, but they don’t have to be. </w:t>
      </w:r>
    </w:p>
    <w:p w14:paraId="0E8FC858" w14:textId="77777777" w:rsidR="00301F86" w:rsidRDefault="00301F86" w:rsidP="00301F86">
      <w:pPr>
        <w:rPr>
          <w:rFonts w:ascii="Helvetica" w:hAnsi="Helvetica" w:cs="Arial"/>
        </w:rPr>
      </w:pPr>
    </w:p>
    <w:p w14:paraId="1255E06A" w14:textId="77777777" w:rsidR="00642C10" w:rsidRDefault="00642C10" w:rsidP="00301F86">
      <w:pPr>
        <w:rPr>
          <w:rFonts w:ascii="Helvetica" w:hAnsi="Helvetica" w:cs="Arial"/>
        </w:rPr>
      </w:pPr>
    </w:p>
    <w:p w14:paraId="038EF071" w14:textId="3F581FD3" w:rsidR="00642C10" w:rsidRDefault="00642C10" w:rsidP="00301F86">
      <w:p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Image Download Links: </w:t>
      </w:r>
    </w:p>
    <w:p w14:paraId="1DAADFCB" w14:textId="3492426D" w:rsidR="00642C10" w:rsidRDefault="00642C10" w:rsidP="00301F86">
      <w:pPr>
        <w:rPr>
          <w:rFonts w:ascii="Helvetica" w:hAnsi="Helvetica" w:cs="Arial"/>
        </w:rPr>
      </w:pPr>
      <w:r>
        <w:rPr>
          <w:rFonts w:ascii="Helvetica" w:hAnsi="Helvetica" w:cs="Arial"/>
        </w:rPr>
        <w:t>7-LETTER RELEASE FOR EVAH</w:t>
      </w:r>
    </w:p>
    <w:p w14:paraId="32C9BA85" w14:textId="2CF44864" w:rsidR="00642C10" w:rsidRDefault="002E5954" w:rsidP="00301F86">
      <w:pPr>
        <w:rPr>
          <w:rFonts w:ascii="Helvetica" w:hAnsi="Helvetica" w:cs="Arial"/>
        </w:rPr>
      </w:pPr>
      <w:hyperlink r:id="rId14" w:history="1">
        <w:r w:rsidR="00642C10" w:rsidRPr="0097078D">
          <w:rPr>
            <w:rStyle w:val="Hyperlink"/>
            <w:rFonts w:ascii="Helvetica" w:hAnsi="Helvetica" w:cs="Arial"/>
          </w:rPr>
          <w:t>https://ce9a9387e1bc258c3cfa-af7906f4e771b24864bbfa3048e4a635.ssl.cf2.rackcdn.com/7%20Letter%20release%20for%20evah.png</w:t>
        </w:r>
      </w:hyperlink>
    </w:p>
    <w:p w14:paraId="136DF690" w14:textId="77777777" w:rsidR="00642C10" w:rsidRDefault="00642C10" w:rsidP="00301F86">
      <w:pPr>
        <w:rPr>
          <w:rFonts w:ascii="Helvetica" w:hAnsi="Helvetica" w:cs="Arial"/>
        </w:rPr>
      </w:pPr>
    </w:p>
    <w:p w14:paraId="3289E1D8" w14:textId="44335DDF" w:rsidR="00642C10" w:rsidRDefault="00642C10" w:rsidP="00301F86">
      <w:pPr>
        <w:rPr>
          <w:rFonts w:ascii="Helvetica" w:hAnsi="Helvetica" w:cs="Arial"/>
        </w:rPr>
      </w:pPr>
      <w:r>
        <w:rPr>
          <w:rFonts w:ascii="Helvetica" w:hAnsi="Helvetica" w:cs="Arial"/>
        </w:rPr>
        <w:t>Multiple 7-Letter plates</w:t>
      </w:r>
    </w:p>
    <w:p w14:paraId="09EF80F8" w14:textId="7312B88B" w:rsidR="00642C10" w:rsidRDefault="002E5954" w:rsidP="00301F86">
      <w:pPr>
        <w:rPr>
          <w:rFonts w:ascii="Helvetica" w:hAnsi="Helvetica" w:cs="Arial"/>
        </w:rPr>
      </w:pPr>
      <w:hyperlink r:id="rId15" w:history="1">
        <w:r w:rsidR="00642C10" w:rsidRPr="0097078D">
          <w:rPr>
            <w:rStyle w:val="Hyperlink"/>
            <w:rFonts w:ascii="Helvetica" w:hAnsi="Helvetica" w:cs="Arial"/>
          </w:rPr>
          <w:t>https://ce9a9387e1bc258c3cfa-af7906f4e771b24864bbfa3048e4a635.ssl.cf2.rackcdn.com/7%20Letter%20biggest,%20the%20best,%20baddest,%20etc..png</w:t>
        </w:r>
      </w:hyperlink>
    </w:p>
    <w:p w14:paraId="50CF6043" w14:textId="77777777" w:rsidR="00642C10" w:rsidRDefault="00642C10" w:rsidP="00301F86">
      <w:pPr>
        <w:rPr>
          <w:rFonts w:ascii="Helvetica" w:hAnsi="Helvetica" w:cs="Arial"/>
        </w:rPr>
      </w:pPr>
    </w:p>
    <w:p w14:paraId="6A0B30A1" w14:textId="360D79DC" w:rsidR="00642C10" w:rsidRDefault="00642C10" w:rsidP="00301F86">
      <w:pPr>
        <w:rPr>
          <w:rFonts w:ascii="Helvetica" w:hAnsi="Helvetica" w:cs="Arial"/>
        </w:rPr>
      </w:pPr>
      <w:r>
        <w:rPr>
          <w:rFonts w:ascii="Helvetica" w:hAnsi="Helvetica" w:cs="Arial"/>
        </w:rPr>
        <w:t>7-Letter Black Plate</w:t>
      </w:r>
    </w:p>
    <w:p w14:paraId="6CA2A128" w14:textId="563DDC21" w:rsidR="00642C10" w:rsidRDefault="002E5954" w:rsidP="00301F86">
      <w:pPr>
        <w:rPr>
          <w:rFonts w:ascii="Helvetica" w:hAnsi="Helvetica" w:cs="Arial"/>
        </w:rPr>
      </w:pPr>
      <w:hyperlink r:id="rId16" w:history="1">
        <w:r w:rsidR="00642C10" w:rsidRPr="0097078D">
          <w:rPr>
            <w:rStyle w:val="Hyperlink"/>
            <w:rFonts w:ascii="Helvetica" w:hAnsi="Helvetica" w:cs="Arial"/>
          </w:rPr>
          <w:t>https://ce9a9387e1bc258c3cfa-af7906f4e771b24864bbfa3048e4a635.ssl.cf2.rackcdn.com/7-Letter%20Black%20plate.png</w:t>
        </w:r>
      </w:hyperlink>
    </w:p>
    <w:p w14:paraId="432884FC" w14:textId="77777777" w:rsidR="00642C10" w:rsidRDefault="00642C10" w:rsidP="00301F86">
      <w:pPr>
        <w:rPr>
          <w:rFonts w:ascii="Helvetica" w:hAnsi="Helvetica" w:cs="Arial"/>
        </w:rPr>
      </w:pPr>
    </w:p>
    <w:p w14:paraId="4A5572F2" w14:textId="77777777" w:rsidR="00642C10" w:rsidRPr="00D37F4B" w:rsidRDefault="00642C10" w:rsidP="00301F86">
      <w:pPr>
        <w:rPr>
          <w:rFonts w:ascii="Helvetica" w:hAnsi="Helvetica" w:cs="Arial"/>
        </w:rPr>
      </w:pPr>
    </w:p>
    <w:p w14:paraId="49D60078" w14:textId="1E32C937" w:rsidR="00074365" w:rsidRPr="000B704E" w:rsidRDefault="00642C10" w:rsidP="006C68EC">
      <w:pPr>
        <w:rPr>
          <w:b/>
          <w:u w:val="single"/>
        </w:rPr>
      </w:pPr>
      <w:r>
        <w:rPr>
          <w:b/>
          <w:u w:val="single"/>
        </w:rPr>
        <w:t xml:space="preserve">Fun </w:t>
      </w:r>
      <w:r w:rsidR="00444C34" w:rsidRPr="000B704E">
        <w:rPr>
          <w:b/>
          <w:u w:val="single"/>
        </w:rPr>
        <w:t xml:space="preserve">7-LETTER Trivia: </w:t>
      </w:r>
    </w:p>
    <w:p w14:paraId="29A642A2" w14:textId="09F50260" w:rsidR="00444C34" w:rsidRPr="00D36A35" w:rsidRDefault="00444C34" w:rsidP="006C68EC">
      <w:pPr>
        <w:rPr>
          <w:rFonts w:ascii="Arial" w:hAnsi="Arial" w:cs="Arial"/>
          <w:bCs/>
          <w:sz w:val="22"/>
          <w:szCs w:val="22"/>
        </w:rPr>
      </w:pPr>
      <w:r w:rsidRPr="00D36A35">
        <w:rPr>
          <w:rFonts w:ascii="Arial" w:hAnsi="Arial" w:cs="Arial"/>
          <w:bCs/>
          <w:sz w:val="22"/>
          <w:szCs w:val="22"/>
        </w:rPr>
        <w:t xml:space="preserve">There is a seven-letter word in the English language that contains ten additional words without rearranging any of its letters. Do </w:t>
      </w:r>
      <w:r w:rsidR="00D36A35" w:rsidRPr="00D36A35">
        <w:rPr>
          <w:rFonts w:ascii="Arial" w:hAnsi="Arial" w:cs="Arial"/>
          <w:bCs/>
          <w:sz w:val="22"/>
          <w:szCs w:val="22"/>
        </w:rPr>
        <w:t>you</w:t>
      </w:r>
      <w:r w:rsidRPr="00D36A35">
        <w:rPr>
          <w:rFonts w:ascii="Arial" w:hAnsi="Arial" w:cs="Arial"/>
          <w:bCs/>
          <w:sz w:val="22"/>
          <w:szCs w:val="22"/>
        </w:rPr>
        <w:t xml:space="preserve"> know the word?</w:t>
      </w:r>
    </w:p>
    <w:p w14:paraId="456D88CA" w14:textId="77777777" w:rsidR="00444C34" w:rsidRPr="00D36A35" w:rsidRDefault="00444C34" w:rsidP="006C68EC">
      <w:pPr>
        <w:rPr>
          <w:rFonts w:ascii="Arial" w:hAnsi="Arial" w:cs="Arial"/>
          <w:bCs/>
          <w:sz w:val="22"/>
          <w:szCs w:val="22"/>
        </w:rPr>
      </w:pPr>
    </w:p>
    <w:p w14:paraId="3E597AF6" w14:textId="77777777" w:rsidR="00444C34" w:rsidRPr="00D36A35" w:rsidRDefault="00444C34" w:rsidP="006C68EC">
      <w:pPr>
        <w:rPr>
          <w:rFonts w:ascii="Arial" w:hAnsi="Arial" w:cs="Arial"/>
          <w:bCs/>
          <w:sz w:val="22"/>
          <w:szCs w:val="22"/>
        </w:rPr>
      </w:pPr>
      <w:r w:rsidRPr="00D36A35">
        <w:rPr>
          <w:rFonts w:ascii="Arial" w:hAnsi="Arial" w:cs="Arial"/>
          <w:bCs/>
          <w:sz w:val="22"/>
          <w:szCs w:val="22"/>
        </w:rPr>
        <w:t xml:space="preserve">Answer: </w:t>
      </w:r>
    </w:p>
    <w:p w14:paraId="16258713" w14:textId="09CF0C82" w:rsidR="00444C34" w:rsidRPr="00D36A35" w:rsidRDefault="00444C34" w:rsidP="006C68EC">
      <w:pPr>
        <w:rPr>
          <w:sz w:val="22"/>
          <w:szCs w:val="22"/>
        </w:rPr>
      </w:pPr>
      <w:r w:rsidRPr="000B704E">
        <w:rPr>
          <w:rFonts w:ascii="Arial" w:hAnsi="Arial" w:cs="Arial"/>
          <w:color w:val="0000FF"/>
          <w:sz w:val="22"/>
          <w:szCs w:val="22"/>
        </w:rPr>
        <w:t>THEREIN</w:t>
      </w:r>
      <w:r w:rsidRPr="00D36A35">
        <w:rPr>
          <w:rFonts w:ascii="Arial" w:hAnsi="Arial" w:cs="Arial"/>
          <w:sz w:val="22"/>
          <w:szCs w:val="22"/>
        </w:rPr>
        <w:t>: THE, THERE, HE, HER, HERE, HEREIN, ERE, RE, REIN, IN.</w:t>
      </w:r>
    </w:p>
    <w:sectPr w:rsidR="00444C34" w:rsidRPr="00D36A35" w:rsidSect="00625FEA">
      <w:headerReference w:type="defaul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E86FA" w14:textId="77777777" w:rsidR="004B2087" w:rsidRDefault="004B2087" w:rsidP="00301F86">
      <w:r>
        <w:separator/>
      </w:r>
    </w:p>
  </w:endnote>
  <w:endnote w:type="continuationSeparator" w:id="0">
    <w:p w14:paraId="7A9A6218" w14:textId="77777777" w:rsidR="004B2087" w:rsidRDefault="004B2087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FFD5C" w14:textId="77777777" w:rsidR="004B2087" w:rsidRDefault="004B2087" w:rsidP="00301F86">
      <w:r>
        <w:separator/>
      </w:r>
    </w:p>
  </w:footnote>
  <w:footnote w:type="continuationSeparator" w:id="0">
    <w:p w14:paraId="2A630E71" w14:textId="77777777" w:rsidR="004B2087" w:rsidRDefault="004B2087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BBE75" w14:textId="37FDF81F" w:rsidR="004B2087" w:rsidRDefault="004B2087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43768"/>
    <w:rsid w:val="00066106"/>
    <w:rsid w:val="00074365"/>
    <w:rsid w:val="000B704E"/>
    <w:rsid w:val="001277B7"/>
    <w:rsid w:val="0015738B"/>
    <w:rsid w:val="001A6F9E"/>
    <w:rsid w:val="001D6704"/>
    <w:rsid w:val="002342CF"/>
    <w:rsid w:val="002C3095"/>
    <w:rsid w:val="002E5954"/>
    <w:rsid w:val="00301F86"/>
    <w:rsid w:val="00310E22"/>
    <w:rsid w:val="00365E21"/>
    <w:rsid w:val="003B1532"/>
    <w:rsid w:val="004103DD"/>
    <w:rsid w:val="00415C85"/>
    <w:rsid w:val="00444C34"/>
    <w:rsid w:val="00446311"/>
    <w:rsid w:val="004B2087"/>
    <w:rsid w:val="004D6586"/>
    <w:rsid w:val="004E3F3A"/>
    <w:rsid w:val="0053550E"/>
    <w:rsid w:val="005E73B0"/>
    <w:rsid w:val="00625FEA"/>
    <w:rsid w:val="00642C10"/>
    <w:rsid w:val="00670822"/>
    <w:rsid w:val="006A2205"/>
    <w:rsid w:val="006C68EC"/>
    <w:rsid w:val="007513B9"/>
    <w:rsid w:val="00783216"/>
    <w:rsid w:val="007A07AD"/>
    <w:rsid w:val="007C3EAB"/>
    <w:rsid w:val="00806F5C"/>
    <w:rsid w:val="008B1C2D"/>
    <w:rsid w:val="008B4FAF"/>
    <w:rsid w:val="00986183"/>
    <w:rsid w:val="009C5303"/>
    <w:rsid w:val="00A15475"/>
    <w:rsid w:val="00A75E0B"/>
    <w:rsid w:val="00A848B8"/>
    <w:rsid w:val="00B14738"/>
    <w:rsid w:val="00B207BC"/>
    <w:rsid w:val="00B50759"/>
    <w:rsid w:val="00B5138F"/>
    <w:rsid w:val="00B76E0F"/>
    <w:rsid w:val="00CB42C8"/>
    <w:rsid w:val="00CC41FC"/>
    <w:rsid w:val="00CC6F48"/>
    <w:rsid w:val="00D07C7B"/>
    <w:rsid w:val="00D36A35"/>
    <w:rsid w:val="00D86E36"/>
    <w:rsid w:val="00DC43F2"/>
    <w:rsid w:val="00EC5F15"/>
    <w:rsid w:val="00EF78CB"/>
    <w:rsid w:val="00F37AE1"/>
    <w:rsid w:val="00F80C6C"/>
    <w:rsid w:val="00FA2BF5"/>
    <w:rsid w:val="00FD63EC"/>
    <w:rsid w:val="00FE08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346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risty@myplates.com" TargetMode="External"/><Relationship Id="rId12" Type="http://schemas.openxmlformats.org/officeDocument/2006/relationships/hyperlink" Target="http://www.myplates.com" TargetMode="External"/><Relationship Id="rId13" Type="http://schemas.openxmlformats.org/officeDocument/2006/relationships/hyperlink" Target="http://www.TxDMV.gov" TargetMode="External"/><Relationship Id="rId14" Type="http://schemas.openxmlformats.org/officeDocument/2006/relationships/hyperlink" Target="https://ce9a9387e1bc258c3cfa-af7906f4e771b24864bbfa3048e4a635.ssl.cf2.rackcdn.com/7%20Letter%20release%20for%20evah.png" TargetMode="External"/><Relationship Id="rId15" Type="http://schemas.openxmlformats.org/officeDocument/2006/relationships/hyperlink" Target="https://ce9a9387e1bc258c3cfa-af7906f4e771b24864bbfa3048e4a635.ssl.cf2.rackcdn.com/7%20Letter%20biggest,%20the%20best,%20baddest,%20etc..png" TargetMode="External"/><Relationship Id="rId16" Type="http://schemas.openxmlformats.org/officeDocument/2006/relationships/hyperlink" Target="https://ce9a9387e1bc258c3cfa-af7906f4e771b24864bbfa3048e4a635.ssl.cf2.rackcdn.com/7-Letter%20Black%20plate.png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mypla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Steve Farrar</cp:lastModifiedBy>
  <cp:revision>2</cp:revision>
  <cp:lastPrinted>2015-05-27T15:35:00Z</cp:lastPrinted>
  <dcterms:created xsi:type="dcterms:W3CDTF">2015-07-06T15:04:00Z</dcterms:created>
  <dcterms:modified xsi:type="dcterms:W3CDTF">2015-07-06T15:04:00Z</dcterms:modified>
</cp:coreProperties>
</file>