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8BC" w:rsidRPr="00BC08BC" w:rsidRDefault="00BC08BC" w:rsidP="00BC08BC">
      <w:pPr>
        <w:rPr>
          <w:rFonts w:asciiTheme="minorHAnsi" w:hAnsiTheme="minorHAnsi"/>
          <w:b/>
        </w:rPr>
      </w:pPr>
      <w:bookmarkStart w:id="0" w:name="_GoBack"/>
      <w:bookmarkEnd w:id="0"/>
      <w:r w:rsidRPr="00BC08BC">
        <w:rPr>
          <w:rFonts w:asciiTheme="minorHAnsi" w:hAnsiTheme="minorHAnsi"/>
          <w:b/>
        </w:rPr>
        <w:t>FAQ Sheet for MidwayUSA’s Operation Concrete Values</w:t>
      </w:r>
    </w:p>
    <w:p w:rsidR="00BC08BC" w:rsidRPr="00BC08BC" w:rsidRDefault="00BC08BC" w:rsidP="00BC08BC">
      <w:pPr>
        <w:rPr>
          <w:rFonts w:asciiTheme="minorHAnsi" w:hAnsiTheme="minorHAnsi"/>
          <w:color w:val="000000"/>
        </w:rPr>
      </w:pPr>
    </w:p>
    <w:p w:rsidR="00BC08BC" w:rsidRPr="00BC08BC" w:rsidRDefault="00BC08BC" w:rsidP="00BC08BC">
      <w:pPr>
        <w:pStyle w:val="ListParagraph"/>
        <w:numPr>
          <w:ilvl w:val="0"/>
          <w:numId w:val="1"/>
        </w:numPr>
        <w:rPr>
          <w:rFonts w:asciiTheme="minorHAnsi" w:hAnsiTheme="minorHAnsi"/>
          <w:color w:val="000000"/>
        </w:rPr>
      </w:pPr>
      <w:r w:rsidRPr="00BC08BC">
        <w:rPr>
          <w:rFonts w:asciiTheme="minorHAnsi" w:hAnsiTheme="minorHAnsi"/>
          <w:color w:val="000000"/>
        </w:rPr>
        <w:t>How many people participated?</w:t>
      </w:r>
    </w:p>
    <w:p w:rsidR="00BC08BC" w:rsidRPr="00BC08BC" w:rsidRDefault="00BC08BC" w:rsidP="00BC08BC">
      <w:pPr>
        <w:pStyle w:val="ListParagraph"/>
        <w:numPr>
          <w:ilvl w:val="1"/>
          <w:numId w:val="1"/>
        </w:numPr>
        <w:autoSpaceDE w:val="0"/>
        <w:autoSpaceDN w:val="0"/>
        <w:spacing w:after="0" w:line="240" w:lineRule="auto"/>
        <w:rPr>
          <w:rFonts w:asciiTheme="minorHAnsi" w:hAnsiTheme="minorHAnsi"/>
        </w:rPr>
      </w:pPr>
      <w:r w:rsidRPr="00BC08BC">
        <w:rPr>
          <w:rFonts w:asciiTheme="minorHAnsi" w:hAnsiTheme="minorHAnsi"/>
        </w:rPr>
        <w:t>Over 308 Employees have participated in the project</w:t>
      </w:r>
    </w:p>
    <w:p w:rsidR="00BC08BC" w:rsidRPr="00BC08BC" w:rsidRDefault="00BC08BC" w:rsidP="00BC08BC">
      <w:pPr>
        <w:pStyle w:val="ListParagraph"/>
        <w:numPr>
          <w:ilvl w:val="0"/>
          <w:numId w:val="1"/>
        </w:numPr>
        <w:rPr>
          <w:rFonts w:asciiTheme="minorHAnsi" w:hAnsiTheme="minorHAnsi"/>
          <w:color w:val="000000"/>
        </w:rPr>
      </w:pPr>
      <w:r w:rsidRPr="00BC08BC">
        <w:rPr>
          <w:rFonts w:asciiTheme="minorHAnsi" w:hAnsiTheme="minorHAnsi"/>
          <w:color w:val="000000"/>
        </w:rPr>
        <w:t>What kind of equipment was used?</w:t>
      </w:r>
    </w:p>
    <w:p w:rsidR="00BC08BC" w:rsidRPr="00BC08BC" w:rsidRDefault="00BC08BC" w:rsidP="00BC08BC">
      <w:pPr>
        <w:pStyle w:val="ListParagraph"/>
        <w:numPr>
          <w:ilvl w:val="1"/>
          <w:numId w:val="1"/>
        </w:numPr>
        <w:rPr>
          <w:rFonts w:asciiTheme="minorHAnsi" w:hAnsiTheme="minorHAnsi"/>
          <w:color w:val="000000"/>
        </w:rPr>
      </w:pPr>
      <w:r w:rsidRPr="00BC08BC">
        <w:rPr>
          <w:rFonts w:asciiTheme="minorHAnsi" w:hAnsiTheme="minorHAnsi"/>
          <w:color w:val="000000"/>
        </w:rPr>
        <w:t xml:space="preserve">We used a device called a Wasp to do the engraving. It is a pneumatic tool, operated with compressed air, and features a single reciprocating carbide stylus cutter called a Stinger. </w:t>
      </w:r>
    </w:p>
    <w:p w:rsidR="00BB5CD1" w:rsidRDefault="00BC08BC" w:rsidP="00BB5CD1">
      <w:pPr>
        <w:pStyle w:val="ListParagraph"/>
        <w:numPr>
          <w:ilvl w:val="0"/>
          <w:numId w:val="1"/>
        </w:numPr>
        <w:rPr>
          <w:rFonts w:asciiTheme="minorHAnsi" w:hAnsiTheme="minorHAnsi"/>
          <w:color w:val="000000"/>
        </w:rPr>
      </w:pPr>
      <w:r w:rsidRPr="00BC08BC">
        <w:rPr>
          <w:rFonts w:asciiTheme="minorHAnsi" w:hAnsiTheme="minorHAnsi"/>
          <w:color w:val="000000"/>
        </w:rPr>
        <w:t>How did MidwayUSA come up with the values on the Mission Statement?</w:t>
      </w:r>
    </w:p>
    <w:p w:rsidR="00BC08BC" w:rsidRPr="00BB5CD1" w:rsidRDefault="00BB5CD1" w:rsidP="00BB5CD1">
      <w:pPr>
        <w:pStyle w:val="ListParagraph"/>
        <w:numPr>
          <w:ilvl w:val="1"/>
          <w:numId w:val="1"/>
        </w:numPr>
        <w:rPr>
          <w:rFonts w:asciiTheme="minorHAnsi" w:hAnsiTheme="minorHAnsi"/>
          <w:color w:val="000000"/>
        </w:rPr>
      </w:pPr>
      <w:r w:rsidRPr="00BB5CD1">
        <w:rPr>
          <w:rFonts w:asciiTheme="minorHAnsi" w:hAnsiTheme="minorHAnsi"/>
          <w:color w:val="000000"/>
        </w:rPr>
        <w:t xml:space="preserve">Values aren’t strategies, they aren’t goals; they’re about ethics – doing the right thing. After lots of frustration and false starts, we finally came to the understanding that Values don’t originate in companies, they come from the Employees; only people have Values. Great companies simply adopt the most relevant of those Values, then hire Employees who share them. Company Values are pretty easy to understand when you think of them that way. MidwayUSA identified and adopted nine personal Values: Honesty, Integrity, </w:t>
      </w:r>
      <w:proofErr w:type="gramStart"/>
      <w:r w:rsidRPr="00BB5CD1">
        <w:rPr>
          <w:rFonts w:asciiTheme="minorHAnsi" w:hAnsiTheme="minorHAnsi"/>
          <w:color w:val="000000"/>
        </w:rPr>
        <w:t>Humility</w:t>
      </w:r>
      <w:proofErr w:type="gramEnd"/>
      <w:r w:rsidRPr="00BB5CD1">
        <w:rPr>
          <w:rFonts w:asciiTheme="minorHAnsi" w:hAnsiTheme="minorHAnsi"/>
          <w:color w:val="000000"/>
        </w:rPr>
        <w:t>, Respect for Others, Teamwork, Positive Attitude, Accountability, Stewardship and Loyalty.</w:t>
      </w:r>
    </w:p>
    <w:p w:rsidR="00BC08BC" w:rsidRPr="00BC08BC" w:rsidRDefault="00BC08BC" w:rsidP="00BC08BC">
      <w:pPr>
        <w:pStyle w:val="ListParagraph"/>
        <w:numPr>
          <w:ilvl w:val="0"/>
          <w:numId w:val="1"/>
        </w:numPr>
        <w:rPr>
          <w:rFonts w:asciiTheme="minorHAnsi" w:hAnsiTheme="minorHAnsi"/>
          <w:color w:val="000000"/>
        </w:rPr>
      </w:pPr>
      <w:r w:rsidRPr="00BC08BC">
        <w:rPr>
          <w:rFonts w:asciiTheme="minorHAnsi" w:hAnsiTheme="minorHAnsi"/>
          <w:color w:val="000000"/>
        </w:rPr>
        <w:t>How long did it take to engrave each set of values?</w:t>
      </w:r>
    </w:p>
    <w:p w:rsidR="00BC08BC" w:rsidRPr="00BC08BC" w:rsidRDefault="00BC08BC" w:rsidP="00BC08BC">
      <w:pPr>
        <w:pStyle w:val="ListParagraph"/>
        <w:numPr>
          <w:ilvl w:val="1"/>
          <w:numId w:val="1"/>
        </w:numPr>
        <w:rPr>
          <w:rFonts w:asciiTheme="minorHAnsi" w:hAnsiTheme="minorHAnsi"/>
          <w:color w:val="000000"/>
        </w:rPr>
      </w:pPr>
      <w:r w:rsidRPr="00BC08BC">
        <w:rPr>
          <w:rFonts w:asciiTheme="minorHAnsi" w:hAnsiTheme="minorHAnsi"/>
          <w:color w:val="000000"/>
        </w:rPr>
        <w:t>The engraving portion of each set of values takes approximately 4 hours.</w:t>
      </w:r>
    </w:p>
    <w:p w:rsidR="00BC08BC" w:rsidRPr="00BB5CD1" w:rsidRDefault="00BC08BC" w:rsidP="00BC08BC">
      <w:pPr>
        <w:pStyle w:val="ListParagraph"/>
        <w:numPr>
          <w:ilvl w:val="0"/>
          <w:numId w:val="1"/>
        </w:numPr>
        <w:rPr>
          <w:rFonts w:asciiTheme="minorHAnsi" w:hAnsiTheme="minorHAnsi"/>
          <w:color w:val="000000"/>
        </w:rPr>
      </w:pPr>
      <w:r w:rsidRPr="00BB5CD1">
        <w:rPr>
          <w:rFonts w:asciiTheme="minorHAnsi" w:hAnsiTheme="minorHAnsi"/>
          <w:color w:val="000000"/>
        </w:rPr>
        <w:t>What’s the process from start to finish?</w:t>
      </w:r>
    </w:p>
    <w:p w:rsidR="00BC08BC" w:rsidRPr="00BB5CD1" w:rsidRDefault="00BC08BC" w:rsidP="00BB5CD1">
      <w:pPr>
        <w:pStyle w:val="ListParagraph"/>
        <w:numPr>
          <w:ilvl w:val="1"/>
          <w:numId w:val="1"/>
        </w:numPr>
        <w:rPr>
          <w:rFonts w:asciiTheme="minorHAnsi" w:hAnsiTheme="minorHAnsi"/>
          <w:color w:val="000000"/>
        </w:rPr>
      </w:pPr>
      <w:r w:rsidRPr="00BB5CD1">
        <w:rPr>
          <w:rFonts w:asciiTheme="minorHAnsi" w:hAnsiTheme="minorHAnsi"/>
          <w:color w:val="000000"/>
        </w:rPr>
        <w:t xml:space="preserve">Engraving: </w:t>
      </w:r>
      <w:r w:rsidR="00BB5CD1">
        <w:rPr>
          <w:rFonts w:asciiTheme="minorHAnsi" w:hAnsiTheme="minorHAnsi"/>
          <w:color w:val="000000"/>
        </w:rPr>
        <w:t>It t</w:t>
      </w:r>
      <w:r w:rsidRPr="00BB5CD1">
        <w:rPr>
          <w:rFonts w:asciiTheme="minorHAnsi" w:hAnsiTheme="minorHAnsi"/>
          <w:color w:val="000000"/>
        </w:rPr>
        <w:t>ake approximately 4 hours to engrave one set of Values.</w:t>
      </w:r>
    </w:p>
    <w:p w:rsidR="00BC08BC" w:rsidRPr="00BB5CD1" w:rsidRDefault="00BC08BC" w:rsidP="00BB5CD1">
      <w:pPr>
        <w:pStyle w:val="ListParagraph"/>
        <w:numPr>
          <w:ilvl w:val="1"/>
          <w:numId w:val="1"/>
        </w:numPr>
        <w:rPr>
          <w:rFonts w:asciiTheme="minorHAnsi" w:hAnsiTheme="minorHAnsi"/>
          <w:color w:val="000000"/>
        </w:rPr>
      </w:pPr>
      <w:r w:rsidRPr="00BB5CD1">
        <w:rPr>
          <w:rFonts w:asciiTheme="minorHAnsi" w:hAnsiTheme="minorHAnsi"/>
          <w:color w:val="000000"/>
        </w:rPr>
        <w:t xml:space="preserve">Filling: </w:t>
      </w:r>
      <w:r w:rsidR="00BB5CD1">
        <w:rPr>
          <w:rFonts w:asciiTheme="minorHAnsi" w:hAnsiTheme="minorHAnsi"/>
          <w:color w:val="000000"/>
        </w:rPr>
        <w:t>It t</w:t>
      </w:r>
      <w:r w:rsidRPr="00BB5CD1">
        <w:rPr>
          <w:rFonts w:asciiTheme="minorHAnsi" w:hAnsiTheme="minorHAnsi"/>
          <w:color w:val="000000"/>
        </w:rPr>
        <w:t>akes approximately 2 hours to fill in the engraved letters with an outdoor rated epoxy paint; this is done twice.</w:t>
      </w:r>
    </w:p>
    <w:p w:rsidR="00BC08BC" w:rsidRPr="00BC08BC" w:rsidRDefault="00BC08BC" w:rsidP="00BC08BC">
      <w:pPr>
        <w:pStyle w:val="ListParagraph"/>
        <w:numPr>
          <w:ilvl w:val="0"/>
          <w:numId w:val="1"/>
        </w:numPr>
        <w:rPr>
          <w:rFonts w:asciiTheme="minorHAnsi" w:hAnsiTheme="minorHAnsi"/>
          <w:color w:val="000000"/>
        </w:rPr>
      </w:pPr>
      <w:r w:rsidRPr="00BC08BC">
        <w:rPr>
          <w:rFonts w:asciiTheme="minorHAnsi" w:hAnsiTheme="minorHAnsi"/>
          <w:color w:val="000000"/>
        </w:rPr>
        <w:t>What are the engraved letters filled with?</w:t>
      </w:r>
    </w:p>
    <w:p w:rsidR="00BC08BC" w:rsidRPr="00BC08BC" w:rsidRDefault="00BC08BC" w:rsidP="00BC08BC">
      <w:pPr>
        <w:pStyle w:val="ListParagraph"/>
        <w:numPr>
          <w:ilvl w:val="1"/>
          <w:numId w:val="1"/>
        </w:numPr>
        <w:rPr>
          <w:rFonts w:asciiTheme="minorHAnsi" w:hAnsiTheme="minorHAnsi"/>
          <w:color w:val="000000"/>
        </w:rPr>
      </w:pPr>
      <w:r w:rsidRPr="00BC08BC">
        <w:rPr>
          <w:rFonts w:asciiTheme="minorHAnsi" w:hAnsiTheme="minorHAnsi"/>
          <w:color w:val="000000"/>
        </w:rPr>
        <w:t xml:space="preserve">Each letter is filled by hand using a syringe containing a special mixture of epoxy and paint. </w:t>
      </w:r>
    </w:p>
    <w:p w:rsidR="00BC08BC" w:rsidRPr="00BC08BC" w:rsidRDefault="00BC08BC" w:rsidP="00BC08BC">
      <w:pPr>
        <w:pStyle w:val="ListParagraph"/>
        <w:numPr>
          <w:ilvl w:val="1"/>
          <w:numId w:val="1"/>
        </w:numPr>
        <w:rPr>
          <w:rFonts w:asciiTheme="minorHAnsi" w:hAnsiTheme="minorHAnsi"/>
          <w:color w:val="000000"/>
        </w:rPr>
      </w:pPr>
      <w:r w:rsidRPr="00BC08BC">
        <w:rPr>
          <w:rFonts w:asciiTheme="minorHAnsi" w:hAnsiTheme="minorHAnsi"/>
          <w:color w:val="000000"/>
        </w:rPr>
        <w:t>The outdoor UV rated epoxy is a clear substance that is mixed with a special black paint onsite; the two-part filler hardens within about 30 minutes of being mixed.</w:t>
      </w:r>
    </w:p>
    <w:p w:rsidR="00BC08BC" w:rsidRPr="00BC08BC" w:rsidRDefault="00BC08BC" w:rsidP="00BC08BC">
      <w:pPr>
        <w:pStyle w:val="ListParagraph"/>
        <w:numPr>
          <w:ilvl w:val="0"/>
          <w:numId w:val="1"/>
        </w:numPr>
        <w:rPr>
          <w:rFonts w:asciiTheme="minorHAnsi" w:hAnsiTheme="minorHAnsi"/>
          <w:color w:val="000000"/>
        </w:rPr>
      </w:pPr>
      <w:r w:rsidRPr="00BC08BC">
        <w:rPr>
          <w:rFonts w:asciiTheme="minorHAnsi" w:hAnsiTheme="minorHAnsi"/>
          <w:color w:val="000000"/>
        </w:rPr>
        <w:t>How long does the treatment last?</w:t>
      </w:r>
    </w:p>
    <w:p w:rsidR="00BC08BC" w:rsidRPr="00BC08BC" w:rsidRDefault="00BC08BC" w:rsidP="00BC08BC">
      <w:pPr>
        <w:pStyle w:val="ListParagraph"/>
        <w:numPr>
          <w:ilvl w:val="1"/>
          <w:numId w:val="1"/>
        </w:numPr>
        <w:rPr>
          <w:rFonts w:asciiTheme="minorHAnsi" w:hAnsiTheme="minorHAnsi"/>
          <w:color w:val="000000"/>
        </w:rPr>
      </w:pPr>
      <w:r w:rsidRPr="00BC08BC">
        <w:rPr>
          <w:rFonts w:asciiTheme="minorHAnsi" w:hAnsiTheme="minorHAnsi"/>
          <w:color w:val="000000"/>
        </w:rPr>
        <w:t>The two-part epoxy filling should last for several years. Over time, some minor maintenance may be required in high traffic areas and in areas subject to inclement weather.</w:t>
      </w:r>
    </w:p>
    <w:p w:rsidR="00BC08BC" w:rsidRPr="00BC08BC" w:rsidRDefault="00BC08BC" w:rsidP="00BC08BC">
      <w:pPr>
        <w:pStyle w:val="ListParagraph"/>
        <w:numPr>
          <w:ilvl w:val="0"/>
          <w:numId w:val="1"/>
        </w:numPr>
        <w:rPr>
          <w:rFonts w:asciiTheme="minorHAnsi" w:hAnsiTheme="minorHAnsi"/>
          <w:color w:val="000000"/>
        </w:rPr>
      </w:pPr>
      <w:r w:rsidRPr="00BC08BC">
        <w:rPr>
          <w:rFonts w:asciiTheme="minorHAnsi" w:hAnsiTheme="minorHAnsi"/>
          <w:color w:val="000000"/>
        </w:rPr>
        <w:t>Why engrave the Company Values on the sidewalks?</w:t>
      </w:r>
    </w:p>
    <w:p w:rsidR="00BB5CD1" w:rsidRPr="00BB5CD1" w:rsidRDefault="00BB5CD1" w:rsidP="00184C68">
      <w:pPr>
        <w:pStyle w:val="ListParagraph"/>
        <w:numPr>
          <w:ilvl w:val="1"/>
          <w:numId w:val="1"/>
        </w:numPr>
        <w:rPr>
          <w:rFonts w:asciiTheme="minorHAnsi" w:hAnsiTheme="minorHAnsi"/>
          <w:color w:val="000000"/>
        </w:rPr>
      </w:pPr>
      <w:r w:rsidRPr="00BB5CD1">
        <w:rPr>
          <w:rFonts w:asciiTheme="minorHAnsi" w:hAnsiTheme="minorHAnsi"/>
          <w:color w:val="000000"/>
        </w:rPr>
        <w:t>Engraving our Company Values on our sidewalks was the final piece of the puzzle when it comes to deployment. Every Employee must know and share the same Values, to create a culture of trust. Our Mission Statement is posted in multiple locations throughout each building; engraving our Values into our sidewalks is a reminder to each Employee, our guests and prospective Employees just what our Values are.</w:t>
      </w:r>
    </w:p>
    <w:p w:rsidR="00BC08BC" w:rsidRPr="00BB5CD1" w:rsidRDefault="00BC08BC" w:rsidP="00BB5CD1">
      <w:pPr>
        <w:pStyle w:val="ListParagraph"/>
        <w:numPr>
          <w:ilvl w:val="0"/>
          <w:numId w:val="1"/>
        </w:numPr>
        <w:rPr>
          <w:rFonts w:asciiTheme="minorHAnsi" w:hAnsiTheme="minorHAnsi"/>
          <w:color w:val="000000"/>
        </w:rPr>
      </w:pPr>
      <w:r w:rsidRPr="00BB5CD1">
        <w:rPr>
          <w:rFonts w:asciiTheme="minorHAnsi" w:hAnsiTheme="minorHAnsi"/>
          <w:color w:val="000000"/>
        </w:rPr>
        <w:t>Did everyone have a chance to participate?</w:t>
      </w:r>
    </w:p>
    <w:p w:rsidR="00BC08BC" w:rsidRPr="00BC08BC" w:rsidRDefault="00BC08BC" w:rsidP="00BC08BC">
      <w:pPr>
        <w:pStyle w:val="ListParagraph"/>
        <w:numPr>
          <w:ilvl w:val="1"/>
          <w:numId w:val="1"/>
        </w:numPr>
        <w:autoSpaceDE w:val="0"/>
        <w:autoSpaceDN w:val="0"/>
        <w:spacing w:after="0" w:line="240" w:lineRule="auto"/>
        <w:rPr>
          <w:rFonts w:asciiTheme="minorHAnsi" w:hAnsiTheme="minorHAnsi"/>
        </w:rPr>
      </w:pPr>
      <w:r w:rsidRPr="00BC08BC">
        <w:rPr>
          <w:rFonts w:asciiTheme="minorHAnsi" w:hAnsiTheme="minorHAnsi"/>
        </w:rPr>
        <w:t xml:space="preserve">Every Employee was invited </w:t>
      </w:r>
      <w:r w:rsidR="00BB5CD1">
        <w:rPr>
          <w:rFonts w:asciiTheme="minorHAnsi" w:hAnsiTheme="minorHAnsi"/>
        </w:rPr>
        <w:t xml:space="preserve">and given the opportunity </w:t>
      </w:r>
      <w:r w:rsidRPr="00BC08BC">
        <w:rPr>
          <w:rFonts w:asciiTheme="minorHAnsi" w:hAnsiTheme="minorHAnsi"/>
        </w:rPr>
        <w:t>to participate in Operation Concrete Values.</w:t>
      </w:r>
    </w:p>
    <w:p w:rsidR="00BC08BC" w:rsidRPr="00BC08BC" w:rsidRDefault="00BC08BC" w:rsidP="00BC08BC">
      <w:pPr>
        <w:pStyle w:val="ListParagraph"/>
        <w:numPr>
          <w:ilvl w:val="0"/>
          <w:numId w:val="1"/>
        </w:numPr>
        <w:rPr>
          <w:rFonts w:asciiTheme="minorHAnsi" w:hAnsiTheme="minorHAnsi"/>
          <w:color w:val="000000"/>
        </w:rPr>
      </w:pPr>
      <w:r w:rsidRPr="00BC08BC">
        <w:rPr>
          <w:rFonts w:asciiTheme="minorHAnsi" w:hAnsiTheme="minorHAnsi"/>
          <w:color w:val="000000"/>
        </w:rPr>
        <w:t>Does MidwayUSA have any plans to carve anything else in stone?</w:t>
      </w:r>
    </w:p>
    <w:p w:rsidR="00BC42B1" w:rsidRPr="00BC08BC" w:rsidRDefault="00BC08BC" w:rsidP="00BC08BC">
      <w:pPr>
        <w:pStyle w:val="ListParagraph"/>
        <w:numPr>
          <w:ilvl w:val="1"/>
          <w:numId w:val="1"/>
        </w:numPr>
        <w:rPr>
          <w:rFonts w:asciiTheme="minorHAnsi" w:hAnsiTheme="minorHAnsi"/>
          <w:color w:val="000000"/>
        </w:rPr>
      </w:pPr>
      <w:r w:rsidRPr="00BC08BC">
        <w:rPr>
          <w:rFonts w:asciiTheme="minorHAnsi" w:hAnsiTheme="minorHAnsi"/>
          <w:color w:val="000000"/>
        </w:rPr>
        <w:t>At this time, we do not have any plans to engrave additional items into our sidewalks.</w:t>
      </w:r>
    </w:p>
    <w:sectPr w:rsidR="00BC42B1" w:rsidRPr="00BC08BC" w:rsidSect="00BB5CD1">
      <w:headerReference w:type="default" r:id="rId12"/>
      <w:footerReference w:type="default" r:id="rId13"/>
      <w:pgSz w:w="12240" w:h="15840" w:code="1"/>
      <w:pgMar w:top="720" w:right="720" w:bottom="720" w:left="720" w:header="360" w:footer="66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E3D" w:rsidRDefault="000B1E3D">
      <w:r>
        <w:separator/>
      </w:r>
    </w:p>
  </w:endnote>
  <w:endnote w:type="continuationSeparator" w:id="0">
    <w:p w:rsidR="000B1E3D" w:rsidRDefault="000B1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2B1" w:rsidRDefault="00A56E8F">
    <w:pPr>
      <w:pStyle w:val="Footer"/>
      <w:tabs>
        <w:tab w:val="clear" w:pos="4320"/>
        <w:tab w:val="clear" w:pos="8640"/>
        <w:tab w:val="center" w:pos="5040"/>
        <w:tab w:val="right" w:pos="10080"/>
      </w:tabs>
    </w:pPr>
    <w:r>
      <w:rPr>
        <w:noProof/>
      </w:rPr>
      <w:drawing>
        <wp:anchor distT="0" distB="0" distL="114300" distR="114300" simplePos="0" relativeHeight="251658752" behindDoc="0" locked="0" layoutInCell="1" allowOverlap="1" wp14:anchorId="28043878" wp14:editId="44F7166E">
          <wp:simplePos x="0" y="0"/>
          <wp:positionH relativeFrom="margin">
            <wp:align>center</wp:align>
          </wp:positionH>
          <wp:positionV relativeFrom="paragraph">
            <wp:posOffset>-747171</wp:posOffset>
          </wp:positionV>
          <wp:extent cx="1200150" cy="897890"/>
          <wp:effectExtent l="0" t="0" r="0" b="0"/>
          <wp:wrapSquare wrapText="bothSides"/>
          <wp:docPr id="4" name="Picture 4" descr="Baldrige Ribb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drige Ribb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0" allowOverlap="1" wp14:anchorId="27E9614F" wp14:editId="3F46E8BE">
              <wp:simplePos x="0" y="0"/>
              <wp:positionH relativeFrom="column">
                <wp:posOffset>3724275</wp:posOffset>
              </wp:positionH>
              <wp:positionV relativeFrom="paragraph">
                <wp:posOffset>113665</wp:posOffset>
              </wp:positionV>
              <wp:extent cx="2695575"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EF42A"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5pt,8.95pt" to="50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13Ew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" o:allowincell="f" strokeweight="1pt"/>
          </w:pict>
        </mc:Fallback>
      </mc:AlternateContent>
    </w:r>
    <w:r>
      <w:rPr>
        <w:noProof/>
      </w:rPr>
      <mc:AlternateContent>
        <mc:Choice Requires="wps">
          <w:drawing>
            <wp:anchor distT="0" distB="0" distL="114300" distR="114300" simplePos="0" relativeHeight="251656704" behindDoc="0" locked="0" layoutInCell="0" allowOverlap="1" wp14:anchorId="1E5BA115" wp14:editId="3C3F7739">
              <wp:simplePos x="0" y="0"/>
              <wp:positionH relativeFrom="column">
                <wp:posOffset>-45720</wp:posOffset>
              </wp:positionH>
              <wp:positionV relativeFrom="paragraph">
                <wp:posOffset>113665</wp:posOffset>
              </wp:positionV>
              <wp:extent cx="256032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0E378"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5pt" to="19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" o:allowincell="f" strokeweight="1pt"/>
          </w:pict>
        </mc:Fallback>
      </mc:AlternateContent>
    </w:r>
  </w:p>
  <w:p w:rsidR="00BC42B1" w:rsidRDefault="00BC42B1">
    <w:pPr>
      <w:pStyle w:val="Footer"/>
      <w:tabs>
        <w:tab w:val="clear" w:pos="4320"/>
        <w:tab w:val="clear" w:pos="8640"/>
        <w:tab w:val="center" w:pos="5040"/>
        <w:tab w:val="right" w:pos="10080"/>
      </w:tabs>
      <w:rPr>
        <w:rFonts w:ascii="Helvetica" w:hAnsi="Helvetica"/>
        <w:sz w:val="16"/>
      </w:rPr>
    </w:pPr>
    <w:r>
      <w:rPr>
        <w:rFonts w:ascii="Helvetica" w:hAnsi="Helvetica"/>
        <w:sz w:val="16"/>
      </w:rPr>
      <w:t xml:space="preserve">5875 W. Van Horn Tavern </w:t>
    </w:r>
    <w:r w:rsidR="00A56E8F">
      <w:rPr>
        <w:rFonts w:ascii="Helvetica" w:hAnsi="Helvetica"/>
        <w:sz w:val="16"/>
      </w:rPr>
      <w:t>R</w:t>
    </w:r>
    <w:r>
      <w:rPr>
        <w:rFonts w:ascii="Helvetica" w:hAnsi="Helvetica"/>
        <w:sz w:val="16"/>
      </w:rPr>
      <w:t>oad</w:t>
    </w:r>
    <w:r>
      <w:rPr>
        <w:rFonts w:ascii="Helvetica" w:hAnsi="Helvetica"/>
        <w:sz w:val="16"/>
      </w:rPr>
      <w:tab/>
    </w:r>
    <w:r>
      <w:rPr>
        <w:rFonts w:ascii="Helvetica" w:hAnsi="Helvetica"/>
        <w:sz w:val="16"/>
      </w:rPr>
      <w:tab/>
      <w:t>Phone 573-445-6363</w:t>
    </w:r>
  </w:p>
  <w:p w:rsidR="00BC42B1" w:rsidRDefault="00BC42B1">
    <w:pPr>
      <w:pStyle w:val="Footer"/>
      <w:tabs>
        <w:tab w:val="clear" w:pos="4320"/>
        <w:tab w:val="clear" w:pos="8640"/>
        <w:tab w:val="center" w:pos="5040"/>
        <w:tab w:val="right" w:pos="10080"/>
      </w:tabs>
      <w:rPr>
        <w:rFonts w:ascii="Helvetica" w:hAnsi="Helvetica"/>
        <w:sz w:val="16"/>
      </w:rPr>
    </w:pPr>
    <w:r>
      <w:rPr>
        <w:rFonts w:ascii="Helvetica" w:hAnsi="Helvetica"/>
        <w:sz w:val="16"/>
      </w:rPr>
      <w:t>Columbia, MO 65203</w:t>
    </w:r>
    <w:r>
      <w:rPr>
        <w:rFonts w:ascii="Helvetica" w:hAnsi="Helvetica"/>
        <w:sz w:val="16"/>
      </w:rPr>
      <w:tab/>
    </w:r>
    <w:r>
      <w:rPr>
        <w:rFonts w:ascii="Helvetica" w:hAnsi="Helvetica"/>
        <w:sz w:val="16"/>
      </w:rPr>
      <w:tab/>
      <w:t>Fax 573-446-1018</w:t>
    </w:r>
  </w:p>
  <w:p w:rsidR="00E85EBF" w:rsidRPr="00E85EBF" w:rsidRDefault="00E85EBF">
    <w:pPr>
      <w:pStyle w:val="Footer"/>
      <w:tabs>
        <w:tab w:val="clear" w:pos="4320"/>
        <w:tab w:val="clear" w:pos="8640"/>
        <w:tab w:val="center" w:pos="5040"/>
        <w:tab w:val="right" w:pos="10080"/>
      </w:tabs>
      <w:rPr>
        <w:sz w:val="10"/>
        <w:szCs w:val="10"/>
      </w:rPr>
    </w:pPr>
    <w:r>
      <w:rPr>
        <w:rFonts w:ascii="Helvetica" w:hAnsi="Helvetica"/>
        <w:sz w:val="16"/>
      </w:rPr>
      <w:tab/>
    </w:r>
    <w:r>
      <w:rPr>
        <w:rFonts w:ascii="Helvetica" w:hAnsi="Helvetica"/>
        <w:sz w:val="16"/>
      </w:rPr>
      <w:tab/>
    </w:r>
    <w:r>
      <w:rPr>
        <w:rFonts w:ascii="Helvetica" w:hAnsi="Helvetica"/>
        <w:sz w:val="10"/>
        <w:szCs w:val="10"/>
      </w:rPr>
      <w:t xml:space="preserve">Revision Date: </w:t>
    </w:r>
    <w:r w:rsidR="0031324A">
      <w:rPr>
        <w:rFonts w:ascii="Helvetica" w:hAnsi="Helvetica"/>
        <w:sz w:val="10"/>
        <w:szCs w:val="10"/>
      </w:rPr>
      <w:t>02/14/2014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E3D" w:rsidRDefault="000B1E3D">
      <w:r>
        <w:separator/>
      </w:r>
    </w:p>
  </w:footnote>
  <w:footnote w:type="continuationSeparator" w:id="0">
    <w:p w:rsidR="000B1E3D" w:rsidRDefault="000B1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2B1" w:rsidRDefault="00A56E8F">
    <w:pPr>
      <w:pStyle w:val="Header"/>
      <w:jc w:val="center"/>
    </w:pPr>
    <w:r>
      <w:rPr>
        <w:noProof/>
      </w:rPr>
      <w:drawing>
        <wp:inline distT="0" distB="0" distL="0" distR="0">
          <wp:extent cx="1753235" cy="75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235" cy="753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AA5563"/>
    <w:multiLevelType w:val="hybridMultilevel"/>
    <w:tmpl w:val="E1202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E25"/>
    <w:rsid w:val="000156B9"/>
    <w:rsid w:val="00016193"/>
    <w:rsid w:val="000741F5"/>
    <w:rsid w:val="000B1E3D"/>
    <w:rsid w:val="000D3901"/>
    <w:rsid w:val="0010448D"/>
    <w:rsid w:val="00163506"/>
    <w:rsid w:val="001B081D"/>
    <w:rsid w:val="002153C3"/>
    <w:rsid w:val="002700C0"/>
    <w:rsid w:val="002F473C"/>
    <w:rsid w:val="0031324A"/>
    <w:rsid w:val="003B2DBA"/>
    <w:rsid w:val="003B2E25"/>
    <w:rsid w:val="00400005"/>
    <w:rsid w:val="0040589F"/>
    <w:rsid w:val="00431A5C"/>
    <w:rsid w:val="00451483"/>
    <w:rsid w:val="00453D0B"/>
    <w:rsid w:val="005760BC"/>
    <w:rsid w:val="005D3520"/>
    <w:rsid w:val="00655684"/>
    <w:rsid w:val="00667A07"/>
    <w:rsid w:val="00674492"/>
    <w:rsid w:val="006A2C17"/>
    <w:rsid w:val="006A59F2"/>
    <w:rsid w:val="006A5D4B"/>
    <w:rsid w:val="00701D8F"/>
    <w:rsid w:val="00741589"/>
    <w:rsid w:val="00753F88"/>
    <w:rsid w:val="00777AFD"/>
    <w:rsid w:val="007E0E60"/>
    <w:rsid w:val="007E2E8F"/>
    <w:rsid w:val="007F0D65"/>
    <w:rsid w:val="00833D36"/>
    <w:rsid w:val="00860F7A"/>
    <w:rsid w:val="008B5108"/>
    <w:rsid w:val="00906284"/>
    <w:rsid w:val="00A24F9A"/>
    <w:rsid w:val="00A3057E"/>
    <w:rsid w:val="00A56E8F"/>
    <w:rsid w:val="00A665A2"/>
    <w:rsid w:val="00B448EA"/>
    <w:rsid w:val="00B55491"/>
    <w:rsid w:val="00BA54F7"/>
    <w:rsid w:val="00BB5CD1"/>
    <w:rsid w:val="00BC08BC"/>
    <w:rsid w:val="00BC42B1"/>
    <w:rsid w:val="00C462C2"/>
    <w:rsid w:val="00CA4F42"/>
    <w:rsid w:val="00CC5FF5"/>
    <w:rsid w:val="00D00FCB"/>
    <w:rsid w:val="00D30745"/>
    <w:rsid w:val="00D76826"/>
    <w:rsid w:val="00DA2028"/>
    <w:rsid w:val="00DC00E6"/>
    <w:rsid w:val="00E33A47"/>
    <w:rsid w:val="00E85EBF"/>
    <w:rsid w:val="00EC6D7A"/>
    <w:rsid w:val="00F518B3"/>
    <w:rsid w:val="00F91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C1516D1-3B8C-4236-90A9-EC860A42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rPr>
  </w:style>
  <w:style w:type="paragraph" w:styleId="Heading1">
    <w:name w:val="heading 1"/>
    <w:basedOn w:val="Normal"/>
    <w:next w:val="Normal"/>
    <w:qFormat/>
    <w:pPr>
      <w:keepNext/>
      <w:jc w:val="center"/>
      <w:outlineLvl w:val="0"/>
    </w:pPr>
    <w:rPr>
      <w:rFonts w:ascii="Lucida Sans" w:hAnsi="Lucida San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ReturnAddress">
    <w:name w:val="Return Address"/>
    <w:basedOn w:val="Normal"/>
  </w:style>
  <w:style w:type="paragraph" w:styleId="Date">
    <w:name w:val="Date"/>
    <w:basedOn w:val="Normal"/>
    <w:next w:val="Normal"/>
    <w:semiHidden/>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emiHidden/>
  </w:style>
  <w:style w:type="paragraph" w:customStyle="1" w:styleId="SubjectLine">
    <w:name w:val="Subject Line"/>
    <w:basedOn w:val="Normal"/>
  </w:style>
  <w:style w:type="paragraph" w:styleId="BodyText">
    <w:name w:val="Body Text"/>
    <w:basedOn w:val="Normal"/>
    <w:semiHidden/>
    <w:pPr>
      <w:spacing w:after="120"/>
    </w:pPr>
  </w:style>
  <w:style w:type="paragraph" w:styleId="Closing">
    <w:name w:val="Closing"/>
    <w:basedOn w:val="Normal"/>
    <w:semiHidden/>
  </w:style>
  <w:style w:type="paragraph" w:styleId="Signature">
    <w:name w:val="Signature"/>
    <w:basedOn w:val="Normal"/>
    <w:semiHidden/>
  </w:style>
  <w:style w:type="paragraph" w:customStyle="1" w:styleId="SignatureCompany">
    <w:name w:val="Signature Company"/>
    <w:basedOn w:val="Signature"/>
  </w:style>
  <w:style w:type="character" w:styleId="Hyperlink">
    <w:name w:val="Hyperlink"/>
    <w:uiPriority w:val="99"/>
    <w:unhideWhenUsed/>
    <w:rsid w:val="00BA54F7"/>
    <w:rPr>
      <w:color w:val="0000FF"/>
      <w:u w:val="single"/>
    </w:rPr>
  </w:style>
  <w:style w:type="paragraph" w:styleId="BalloonText">
    <w:name w:val="Balloon Text"/>
    <w:basedOn w:val="Normal"/>
    <w:link w:val="BalloonTextChar"/>
    <w:uiPriority w:val="99"/>
    <w:semiHidden/>
    <w:unhideWhenUsed/>
    <w:rsid w:val="00A56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E8F"/>
    <w:rPr>
      <w:rFonts w:ascii="Segoe UI" w:hAnsi="Segoe UI" w:cs="Segoe UI"/>
      <w:sz w:val="18"/>
      <w:szCs w:val="18"/>
    </w:rPr>
  </w:style>
  <w:style w:type="paragraph" w:styleId="ListParagraph">
    <w:name w:val="List Paragraph"/>
    <w:basedOn w:val="Normal"/>
    <w:uiPriority w:val="34"/>
    <w:qFormat/>
    <w:rsid w:val="00BC08BC"/>
    <w:pPr>
      <w:spacing w:after="160" w:line="259" w:lineRule="auto"/>
      <w:ind w:left="720"/>
      <w:contextualSpacing/>
    </w:pPr>
    <w:rPr>
      <w:rFonts w:ascii="Tw Cen MT" w:eastAsiaTheme="minorHAnsi" w:hAnsi="Tw Cen MT"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92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ybarger\desktop\MidwayletterHead%201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95EF98F73D846982FADB7F11FC03A" ma:contentTypeVersion="6" ma:contentTypeDescription="Create a new document." ma:contentTypeScope="" ma:versionID="9e74a44034dd16de3fc8efa5a2643c5c">
  <xsd:schema xmlns:xsd="http://www.w3.org/2001/XMLSchema" xmlns:xs="http://www.w3.org/2001/XMLSchema" xmlns:p="http://schemas.microsoft.com/office/2006/metadata/properties" xmlns:ns1="http://schemas.microsoft.com/sharepoint/v3" xmlns:ns2="cae93771-633f-4ba1-8a9d-ee90c6baf36b" targetNamespace="http://schemas.microsoft.com/office/2006/metadata/properties" ma:root="true" ma:fieldsID="c10f76fa0aa39d876960743dbd68c8ea" ns1:_="" ns2:_="">
    <xsd:import namespace="http://schemas.microsoft.com/sharepoint/v3"/>
    <xsd:import namespace="cae93771-633f-4ba1-8a9d-ee90c6baf36b"/>
    <xsd:element name="properties">
      <xsd:complexType>
        <xsd:sequence>
          <xsd:element name="documentManagement">
            <xsd:complexType>
              <xsd:all>
                <xsd:element ref="ns2:Description0" minOccurs="0"/>
                <xsd:element ref="ns2:Category_x0020_1"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element name="_dlc_Exempt" ma:index="1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e93771-633f-4ba1-8a9d-ee90c6baf36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_x0020_1" ma:index="9" nillable="true" ma:displayName="Category" ma:default="General" ma:format="Dropdown" ma:internalName="Category_x0020_1">
      <xsd:simpleType>
        <xsd:restriction base="dms:Choice">
          <xsd:enumeration value="(Please Update)"/>
          <xsd:enumeration value="Customer Support"/>
          <xsd:enumeration value="Facilities"/>
          <xsd:enumeration value="Financial Services"/>
          <xsd:enumeration value="General"/>
          <xsd:enumeration value="HR"/>
          <xsd:enumeration value="HR OFFICE USE ONLY"/>
          <xsd:enumeration value="IS"/>
          <xsd:enumeration value="Logistics"/>
          <xsd:enumeration value="Marketing"/>
          <xsd:enumeration value="Merchandising"/>
          <xsd:enumeration value="Safety"/>
          <xsd:enumeration value="Strategic Planning"/>
          <xsd:enumeration value="QM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escription0 xmlns="cae93771-633f-4ba1-8a9d-ee90c6baf36b" xsi:nil="true"/>
    <Category_x0020_1 xmlns="cae93771-633f-4ba1-8a9d-ee90c6baf36b">General</Category_x0020_1>
  </documentManagement>
</p:properties>
</file>

<file path=customXml/itemProps1.xml><?xml version="1.0" encoding="utf-8"?>
<ds:datastoreItem xmlns:ds="http://schemas.openxmlformats.org/officeDocument/2006/customXml" ds:itemID="{908C24F0-66E5-4078-87F5-959F71F1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e93771-633f-4ba1-8a9d-ee90c6baf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2187B1-D000-4BDE-8360-31F31EEB1CA0}">
  <ds:schemaRefs>
    <ds:schemaRef ds:uri="http://schemas.microsoft.com/sharepoint/v3/contenttype/forms"/>
  </ds:schemaRefs>
</ds:datastoreItem>
</file>

<file path=customXml/itemProps3.xml><?xml version="1.0" encoding="utf-8"?>
<ds:datastoreItem xmlns:ds="http://schemas.openxmlformats.org/officeDocument/2006/customXml" ds:itemID="{89269A14-A4B6-42BC-A013-17BCF5327B6A}">
  <ds:schemaRefs>
    <ds:schemaRef ds:uri="http://schemas.microsoft.com/office/2006/metadata/longProperties"/>
  </ds:schemaRefs>
</ds:datastoreItem>
</file>

<file path=customXml/itemProps4.xml><?xml version="1.0" encoding="utf-8"?>
<ds:datastoreItem xmlns:ds="http://schemas.openxmlformats.org/officeDocument/2006/customXml" ds:itemID="{491DD973-D9E3-4785-9F5A-C60297DDD540}">
  <ds:schemaRefs>
    <ds:schemaRef ds:uri="http://schemas.microsoft.com/sharepoint/events"/>
  </ds:schemaRefs>
</ds:datastoreItem>
</file>

<file path=customXml/itemProps5.xml><?xml version="1.0" encoding="utf-8"?>
<ds:datastoreItem xmlns:ds="http://schemas.openxmlformats.org/officeDocument/2006/customXml" ds:itemID="{54A8301C-1793-40E4-8916-E806F382946F}">
  <ds:schemaRefs>
    <ds:schemaRef ds:uri="http://schemas.microsoft.com/office/2006/metadata/properties"/>
    <ds:schemaRef ds:uri="http://schemas.microsoft.com/office/infopath/2007/PartnerControls"/>
    <ds:schemaRef ds:uri="cae93771-633f-4ba1-8a9d-ee90c6baf36b"/>
  </ds:schemaRefs>
</ds:datastoreItem>
</file>

<file path=docProps/app.xml><?xml version="1.0" encoding="utf-8"?>
<Properties xmlns="http://schemas.openxmlformats.org/officeDocument/2006/extended-properties" xmlns:vt="http://schemas.openxmlformats.org/officeDocument/2006/docPropsVTypes">
  <Template>MidwayletterHead 1018</Template>
  <TotalTime>37</TotalTime>
  <Pages>1</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Company Letterhead</vt:lpstr>
    </vt:vector>
  </TitlesOfParts>
  <Company>MidwayUSA</Company>
  <LinksUpToDate>false</LinksUpToDate>
  <CharactersWithSpaces>2657</CharactersWithSpaces>
  <SharedDoc>false</SharedDoc>
  <HLinks>
    <vt:vector size="6" baseType="variant">
      <vt:variant>
        <vt:i4>5832709</vt:i4>
      </vt:variant>
      <vt:variant>
        <vt:i4>0</vt:i4>
      </vt:variant>
      <vt:variant>
        <vt:i4>0</vt:i4>
      </vt:variant>
      <vt:variant>
        <vt:i4>5</vt:i4>
      </vt:variant>
      <vt:variant>
        <vt:lpwstr>http://www.midwayusa.com/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Letterhead</dc:title>
  <dc:subject/>
  <dc:creator>choughton</dc:creator>
  <cp:keywords/>
  <cp:lastModifiedBy>Cauley, Christopher</cp:lastModifiedBy>
  <cp:revision>4</cp:revision>
  <cp:lastPrinted>2015-07-01T20:03:00Z</cp:lastPrinted>
  <dcterms:created xsi:type="dcterms:W3CDTF">2015-07-08T21:07:00Z</dcterms:created>
  <dcterms:modified xsi:type="dcterms:W3CDTF">2015-07-09T12:46:00Z</dcterms:modified>
  <cp:category>General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es">
    <vt:lpwstr>General</vt:lpwstr>
  </property>
  <property fmtid="{D5CDD505-2E9C-101B-9397-08002B2CF9AE}" pid="3" name="ContentType">
    <vt:lpwstr>Document</vt:lpwstr>
  </property>
  <property fmtid="{D5CDD505-2E9C-101B-9397-08002B2CF9AE}" pid="4" name="display_urn:schemas-microsoft-com:office:office#Editor">
    <vt:lpwstr>Young, Aubrey</vt:lpwstr>
  </property>
  <property fmtid="{D5CDD505-2E9C-101B-9397-08002B2CF9AE}" pid="5" name="TemplateUrl">
    <vt:lpwstr/>
  </property>
  <property fmtid="{D5CDD505-2E9C-101B-9397-08002B2CF9AE}" pid="6" name="Order">
    <vt:lpwstr>13000.0000000000</vt:lpwstr>
  </property>
  <property fmtid="{D5CDD505-2E9C-101B-9397-08002B2CF9AE}" pid="7" name="xd_ProgID">
    <vt:lpwstr/>
  </property>
  <property fmtid="{D5CDD505-2E9C-101B-9397-08002B2CF9AE}" pid="8" name="_dlc_DocId">
    <vt:lpwstr>FD36RNSWWSAX-186-34</vt:lpwstr>
  </property>
  <property fmtid="{D5CDD505-2E9C-101B-9397-08002B2CF9AE}" pid="9" name="_dlc_DocIdItemGuid">
    <vt:lpwstr>5032ae6e-b837-4d41-8601-18ac60c2ac0f</vt:lpwstr>
  </property>
  <property fmtid="{D5CDD505-2E9C-101B-9397-08002B2CF9AE}" pid="10" name="_dlc_DocIdUrl">
    <vt:lpwstr>http://midwayusaintranet/_layouts/15/DocIdRedir.aspx?ID=FD36RNSWWSAX-186-34, FD36RNSWWSAX-186-34</vt:lpwstr>
  </property>
  <property fmtid="{D5CDD505-2E9C-101B-9397-08002B2CF9AE}" pid="11" name="_dlc_ExpireDate">
    <vt:lpwstr>2022-03-18T14:21:32Z</vt:lpwstr>
  </property>
  <property fmtid="{D5CDD505-2E9C-101B-9397-08002B2CF9AE}" pid="12" name="ItemRetentionFormula">
    <vt:lpwstr>&lt;formula id="Microsoft.Office.RecordsManagement.PolicyFeatures.Expiration.Formula.BuiltIn"&gt;&lt;number&gt;7&lt;/number&gt;&lt;property&gt;Modified&lt;/property&gt;&lt;propertyId&gt;28cf69c5-fa48-462a-b5cd-27b6f9d2bd5f&lt;/propertyId&gt;&lt;period&gt;years&lt;/period&gt;&lt;/formula&gt;</vt:lpwstr>
  </property>
  <property fmtid="{D5CDD505-2E9C-101B-9397-08002B2CF9AE}" pid="13" name="_dlc_policyId">
    <vt:lpwstr>/CompanyForms</vt:lpwstr>
  </property>
</Properties>
</file>