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3647E" w14:textId="77777777" w:rsidR="00FF5E0C" w:rsidRPr="00255011" w:rsidRDefault="00FF5E0C" w:rsidP="00FF5E0C">
      <w:pPr>
        <w:pStyle w:val="Heading9"/>
        <w:spacing w:line="276" w:lineRule="auto"/>
        <w:ind w:left="1800"/>
        <w:jc w:val="left"/>
        <w:rPr>
          <w:rFonts w:asciiTheme="minorHAnsi" w:hAnsiTheme="minorHAnsi"/>
          <w:sz w:val="22"/>
          <w:szCs w:val="22"/>
          <w:u w:val="none"/>
        </w:rPr>
      </w:pPr>
      <w:bookmarkStart w:id="0" w:name="OLE_LINK3"/>
      <w:bookmarkStart w:id="1" w:name="OLE_LINK4"/>
      <w:bookmarkStart w:id="2" w:name="OLE_LINK5"/>
      <w:bookmarkStart w:id="3" w:name="OLE_LINK6"/>
      <w:r w:rsidRPr="00255011">
        <w:rPr>
          <w:rFonts w:asciiTheme="minorHAnsi" w:hAnsiTheme="minorHAnsi"/>
          <w:sz w:val="22"/>
          <w:szCs w:val="22"/>
          <w:u w:val="none"/>
        </w:rPr>
        <w:t>For additional information:</w:t>
      </w:r>
    </w:p>
    <w:p w14:paraId="2E430127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</w:p>
    <w:p w14:paraId="5B9004AA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255011">
        <w:rPr>
          <w:rFonts w:asciiTheme="minorHAnsi" w:hAnsiTheme="minorHAnsi"/>
          <w:color w:val="auto"/>
          <w:sz w:val="22"/>
          <w:szCs w:val="22"/>
        </w:rPr>
        <w:t>Sandra Knight</w:t>
      </w:r>
      <w:r>
        <w:rPr>
          <w:rFonts w:asciiTheme="minorHAnsi" w:hAnsiTheme="minorHAnsi"/>
          <w:color w:val="auto"/>
          <w:sz w:val="22"/>
          <w:szCs w:val="22"/>
        </w:rPr>
        <w:t>, APR</w:t>
      </w:r>
    </w:p>
    <w:p w14:paraId="3F0FE33F" w14:textId="77777777" w:rsidR="00FF5E0C" w:rsidRPr="00255011" w:rsidRDefault="007A796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hyperlink r:id="rId8" w:history="1">
        <w:r w:rsidR="00377F03" w:rsidRPr="0072674F">
          <w:rPr>
            <w:rStyle w:val="Hyperlink"/>
            <w:rFonts w:asciiTheme="minorHAnsi" w:hAnsiTheme="minorHAnsi"/>
          </w:rPr>
          <w:t>sandra.knight@smithgroupjjr.com</w:t>
        </w:r>
      </w:hyperlink>
      <w:r w:rsidR="0061054D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F8DBA88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255011">
        <w:rPr>
          <w:rFonts w:asciiTheme="minorHAnsi" w:hAnsiTheme="minorHAnsi"/>
          <w:color w:val="auto"/>
          <w:sz w:val="22"/>
          <w:szCs w:val="22"/>
        </w:rPr>
        <w:t>313.442.8470</w:t>
      </w:r>
    </w:p>
    <w:p w14:paraId="5B39DAA8" w14:textId="77777777" w:rsidR="00FF5E0C" w:rsidRPr="00255011" w:rsidRDefault="00FF5E0C" w:rsidP="00FF5E0C">
      <w:pPr>
        <w:pStyle w:val="SGHeading1"/>
        <w:spacing w:after="0" w:line="340" w:lineRule="atLeast"/>
        <w:ind w:left="1800"/>
        <w:rPr>
          <w:rFonts w:asciiTheme="minorHAnsi" w:hAnsiTheme="minorHAnsi"/>
          <w:b/>
          <w:color w:val="auto"/>
          <w:sz w:val="22"/>
          <w:szCs w:val="22"/>
        </w:rPr>
      </w:pPr>
    </w:p>
    <w:p w14:paraId="55864469" w14:textId="0168B279" w:rsidR="00FF5E0C" w:rsidRDefault="00FF5E0C" w:rsidP="00377F03">
      <w:pPr>
        <w:spacing w:line="25" w:lineRule="atLeast"/>
        <w:ind w:left="1800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E1302A">
        <w:rPr>
          <w:rFonts w:asciiTheme="minorHAnsi" w:hAnsiTheme="minorHAnsi"/>
          <w:b/>
          <w:color w:val="000000" w:themeColor="text1"/>
          <w:sz w:val="28"/>
          <w:szCs w:val="28"/>
        </w:rPr>
        <w:t xml:space="preserve">SmithGroupJJR </w:t>
      </w:r>
      <w:r w:rsidR="00F63BB0">
        <w:rPr>
          <w:rFonts w:asciiTheme="minorHAnsi" w:hAnsiTheme="minorHAnsi"/>
          <w:b/>
          <w:color w:val="000000" w:themeColor="text1"/>
          <w:sz w:val="28"/>
          <w:szCs w:val="28"/>
        </w:rPr>
        <w:t>promotes</w:t>
      </w:r>
      <w:r w:rsidRPr="00E1302A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D47D3C">
        <w:rPr>
          <w:rFonts w:asciiTheme="minorHAnsi" w:hAnsiTheme="minorHAnsi"/>
          <w:b/>
          <w:color w:val="000000" w:themeColor="text1"/>
          <w:sz w:val="28"/>
          <w:szCs w:val="28"/>
        </w:rPr>
        <w:t>Chris Purdy</w:t>
      </w:r>
      <w:r w:rsidR="00F63BB0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D7297F">
        <w:rPr>
          <w:rFonts w:asciiTheme="minorHAnsi" w:hAnsiTheme="minorHAnsi"/>
          <w:b/>
          <w:color w:val="000000" w:themeColor="text1"/>
          <w:sz w:val="28"/>
          <w:szCs w:val="28"/>
        </w:rPr>
        <w:t>to</w:t>
      </w:r>
      <w:r w:rsidR="00D7297F" w:rsidRPr="00E1302A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D47D3C">
        <w:rPr>
          <w:rFonts w:asciiTheme="minorHAnsi" w:hAnsiTheme="minorHAnsi"/>
          <w:b/>
          <w:color w:val="000000" w:themeColor="text1"/>
          <w:sz w:val="28"/>
          <w:szCs w:val="28"/>
        </w:rPr>
        <w:t>Learning</w:t>
      </w:r>
      <w:r w:rsidR="00251E0F">
        <w:rPr>
          <w:rFonts w:asciiTheme="minorHAnsi" w:hAnsiTheme="minorHAnsi"/>
          <w:b/>
          <w:color w:val="000000" w:themeColor="text1"/>
          <w:sz w:val="28"/>
          <w:szCs w:val="28"/>
        </w:rPr>
        <w:t xml:space="preserve"> Practice </w:t>
      </w:r>
      <w:r w:rsidR="00CB41A5">
        <w:rPr>
          <w:rFonts w:asciiTheme="minorHAnsi" w:hAnsiTheme="minorHAnsi"/>
          <w:b/>
          <w:color w:val="000000" w:themeColor="text1"/>
          <w:sz w:val="28"/>
          <w:szCs w:val="28"/>
        </w:rPr>
        <w:t>Leader</w:t>
      </w:r>
    </w:p>
    <w:p w14:paraId="6BF99CFF" w14:textId="77777777" w:rsidR="0000561C" w:rsidRDefault="006A47C1" w:rsidP="00377F03">
      <w:pPr>
        <w:pStyle w:val="SGHeading1"/>
        <w:spacing w:after="0" w:line="25" w:lineRule="atLeast"/>
        <w:ind w:left="1800"/>
        <w:rPr>
          <w:rFonts w:asciiTheme="minorHAnsi" w:hAnsiTheme="minorHAnsi"/>
          <w:i/>
          <w:sz w:val="24"/>
          <w:szCs w:val="24"/>
        </w:rPr>
      </w:pPr>
      <w:r w:rsidRPr="006A47C1">
        <w:rPr>
          <w:rFonts w:asciiTheme="minorHAnsi" w:hAnsiTheme="minorHAnsi"/>
          <w:i/>
          <w:sz w:val="24"/>
          <w:szCs w:val="24"/>
        </w:rPr>
        <w:t xml:space="preserve">Leads the firm’s master planning, renovation, expansion and </w:t>
      </w:r>
    </w:p>
    <w:p w14:paraId="33F08A20" w14:textId="6208D7AC" w:rsidR="00E1302A" w:rsidRPr="006A47C1" w:rsidRDefault="006A47C1" w:rsidP="00377F03">
      <w:pPr>
        <w:pStyle w:val="SGHeading1"/>
        <w:spacing w:after="0" w:line="25" w:lineRule="atLeast"/>
        <w:ind w:left="1800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proofErr w:type="gramStart"/>
      <w:r w:rsidRPr="006A47C1">
        <w:rPr>
          <w:rFonts w:asciiTheme="minorHAnsi" w:hAnsiTheme="minorHAnsi"/>
          <w:i/>
          <w:sz w:val="24"/>
          <w:szCs w:val="24"/>
        </w:rPr>
        <w:t>new</w:t>
      </w:r>
      <w:proofErr w:type="gramEnd"/>
      <w:r w:rsidRPr="006A47C1">
        <w:rPr>
          <w:rFonts w:asciiTheme="minorHAnsi" w:hAnsiTheme="minorHAnsi"/>
          <w:i/>
          <w:sz w:val="24"/>
          <w:szCs w:val="24"/>
        </w:rPr>
        <w:t xml:space="preserve"> construction projects for higher education clients</w:t>
      </w:r>
    </w:p>
    <w:p w14:paraId="25FB707C" w14:textId="77777777" w:rsidR="00ED6D62" w:rsidRPr="00377F03" w:rsidRDefault="00ED6D62" w:rsidP="00ED6D62">
      <w:pPr>
        <w:pStyle w:val="SGHeading1"/>
        <w:spacing w:after="0" w:line="25" w:lineRule="atLeast"/>
        <w:rPr>
          <w:rFonts w:asciiTheme="minorHAnsi" w:hAnsiTheme="minorHAnsi"/>
          <w:b/>
          <w:color w:val="000000" w:themeColor="text1"/>
          <w:sz w:val="16"/>
          <w:szCs w:val="16"/>
        </w:rPr>
      </w:pPr>
    </w:p>
    <w:bookmarkEnd w:id="0"/>
    <w:bookmarkEnd w:id="1"/>
    <w:p w14:paraId="4271F3CB" w14:textId="77777777" w:rsidR="006A47C1" w:rsidRPr="006A47C1" w:rsidRDefault="006A47C1" w:rsidP="00377F03">
      <w:pPr>
        <w:spacing w:line="360" w:lineRule="auto"/>
        <w:ind w:left="1800"/>
        <w:rPr>
          <w:rFonts w:asciiTheme="minorHAnsi" w:hAnsiTheme="minorHAnsi"/>
          <w:b/>
          <w:color w:val="000000"/>
          <w:sz w:val="16"/>
          <w:szCs w:val="16"/>
        </w:rPr>
      </w:pPr>
    </w:p>
    <w:p w14:paraId="2DEFCF2F" w14:textId="2898A42E" w:rsidR="001B5630" w:rsidRPr="00D47D3C" w:rsidRDefault="006A2734" w:rsidP="00377F0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Detroit, Mich.</w:t>
      </w:r>
      <w:r w:rsidR="00244E22">
        <w:rPr>
          <w:rFonts w:asciiTheme="minorHAnsi" w:hAnsiTheme="minorHAnsi"/>
          <w:b/>
          <w:color w:val="000000"/>
          <w:sz w:val="22"/>
          <w:szCs w:val="22"/>
        </w:rPr>
        <w:t>, July 2</w:t>
      </w:r>
      <w:r w:rsidR="007A796C">
        <w:rPr>
          <w:rFonts w:asciiTheme="minorHAnsi" w:hAnsiTheme="minorHAnsi"/>
          <w:b/>
          <w:color w:val="000000"/>
          <w:sz w:val="22"/>
          <w:szCs w:val="22"/>
        </w:rPr>
        <w:t>8</w:t>
      </w:r>
      <w:r w:rsidR="00416C58">
        <w:rPr>
          <w:rFonts w:asciiTheme="minorHAnsi" w:hAnsiTheme="minorHAnsi"/>
          <w:b/>
          <w:color w:val="000000"/>
          <w:sz w:val="22"/>
          <w:szCs w:val="22"/>
        </w:rPr>
        <w:t>, 2015</w:t>
      </w:r>
      <w:r w:rsidR="003F7FCB">
        <w:rPr>
          <w:rFonts w:asciiTheme="minorHAnsi" w:hAnsiTheme="minorHAnsi"/>
          <w:sz w:val="22"/>
          <w:szCs w:val="22"/>
        </w:rPr>
        <w:t xml:space="preserve"> </w:t>
      </w:r>
      <w:r w:rsidR="00FF5E0C" w:rsidRPr="00255011">
        <w:rPr>
          <w:rFonts w:asciiTheme="minorHAnsi" w:hAnsiTheme="minorHAnsi"/>
          <w:color w:val="000000"/>
          <w:sz w:val="22"/>
          <w:szCs w:val="22"/>
        </w:rPr>
        <w:t xml:space="preserve">– </w:t>
      </w:r>
      <w:hyperlink r:id="rId9" w:history="1">
        <w:r w:rsidR="00FF5E0C" w:rsidRPr="00393C77">
          <w:rPr>
            <w:rStyle w:val="Hyperlink"/>
            <w:rFonts w:asciiTheme="minorHAnsi" w:hAnsiTheme="minorHAnsi"/>
          </w:rPr>
          <w:t>SmithGroupJJR</w:t>
        </w:r>
      </w:hyperlink>
      <w:r w:rsidR="00FF5E0C" w:rsidRPr="00255011">
        <w:rPr>
          <w:rFonts w:asciiTheme="minorHAnsi" w:hAnsiTheme="minorHAnsi"/>
          <w:color w:val="000000"/>
          <w:sz w:val="22"/>
          <w:szCs w:val="22"/>
        </w:rPr>
        <w:t xml:space="preserve">, one of the nation’s largest architecture, engineering and planning firms, has </w:t>
      </w:r>
      <w:r w:rsidR="001336A2">
        <w:rPr>
          <w:rFonts w:asciiTheme="minorHAnsi" w:hAnsiTheme="minorHAnsi"/>
          <w:color w:val="000000"/>
          <w:sz w:val="22"/>
          <w:szCs w:val="22"/>
        </w:rPr>
        <w:t>promoted</w:t>
      </w:r>
      <w:r w:rsidR="003068BA" w:rsidRPr="00D47D3C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10" w:history="1">
        <w:r w:rsidR="00D47D3C" w:rsidRPr="00786626">
          <w:rPr>
            <w:rStyle w:val="Hyperlink"/>
            <w:rFonts w:asciiTheme="minorHAnsi" w:hAnsiTheme="minorHAnsi"/>
          </w:rPr>
          <w:t>Chris Purdy</w:t>
        </w:r>
      </w:hyperlink>
      <w:r w:rsidR="00D47D3C" w:rsidRPr="00D47D3C">
        <w:rPr>
          <w:rFonts w:asciiTheme="minorHAnsi" w:hAnsiTheme="minorHAnsi"/>
          <w:sz w:val="22"/>
          <w:szCs w:val="22"/>
        </w:rPr>
        <w:t xml:space="preserve">, </w:t>
      </w:r>
      <w:r w:rsidR="00FF5E0C" w:rsidRPr="00D47D3C">
        <w:rPr>
          <w:rFonts w:asciiTheme="minorHAnsi" w:hAnsiTheme="minorHAnsi"/>
          <w:color w:val="000000"/>
          <w:sz w:val="22"/>
          <w:szCs w:val="22"/>
        </w:rPr>
        <w:t xml:space="preserve">AIA, </w:t>
      </w:r>
      <w:r w:rsidR="007C27AF" w:rsidRPr="00D47D3C">
        <w:rPr>
          <w:rFonts w:asciiTheme="minorHAnsi" w:hAnsiTheme="minorHAnsi"/>
          <w:color w:val="000000"/>
          <w:sz w:val="22"/>
          <w:szCs w:val="22"/>
        </w:rPr>
        <w:t xml:space="preserve">LEED AP BD+C, </w:t>
      </w:r>
      <w:r w:rsidR="001336A2">
        <w:rPr>
          <w:rFonts w:asciiTheme="minorHAnsi" w:hAnsiTheme="minorHAnsi"/>
          <w:color w:val="000000"/>
          <w:sz w:val="22"/>
          <w:szCs w:val="22"/>
        </w:rPr>
        <w:t>to l</w:t>
      </w:r>
      <w:r w:rsidR="00CB41A5" w:rsidRPr="00D47D3C">
        <w:rPr>
          <w:rFonts w:asciiTheme="minorHAnsi" w:hAnsiTheme="minorHAnsi"/>
          <w:color w:val="000000"/>
          <w:sz w:val="22"/>
          <w:szCs w:val="22"/>
        </w:rPr>
        <w:t xml:space="preserve">eader </w:t>
      </w:r>
      <w:r w:rsidR="00251E0F" w:rsidRPr="00D47D3C">
        <w:rPr>
          <w:rFonts w:asciiTheme="minorHAnsi" w:hAnsiTheme="minorHAnsi"/>
          <w:color w:val="000000"/>
          <w:sz w:val="22"/>
          <w:szCs w:val="22"/>
        </w:rPr>
        <w:t>of its</w:t>
      </w:r>
      <w:r w:rsidR="00C74D7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74D7A" w:rsidRPr="00606606">
        <w:rPr>
          <w:rFonts w:asciiTheme="minorHAnsi" w:hAnsiTheme="minorHAnsi"/>
          <w:color w:val="000000" w:themeColor="text1"/>
          <w:sz w:val="22"/>
          <w:szCs w:val="22"/>
        </w:rPr>
        <w:t>international</w:t>
      </w:r>
      <w:r w:rsidR="00F36D48" w:rsidRPr="00606606">
        <w:rPr>
          <w:color w:val="000000" w:themeColor="text1"/>
        </w:rPr>
        <w:t xml:space="preserve"> </w:t>
      </w:r>
      <w:hyperlink r:id="rId11" w:history="1">
        <w:r w:rsidR="00D47D3C" w:rsidRPr="00046ED0">
          <w:rPr>
            <w:rStyle w:val="Hyperlink"/>
            <w:rFonts w:asciiTheme="minorHAnsi" w:hAnsiTheme="minorHAnsi"/>
          </w:rPr>
          <w:t>Learning</w:t>
        </w:r>
        <w:r w:rsidR="00251E0F" w:rsidRPr="00046ED0">
          <w:rPr>
            <w:rStyle w:val="Hyperlink"/>
            <w:rFonts w:asciiTheme="minorHAnsi" w:hAnsiTheme="minorHAnsi"/>
          </w:rPr>
          <w:t xml:space="preserve"> Practice</w:t>
        </w:r>
      </w:hyperlink>
      <w:r w:rsidR="00FF5E0C" w:rsidRPr="00046ED0">
        <w:rPr>
          <w:rFonts w:asciiTheme="minorHAnsi" w:hAnsiTheme="minorHAnsi"/>
          <w:sz w:val="22"/>
          <w:szCs w:val="22"/>
        </w:rPr>
        <w:t xml:space="preserve">. </w:t>
      </w:r>
      <w:r w:rsidR="001336A2">
        <w:rPr>
          <w:rFonts w:asciiTheme="minorHAnsi" w:hAnsiTheme="minorHAnsi"/>
          <w:color w:val="000000"/>
          <w:sz w:val="22"/>
          <w:szCs w:val="22"/>
        </w:rPr>
        <w:t>Purdy</w:t>
      </w:r>
      <w:r w:rsidR="00241B29" w:rsidRPr="00D47D3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068BA" w:rsidRPr="00D47D3C">
        <w:rPr>
          <w:rFonts w:asciiTheme="minorHAnsi" w:hAnsiTheme="minorHAnsi"/>
          <w:color w:val="000000"/>
          <w:sz w:val="22"/>
          <w:szCs w:val="22"/>
        </w:rPr>
        <w:t>succeeds</w:t>
      </w:r>
      <w:r w:rsidR="003068BA" w:rsidRPr="00D47D3C" w:rsidDel="003068B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47D3C" w:rsidRPr="00D47D3C">
        <w:rPr>
          <w:rFonts w:asciiTheme="minorHAnsi" w:hAnsiTheme="minorHAnsi"/>
          <w:color w:val="000000"/>
          <w:sz w:val="22"/>
          <w:szCs w:val="22"/>
        </w:rPr>
        <w:t>Mike Medici</w:t>
      </w:r>
      <w:r w:rsidR="0024507A" w:rsidRPr="00D47D3C">
        <w:rPr>
          <w:rFonts w:asciiTheme="minorHAnsi" w:hAnsiTheme="minorHAnsi"/>
          <w:color w:val="000000"/>
          <w:sz w:val="22"/>
          <w:szCs w:val="22"/>
        </w:rPr>
        <w:t xml:space="preserve">, who </w:t>
      </w:r>
      <w:r w:rsidR="00D47D3C" w:rsidRPr="00D47D3C">
        <w:rPr>
          <w:rFonts w:asciiTheme="minorHAnsi" w:hAnsiTheme="minorHAnsi"/>
          <w:color w:val="000000"/>
          <w:sz w:val="22"/>
          <w:szCs w:val="22"/>
        </w:rPr>
        <w:t xml:space="preserve">was recently elected as </w:t>
      </w:r>
      <w:r w:rsidR="00786626">
        <w:rPr>
          <w:rFonts w:asciiTheme="minorHAnsi" w:hAnsiTheme="minorHAnsi"/>
          <w:color w:val="000000"/>
          <w:sz w:val="22"/>
          <w:szCs w:val="22"/>
        </w:rPr>
        <w:t xml:space="preserve">the firm’s </w:t>
      </w:r>
      <w:r w:rsidR="00D47D3C" w:rsidRPr="00D47D3C">
        <w:rPr>
          <w:rFonts w:asciiTheme="minorHAnsi" w:hAnsiTheme="minorHAnsi"/>
          <w:color w:val="000000"/>
          <w:sz w:val="22"/>
          <w:szCs w:val="22"/>
        </w:rPr>
        <w:t>presid</w:t>
      </w:r>
      <w:r w:rsidR="00786626">
        <w:rPr>
          <w:rFonts w:asciiTheme="minorHAnsi" w:hAnsiTheme="minorHAnsi"/>
          <w:color w:val="000000"/>
          <w:sz w:val="22"/>
          <w:szCs w:val="22"/>
        </w:rPr>
        <w:t>ent and managing partner</w:t>
      </w:r>
      <w:r w:rsidR="00D47D3C" w:rsidRPr="00D47D3C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63EC0494" w14:textId="77777777" w:rsidR="00241B29" w:rsidRPr="00D91B73" w:rsidRDefault="00241B29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29AF22C7" w14:textId="00A24E97" w:rsidR="00D91B73" w:rsidRDefault="00955156" w:rsidP="00955156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In his new role, </w:t>
      </w:r>
      <w:r w:rsidR="001336A2">
        <w:rPr>
          <w:rFonts w:asciiTheme="minorHAnsi" w:hAnsiTheme="minorHAnsi"/>
          <w:color w:val="000000"/>
          <w:sz w:val="22"/>
          <w:szCs w:val="22"/>
        </w:rPr>
        <w:t xml:space="preserve">Purdy </w:t>
      </w:r>
      <w:r w:rsidR="00D3197D">
        <w:rPr>
          <w:rFonts w:asciiTheme="minorHAnsi" w:hAnsiTheme="minorHAnsi"/>
          <w:color w:val="000000"/>
          <w:sz w:val="22"/>
          <w:szCs w:val="22"/>
        </w:rPr>
        <w:t>heads</w:t>
      </w:r>
      <w:r w:rsidR="001336A2">
        <w:rPr>
          <w:rFonts w:asciiTheme="minorHAnsi" w:hAnsiTheme="minorHAnsi"/>
          <w:color w:val="000000"/>
          <w:sz w:val="22"/>
          <w:szCs w:val="22"/>
        </w:rPr>
        <w:t xml:space="preserve"> SmithGroupJJR’s eight </w:t>
      </w:r>
      <w:r w:rsidR="00D91B73">
        <w:rPr>
          <w:rFonts w:asciiTheme="minorHAnsi" w:hAnsiTheme="minorHAnsi"/>
          <w:color w:val="000000"/>
          <w:sz w:val="22"/>
          <w:szCs w:val="22"/>
        </w:rPr>
        <w:t>Learning</w:t>
      </w:r>
      <w:r w:rsidR="001336A2">
        <w:rPr>
          <w:rFonts w:asciiTheme="minorHAnsi" w:hAnsiTheme="minorHAnsi"/>
          <w:color w:val="000000"/>
          <w:sz w:val="22"/>
          <w:szCs w:val="22"/>
        </w:rPr>
        <w:t xml:space="preserve"> studios</w:t>
      </w:r>
      <w:r w:rsidR="00D96B4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B4A17">
        <w:rPr>
          <w:rFonts w:asciiTheme="minorHAnsi" w:hAnsiTheme="minorHAnsi"/>
          <w:color w:val="000000"/>
          <w:sz w:val="22"/>
          <w:szCs w:val="22"/>
        </w:rPr>
        <w:t>that</w:t>
      </w:r>
      <w:r w:rsidR="00D96B4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D5F7A" w:rsidRPr="003B4A17">
        <w:rPr>
          <w:rFonts w:asciiTheme="minorHAnsi" w:hAnsiTheme="minorHAnsi"/>
          <w:color w:val="000000"/>
          <w:sz w:val="22"/>
          <w:szCs w:val="22"/>
        </w:rPr>
        <w:t>provide</w:t>
      </w:r>
      <w:r w:rsidR="00D91B73">
        <w:rPr>
          <w:rFonts w:asciiTheme="minorHAnsi" w:hAnsiTheme="minorHAnsi"/>
          <w:color w:val="000000"/>
          <w:sz w:val="22"/>
          <w:szCs w:val="22"/>
        </w:rPr>
        <w:t xml:space="preserve"> master planning</w:t>
      </w:r>
      <w:r w:rsidR="00D96B41">
        <w:rPr>
          <w:rFonts w:asciiTheme="minorHAnsi" w:hAnsiTheme="minorHAnsi"/>
          <w:color w:val="000000"/>
          <w:sz w:val="22"/>
          <w:szCs w:val="22"/>
        </w:rPr>
        <w:t xml:space="preserve"> and design of </w:t>
      </w:r>
      <w:r w:rsidR="00D91B73">
        <w:rPr>
          <w:rFonts w:asciiTheme="minorHAnsi" w:hAnsiTheme="minorHAnsi"/>
          <w:color w:val="000000"/>
          <w:sz w:val="22"/>
          <w:szCs w:val="22"/>
        </w:rPr>
        <w:t xml:space="preserve">renovation, </w:t>
      </w:r>
      <w:bookmarkStart w:id="4" w:name="_GoBack"/>
      <w:bookmarkEnd w:id="4"/>
      <w:r w:rsidR="00D91B73">
        <w:rPr>
          <w:rFonts w:asciiTheme="minorHAnsi" w:hAnsiTheme="minorHAnsi"/>
          <w:color w:val="000000"/>
          <w:sz w:val="22"/>
          <w:szCs w:val="22"/>
        </w:rPr>
        <w:t>expansion and new construction projects for higher education clients.</w:t>
      </w:r>
      <w:r w:rsidR="00244E2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86626">
        <w:rPr>
          <w:rFonts w:asciiTheme="minorHAnsi" w:hAnsiTheme="minorHAnsi"/>
          <w:color w:val="000000"/>
          <w:sz w:val="22"/>
          <w:szCs w:val="22"/>
        </w:rPr>
        <w:t xml:space="preserve">Purdy was previously </w:t>
      </w:r>
      <w:r w:rsidR="00C74D7A">
        <w:rPr>
          <w:rFonts w:asciiTheme="minorHAnsi" w:hAnsiTheme="minorHAnsi"/>
          <w:color w:val="000000"/>
          <w:sz w:val="22"/>
          <w:szCs w:val="22"/>
        </w:rPr>
        <w:t>the firm’s Learning Studio l</w:t>
      </w:r>
      <w:r w:rsidR="008D4D9C">
        <w:rPr>
          <w:rFonts w:asciiTheme="minorHAnsi" w:hAnsiTheme="minorHAnsi"/>
          <w:color w:val="000000"/>
          <w:sz w:val="22"/>
          <w:szCs w:val="22"/>
        </w:rPr>
        <w:t>eader at its Detroit office</w:t>
      </w:r>
      <w:r w:rsidR="00FD5F7A">
        <w:rPr>
          <w:rFonts w:asciiTheme="minorHAnsi" w:hAnsiTheme="minorHAnsi"/>
          <w:color w:val="000000"/>
          <w:sz w:val="22"/>
          <w:szCs w:val="22"/>
        </w:rPr>
        <w:t>, a position he had held since 2008</w:t>
      </w:r>
      <w:r w:rsidR="008D4D9C">
        <w:rPr>
          <w:rFonts w:asciiTheme="minorHAnsi" w:hAnsiTheme="minorHAnsi"/>
          <w:color w:val="000000"/>
          <w:sz w:val="22"/>
          <w:szCs w:val="22"/>
        </w:rPr>
        <w:t xml:space="preserve">.    </w:t>
      </w:r>
    </w:p>
    <w:p w14:paraId="5B204D7A" w14:textId="77777777" w:rsidR="00A44748" w:rsidRPr="00D91B73" w:rsidRDefault="00A44748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75C2D6EE" w14:textId="2466FA24" w:rsidR="00964680" w:rsidRDefault="00964680" w:rsidP="00377F0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“Chris Purdy </w:t>
      </w:r>
      <w:r w:rsidR="00D96B41">
        <w:rPr>
          <w:rFonts w:asciiTheme="minorHAnsi" w:hAnsiTheme="minorHAnsi"/>
          <w:color w:val="000000"/>
          <w:sz w:val="22"/>
          <w:szCs w:val="22"/>
        </w:rPr>
        <w:t xml:space="preserve">is a higher education </w:t>
      </w:r>
      <w:r w:rsidR="00D3197D">
        <w:rPr>
          <w:rFonts w:asciiTheme="minorHAnsi" w:hAnsiTheme="minorHAnsi"/>
          <w:color w:val="000000"/>
          <w:sz w:val="22"/>
          <w:szCs w:val="22"/>
        </w:rPr>
        <w:t xml:space="preserve">expert </w:t>
      </w:r>
      <w:r w:rsidR="003046FC">
        <w:rPr>
          <w:rFonts w:asciiTheme="minorHAnsi" w:hAnsiTheme="minorHAnsi"/>
          <w:color w:val="000000"/>
          <w:sz w:val="22"/>
          <w:szCs w:val="22"/>
        </w:rPr>
        <w:t>who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046FC">
        <w:rPr>
          <w:rFonts w:asciiTheme="minorHAnsi" w:hAnsiTheme="minorHAnsi"/>
          <w:color w:val="000000"/>
          <w:sz w:val="22"/>
          <w:szCs w:val="22"/>
        </w:rPr>
        <w:t xml:space="preserve">has gained </w:t>
      </w:r>
      <w:r w:rsidR="00244E22">
        <w:rPr>
          <w:rFonts w:asciiTheme="minorHAnsi" w:hAnsiTheme="minorHAnsi"/>
          <w:color w:val="000000"/>
          <w:sz w:val="22"/>
          <w:szCs w:val="22"/>
        </w:rPr>
        <w:t xml:space="preserve">great </w:t>
      </w:r>
      <w:r w:rsidR="003046FC">
        <w:rPr>
          <w:rFonts w:asciiTheme="minorHAnsi" w:hAnsiTheme="minorHAnsi"/>
          <w:color w:val="000000"/>
          <w:sz w:val="22"/>
          <w:szCs w:val="22"/>
        </w:rPr>
        <w:t>success for his emphasis of</w:t>
      </w:r>
      <w:r>
        <w:rPr>
          <w:rFonts w:asciiTheme="minorHAnsi" w:hAnsiTheme="minorHAnsi"/>
          <w:color w:val="000000"/>
          <w:sz w:val="22"/>
          <w:szCs w:val="22"/>
        </w:rPr>
        <w:t xml:space="preserve"> client engagement, forward-thinking strategies and </w:t>
      </w:r>
      <w:r w:rsidR="003046FC">
        <w:rPr>
          <w:rFonts w:asciiTheme="minorHAnsi" w:hAnsiTheme="minorHAnsi"/>
          <w:color w:val="000000"/>
          <w:sz w:val="22"/>
          <w:szCs w:val="22"/>
        </w:rPr>
        <w:t>design excellence</w:t>
      </w:r>
      <w:r>
        <w:rPr>
          <w:rFonts w:asciiTheme="minorHAnsi" w:hAnsiTheme="minorHAnsi"/>
          <w:color w:val="000000"/>
          <w:sz w:val="22"/>
          <w:szCs w:val="22"/>
        </w:rPr>
        <w:t xml:space="preserve">,” said </w:t>
      </w:r>
      <w:hyperlink r:id="rId12" w:history="1">
        <w:r w:rsidRPr="00D91B73">
          <w:rPr>
            <w:rStyle w:val="Hyperlink"/>
            <w:rFonts w:asciiTheme="minorHAnsi" w:hAnsiTheme="minorHAnsi"/>
          </w:rPr>
          <w:t>Mike Medici</w:t>
        </w:r>
      </w:hyperlink>
      <w:r w:rsidR="003046FC">
        <w:rPr>
          <w:rFonts w:asciiTheme="minorHAnsi" w:hAnsiTheme="minorHAnsi"/>
          <w:color w:val="000000"/>
          <w:sz w:val="22"/>
          <w:szCs w:val="22"/>
        </w:rPr>
        <w:t>, AIA, SmithGroupJJR p</w:t>
      </w:r>
      <w:r w:rsidR="00CA0C2E">
        <w:rPr>
          <w:rFonts w:asciiTheme="minorHAnsi" w:hAnsiTheme="minorHAnsi"/>
          <w:color w:val="000000"/>
          <w:sz w:val="22"/>
          <w:szCs w:val="22"/>
        </w:rPr>
        <w:t xml:space="preserve">resident and managing partner. </w:t>
      </w:r>
      <w:r w:rsidR="003046FC">
        <w:rPr>
          <w:rFonts w:asciiTheme="minorHAnsi" w:hAnsiTheme="minorHAnsi"/>
          <w:color w:val="000000"/>
          <w:sz w:val="22"/>
          <w:szCs w:val="22"/>
        </w:rPr>
        <w:t xml:space="preserve">“He </w:t>
      </w:r>
      <w:r w:rsidR="00E45DE8">
        <w:rPr>
          <w:rFonts w:asciiTheme="minorHAnsi" w:hAnsiTheme="minorHAnsi"/>
          <w:color w:val="000000"/>
          <w:sz w:val="22"/>
          <w:szCs w:val="22"/>
        </w:rPr>
        <w:t xml:space="preserve">thoroughly </w:t>
      </w:r>
      <w:r w:rsidR="003046FC">
        <w:rPr>
          <w:rFonts w:asciiTheme="minorHAnsi" w:hAnsiTheme="minorHAnsi"/>
          <w:color w:val="000000"/>
          <w:sz w:val="22"/>
          <w:szCs w:val="22"/>
        </w:rPr>
        <w:t>underst</w:t>
      </w:r>
      <w:r w:rsidR="00B337C3">
        <w:rPr>
          <w:rFonts w:asciiTheme="minorHAnsi" w:hAnsiTheme="minorHAnsi"/>
          <w:color w:val="000000"/>
          <w:sz w:val="22"/>
          <w:szCs w:val="22"/>
        </w:rPr>
        <w:t>ands the changes occurring in higher education and the need for new, flexible and innovative spaces for learning.”</w:t>
      </w:r>
    </w:p>
    <w:p w14:paraId="7487047D" w14:textId="77777777" w:rsidR="00FD5F7A" w:rsidRPr="00FD5F7A" w:rsidRDefault="00FD5F7A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528EB55A" w14:textId="1DC92B36" w:rsidR="00FD5F7A" w:rsidRDefault="00244E22" w:rsidP="00FD5F7A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SmithGroupJJR’s Learning P</w:t>
      </w:r>
      <w:r w:rsidR="00FD5F7A">
        <w:rPr>
          <w:rFonts w:asciiTheme="minorHAnsi" w:hAnsiTheme="minorHAnsi"/>
          <w:color w:val="000000"/>
          <w:sz w:val="22"/>
          <w:szCs w:val="22"/>
        </w:rPr>
        <w:t xml:space="preserve">ractice specializes in higher education facility planning and design for the health sciences; </w:t>
      </w:r>
      <w:r w:rsidR="00FD5F7A" w:rsidRPr="00606606">
        <w:rPr>
          <w:rFonts w:asciiTheme="minorHAnsi" w:hAnsiTheme="minorHAnsi"/>
          <w:color w:val="000000" w:themeColor="text1"/>
          <w:sz w:val="22"/>
          <w:szCs w:val="22"/>
        </w:rPr>
        <w:t>engineering education</w:t>
      </w:r>
      <w:r w:rsidR="00FD5F7A">
        <w:rPr>
          <w:rFonts w:asciiTheme="minorHAnsi" w:hAnsiTheme="minorHAnsi"/>
          <w:color w:val="000000"/>
          <w:sz w:val="22"/>
          <w:szCs w:val="22"/>
        </w:rPr>
        <w:t xml:space="preserve">; science, technology, engineering and math (STEM); law and professional schools; student life; and recreation. </w:t>
      </w:r>
    </w:p>
    <w:p w14:paraId="7603E94C" w14:textId="77777777" w:rsidR="003046FC" w:rsidRPr="00786626" w:rsidRDefault="003046FC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294EFD13" w14:textId="734EA618" w:rsidR="009E2753" w:rsidRDefault="003046FC" w:rsidP="009E275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Among Purdy’s </w:t>
      </w:r>
      <w:r w:rsidR="006E2D1B">
        <w:rPr>
          <w:rFonts w:asciiTheme="minorHAnsi" w:hAnsiTheme="minorHAnsi"/>
          <w:color w:val="000000"/>
          <w:sz w:val="22"/>
          <w:szCs w:val="22"/>
        </w:rPr>
        <w:t>passions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E2D1B">
        <w:rPr>
          <w:rFonts w:asciiTheme="minorHAnsi" w:hAnsiTheme="minorHAnsi"/>
          <w:color w:val="000000"/>
          <w:sz w:val="22"/>
          <w:szCs w:val="22"/>
        </w:rPr>
        <w:t>is</w:t>
      </w:r>
      <w:r>
        <w:rPr>
          <w:rFonts w:asciiTheme="minorHAnsi" w:hAnsiTheme="minorHAnsi"/>
          <w:color w:val="000000"/>
          <w:sz w:val="22"/>
          <w:szCs w:val="22"/>
        </w:rPr>
        <w:t xml:space="preserve"> the transformation of existing campuses t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o </w:t>
      </w:r>
      <w:r w:rsidR="00786626">
        <w:rPr>
          <w:rFonts w:asciiTheme="minorHAnsi" w:hAnsiTheme="minorHAnsi"/>
          <w:color w:val="000000"/>
          <w:sz w:val="22"/>
          <w:szCs w:val="22"/>
        </w:rPr>
        <w:t>create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 new </w:t>
      </w:r>
      <w:r w:rsidR="00C346CF">
        <w:rPr>
          <w:rFonts w:asciiTheme="minorHAnsi" w:hAnsiTheme="minorHAnsi"/>
          <w:color w:val="000000"/>
          <w:sz w:val="22"/>
          <w:szCs w:val="22"/>
        </w:rPr>
        <w:t>vitality</w:t>
      </w:r>
      <w:r w:rsidR="00FD5F7A">
        <w:rPr>
          <w:rFonts w:asciiTheme="minorHAnsi" w:hAnsiTheme="minorHAnsi"/>
          <w:color w:val="000000"/>
          <w:sz w:val="22"/>
          <w:szCs w:val="22"/>
        </w:rPr>
        <w:t>. Additionally, h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e is highly involved with </w:t>
      </w:r>
      <w:r w:rsidR="00244E22">
        <w:rPr>
          <w:rFonts w:asciiTheme="minorHAnsi" w:hAnsiTheme="minorHAnsi"/>
          <w:color w:val="000000"/>
          <w:sz w:val="22"/>
          <w:szCs w:val="22"/>
        </w:rPr>
        <w:t>the design for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346CF">
        <w:rPr>
          <w:rFonts w:asciiTheme="minorHAnsi" w:hAnsiTheme="minorHAnsi"/>
          <w:color w:val="000000"/>
          <w:sz w:val="22"/>
          <w:szCs w:val="22"/>
        </w:rPr>
        <w:t>interprofessional education and team-based care</w:t>
      </w:r>
      <w:r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C346CF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="009E2753">
        <w:rPr>
          <w:rFonts w:asciiTheme="minorHAnsi" w:hAnsiTheme="minorHAnsi"/>
          <w:color w:val="000000"/>
          <w:sz w:val="22"/>
          <w:szCs w:val="22"/>
        </w:rPr>
        <w:t>a</w:t>
      </w:r>
      <w:r w:rsidR="00E45DE8">
        <w:rPr>
          <w:rFonts w:asciiTheme="minorHAnsi" w:hAnsiTheme="minorHAnsi"/>
          <w:color w:val="000000"/>
          <w:sz w:val="22"/>
          <w:szCs w:val="22"/>
        </w:rPr>
        <w:t xml:space="preserve">n </w:t>
      </w:r>
      <w:r w:rsidR="00066CCA">
        <w:rPr>
          <w:rFonts w:asciiTheme="minorHAnsi" w:hAnsiTheme="minorHAnsi"/>
          <w:color w:val="000000"/>
          <w:sz w:val="22"/>
          <w:szCs w:val="22"/>
        </w:rPr>
        <w:t>authority in</w:t>
      </w:r>
      <w:r w:rsidR="00244E22">
        <w:rPr>
          <w:rFonts w:asciiTheme="minorHAnsi" w:hAnsiTheme="minorHAnsi"/>
          <w:color w:val="000000"/>
          <w:sz w:val="22"/>
          <w:szCs w:val="22"/>
        </w:rPr>
        <w:t xml:space="preserve"> the design of </w:t>
      </w:r>
      <w:hyperlink r:id="rId13" w:history="1">
        <w:r w:rsidR="00244E22" w:rsidRPr="00FD5F7A">
          <w:rPr>
            <w:rStyle w:val="Hyperlink"/>
            <w:rFonts w:asciiTheme="minorHAnsi" w:hAnsiTheme="minorHAnsi"/>
          </w:rPr>
          <w:t xml:space="preserve">simulation </w:t>
        </w:r>
        <w:r w:rsidR="00244E22">
          <w:rPr>
            <w:rStyle w:val="Hyperlink"/>
            <w:rFonts w:asciiTheme="minorHAnsi" w:hAnsiTheme="minorHAnsi"/>
          </w:rPr>
          <w:t>centers</w:t>
        </w:r>
      </w:hyperlink>
      <w:r w:rsidR="00066CC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4E22">
        <w:rPr>
          <w:rFonts w:asciiTheme="minorHAnsi" w:hAnsiTheme="minorHAnsi"/>
          <w:color w:val="000000"/>
          <w:sz w:val="22"/>
          <w:szCs w:val="22"/>
        </w:rPr>
        <w:t xml:space="preserve">in college, university and healthcare settings. </w:t>
      </w:r>
      <w:r w:rsidR="00AC2899">
        <w:rPr>
          <w:rFonts w:asciiTheme="minorHAnsi" w:hAnsiTheme="minorHAnsi"/>
          <w:color w:val="000000"/>
          <w:sz w:val="22"/>
          <w:szCs w:val="22"/>
        </w:rPr>
        <w:t xml:space="preserve">As an advocate of the immense value of </w:t>
      </w:r>
      <w:r w:rsidR="00126A31">
        <w:rPr>
          <w:rFonts w:asciiTheme="minorHAnsi" w:hAnsiTheme="minorHAnsi"/>
          <w:color w:val="000000"/>
          <w:sz w:val="22"/>
          <w:szCs w:val="22"/>
        </w:rPr>
        <w:t xml:space="preserve">engaging with clients to </w:t>
      </w:r>
      <w:r w:rsidR="00AC2899">
        <w:rPr>
          <w:rFonts w:asciiTheme="minorHAnsi" w:hAnsiTheme="minorHAnsi"/>
          <w:color w:val="000000"/>
          <w:sz w:val="22"/>
          <w:szCs w:val="22"/>
        </w:rPr>
        <w:t xml:space="preserve">truly </w:t>
      </w:r>
      <w:r w:rsidR="00AC2899">
        <w:rPr>
          <w:rFonts w:asciiTheme="minorHAnsi" w:hAnsiTheme="minorHAnsi"/>
          <w:color w:val="000000"/>
          <w:sz w:val="22"/>
          <w:szCs w:val="22"/>
        </w:rPr>
        <w:lastRenderedPageBreak/>
        <w:t>understand</w:t>
      </w:r>
      <w:r w:rsidR="00126A31">
        <w:rPr>
          <w:rFonts w:asciiTheme="minorHAnsi" w:hAnsiTheme="minorHAnsi"/>
          <w:color w:val="000000"/>
          <w:sz w:val="22"/>
          <w:szCs w:val="22"/>
        </w:rPr>
        <w:t xml:space="preserve"> the </w:t>
      </w:r>
      <w:r w:rsidR="00AC2899">
        <w:rPr>
          <w:rFonts w:asciiTheme="minorHAnsi" w:hAnsiTheme="minorHAnsi"/>
          <w:color w:val="000000"/>
          <w:sz w:val="22"/>
          <w:szCs w:val="22"/>
        </w:rPr>
        <w:t xml:space="preserve">unique challenges </w:t>
      </w:r>
      <w:r w:rsidR="00126A31">
        <w:rPr>
          <w:rFonts w:asciiTheme="minorHAnsi" w:hAnsiTheme="minorHAnsi"/>
          <w:color w:val="000000"/>
          <w:sz w:val="22"/>
          <w:szCs w:val="22"/>
        </w:rPr>
        <w:t xml:space="preserve">they </w:t>
      </w:r>
      <w:r w:rsidR="003269A5">
        <w:rPr>
          <w:rFonts w:asciiTheme="minorHAnsi" w:hAnsiTheme="minorHAnsi"/>
          <w:color w:val="000000"/>
          <w:sz w:val="22"/>
          <w:szCs w:val="22"/>
        </w:rPr>
        <w:t>face,</w:t>
      </w:r>
      <w:r w:rsidR="00AC2899">
        <w:rPr>
          <w:rFonts w:asciiTheme="minorHAnsi" w:hAnsiTheme="minorHAnsi"/>
          <w:color w:val="000000"/>
          <w:sz w:val="22"/>
          <w:szCs w:val="22"/>
        </w:rPr>
        <w:t xml:space="preserve"> over the past decade</w:t>
      </w:r>
      <w:r w:rsidR="003269A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Purdy has </w:t>
      </w:r>
      <w:r w:rsidR="00B337C3">
        <w:rPr>
          <w:rFonts w:asciiTheme="minorHAnsi" w:hAnsiTheme="minorHAnsi"/>
          <w:color w:val="000000"/>
          <w:sz w:val="22"/>
          <w:szCs w:val="22"/>
        </w:rPr>
        <w:t>headed</w:t>
      </w:r>
      <w:r w:rsidR="00AC289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D4969">
        <w:rPr>
          <w:rFonts w:asciiTheme="minorHAnsi" w:hAnsiTheme="minorHAnsi"/>
          <w:color w:val="000000"/>
          <w:sz w:val="22"/>
          <w:szCs w:val="22"/>
        </w:rPr>
        <w:t>many</w:t>
      </w:r>
      <w:r w:rsidR="00AC2899">
        <w:rPr>
          <w:rFonts w:asciiTheme="minorHAnsi" w:hAnsiTheme="minorHAnsi"/>
          <w:color w:val="000000"/>
          <w:sz w:val="22"/>
          <w:szCs w:val="22"/>
        </w:rPr>
        <w:t xml:space="preserve"> of the </w:t>
      </w:r>
      <w:r w:rsidR="009E2753">
        <w:rPr>
          <w:rFonts w:asciiTheme="minorHAnsi" w:hAnsiTheme="minorHAnsi"/>
          <w:color w:val="000000"/>
          <w:sz w:val="22"/>
          <w:szCs w:val="22"/>
        </w:rPr>
        <w:t>firm’s client advisory boa</w:t>
      </w:r>
      <w:r w:rsidR="009D3F9A">
        <w:rPr>
          <w:rFonts w:asciiTheme="minorHAnsi" w:hAnsiTheme="minorHAnsi"/>
          <w:color w:val="000000"/>
          <w:sz w:val="22"/>
          <w:szCs w:val="22"/>
        </w:rPr>
        <w:t>rd sessions for nursing, dental</w:t>
      </w:r>
      <w:r w:rsidR="00BD4969">
        <w:rPr>
          <w:rFonts w:asciiTheme="minorHAnsi" w:hAnsiTheme="minorHAnsi"/>
          <w:color w:val="000000"/>
          <w:sz w:val="22"/>
          <w:szCs w:val="22"/>
        </w:rPr>
        <w:t xml:space="preserve"> and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D4969">
        <w:rPr>
          <w:rFonts w:asciiTheme="minorHAnsi" w:hAnsiTheme="minorHAnsi"/>
          <w:color w:val="000000"/>
          <w:sz w:val="22"/>
          <w:szCs w:val="22"/>
        </w:rPr>
        <w:t>interprofessional education as well as inter-</w:t>
      </w:r>
      <w:r w:rsidR="00AC2899">
        <w:rPr>
          <w:rFonts w:asciiTheme="minorHAnsi" w:hAnsiTheme="minorHAnsi"/>
          <w:color w:val="000000"/>
          <w:sz w:val="22"/>
          <w:szCs w:val="22"/>
        </w:rPr>
        <w:t xml:space="preserve">disciplinary education </w:t>
      </w:r>
      <w:r w:rsidR="00BD4969">
        <w:rPr>
          <w:rFonts w:asciiTheme="minorHAnsi" w:hAnsiTheme="minorHAnsi"/>
          <w:color w:val="000000"/>
          <w:sz w:val="22"/>
          <w:szCs w:val="22"/>
        </w:rPr>
        <w:t>and the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14" w:history="1">
        <w:r w:rsidR="009E2753" w:rsidRPr="00FD5F7A">
          <w:rPr>
            <w:rStyle w:val="Hyperlink"/>
            <w:rFonts w:asciiTheme="minorHAnsi" w:hAnsiTheme="minorHAnsi"/>
          </w:rPr>
          <w:t>“T-shaped” student</w:t>
        </w:r>
      </w:hyperlink>
      <w:r w:rsidR="009E2753">
        <w:rPr>
          <w:rFonts w:asciiTheme="minorHAnsi" w:hAnsiTheme="minorHAnsi"/>
          <w:color w:val="000000"/>
          <w:sz w:val="22"/>
          <w:szCs w:val="22"/>
        </w:rPr>
        <w:t xml:space="preserve">.    </w:t>
      </w:r>
    </w:p>
    <w:p w14:paraId="02FAFF50" w14:textId="77777777" w:rsidR="003046FC" w:rsidRPr="002303A6" w:rsidRDefault="003046FC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5B1B933E" w14:textId="70E161DA" w:rsidR="009E2753" w:rsidRDefault="002211A6" w:rsidP="00377F0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Purdy has </w:t>
      </w:r>
      <w:r w:rsidR="00B337C3">
        <w:rPr>
          <w:rFonts w:asciiTheme="minorHAnsi" w:hAnsiTheme="minorHAnsi"/>
          <w:color w:val="000000"/>
          <w:sz w:val="22"/>
          <w:szCs w:val="22"/>
        </w:rPr>
        <w:t xml:space="preserve">led numerous of </w:t>
      </w:r>
      <w:r>
        <w:rPr>
          <w:rFonts w:asciiTheme="minorHAnsi" w:hAnsiTheme="minorHAnsi"/>
          <w:color w:val="000000"/>
          <w:sz w:val="22"/>
          <w:szCs w:val="22"/>
        </w:rPr>
        <w:t xml:space="preserve">SmithGroupJJR’s most noteworthy higher education projects. 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Among </w:t>
      </w:r>
      <w:r>
        <w:rPr>
          <w:rFonts w:asciiTheme="minorHAnsi" w:hAnsiTheme="minorHAnsi"/>
          <w:color w:val="000000"/>
          <w:sz w:val="22"/>
          <w:szCs w:val="22"/>
        </w:rPr>
        <w:t>them are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 the </w:t>
      </w:r>
      <w:r w:rsidR="002303A6">
        <w:rPr>
          <w:rFonts w:asciiTheme="minorHAnsi" w:hAnsiTheme="minorHAnsi"/>
          <w:color w:val="000000"/>
          <w:sz w:val="22"/>
          <w:szCs w:val="22"/>
        </w:rPr>
        <w:t xml:space="preserve">award-winning </w:t>
      </w:r>
      <w:hyperlink r:id="rId15" w:history="1">
        <w:r w:rsidR="009E2753" w:rsidRPr="00786626">
          <w:rPr>
            <w:rStyle w:val="Hyperlink"/>
            <w:rFonts w:asciiTheme="minorHAnsi" w:hAnsiTheme="minorHAnsi"/>
          </w:rPr>
          <w:t>Oakland University Human Health Building</w:t>
        </w:r>
      </w:hyperlink>
      <w:r w:rsidR="009E2753">
        <w:rPr>
          <w:rFonts w:asciiTheme="minorHAnsi" w:hAnsiTheme="minorHAnsi"/>
          <w:color w:val="000000"/>
          <w:sz w:val="22"/>
          <w:szCs w:val="22"/>
        </w:rPr>
        <w:t xml:space="preserve">, Rochester, the first LEED Platinum academic building in Michigan; </w:t>
      </w:r>
      <w:r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Boston University Goldman School of Dental Medicine; and the </w:t>
      </w:r>
      <w:hyperlink r:id="rId16" w:history="1">
        <w:r w:rsidR="009E2753" w:rsidRPr="002211A6">
          <w:rPr>
            <w:rStyle w:val="Hyperlink"/>
            <w:rFonts w:asciiTheme="minorHAnsi" w:hAnsiTheme="minorHAnsi"/>
          </w:rPr>
          <w:t>University of Michigan South Quadrangle renovation</w:t>
        </w:r>
      </w:hyperlink>
      <w:r w:rsidR="009E2753">
        <w:rPr>
          <w:rFonts w:asciiTheme="minorHAnsi" w:hAnsiTheme="minorHAnsi"/>
          <w:color w:val="000000"/>
          <w:sz w:val="22"/>
          <w:szCs w:val="22"/>
        </w:rPr>
        <w:t xml:space="preserve">, a 950-seat dining hall and student residential hall </w:t>
      </w:r>
      <w:r>
        <w:rPr>
          <w:rFonts w:asciiTheme="minorHAnsi" w:hAnsiTheme="minorHAnsi"/>
          <w:color w:val="000000"/>
          <w:sz w:val="22"/>
          <w:szCs w:val="22"/>
        </w:rPr>
        <w:t xml:space="preserve">transformation project 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completed in 2014. Other major clients </w:t>
      </w:r>
      <w:r>
        <w:rPr>
          <w:rFonts w:asciiTheme="minorHAnsi" w:hAnsiTheme="minorHAnsi"/>
          <w:color w:val="000000"/>
          <w:sz w:val="22"/>
          <w:szCs w:val="22"/>
        </w:rPr>
        <w:t xml:space="preserve">for Purdy </w:t>
      </w:r>
      <w:r w:rsidR="009E2753">
        <w:rPr>
          <w:rFonts w:asciiTheme="minorHAnsi" w:hAnsiTheme="minorHAnsi"/>
          <w:color w:val="000000"/>
          <w:sz w:val="22"/>
          <w:szCs w:val="22"/>
        </w:rPr>
        <w:t>include Michigan State University</w:t>
      </w:r>
      <w:r>
        <w:rPr>
          <w:rFonts w:asciiTheme="minorHAnsi" w:hAnsiTheme="minorHAnsi"/>
          <w:color w:val="000000"/>
          <w:sz w:val="22"/>
          <w:szCs w:val="22"/>
        </w:rPr>
        <w:t xml:space="preserve">, University of Cincinnati, </w:t>
      </w:r>
      <w:r w:rsidR="009E2753">
        <w:rPr>
          <w:rFonts w:asciiTheme="minorHAnsi" w:hAnsiTheme="minorHAnsi"/>
          <w:color w:val="000000"/>
          <w:sz w:val="22"/>
          <w:szCs w:val="22"/>
        </w:rPr>
        <w:t>Western Michigan University</w:t>
      </w:r>
      <w:r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E45DE8">
        <w:rPr>
          <w:rFonts w:asciiTheme="minorHAnsi" w:hAnsiTheme="minorHAnsi"/>
          <w:color w:val="000000"/>
          <w:sz w:val="22"/>
          <w:szCs w:val="22"/>
        </w:rPr>
        <w:t xml:space="preserve">Ohio State University. </w:t>
      </w:r>
    </w:p>
    <w:p w14:paraId="75A06696" w14:textId="77777777" w:rsidR="009E2753" w:rsidRPr="002303A6" w:rsidRDefault="009E2753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258C876C" w14:textId="6D77EFDC" w:rsidR="009E2753" w:rsidRDefault="00CA0C2E" w:rsidP="00377F0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 registered architect in Michigan</w:t>
      </w:r>
      <w:r>
        <w:rPr>
          <w:rFonts w:asciiTheme="minorHAnsi" w:hAnsiTheme="minorHAnsi"/>
          <w:color w:val="000000"/>
          <w:sz w:val="22"/>
          <w:szCs w:val="22"/>
        </w:rPr>
        <w:t xml:space="preserve">, Purdy is 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a LEED accredited </w:t>
      </w:r>
      <w:r w:rsidR="009E2753" w:rsidRPr="003B4A17">
        <w:rPr>
          <w:rFonts w:asciiTheme="minorHAnsi" w:hAnsiTheme="minorHAnsi"/>
          <w:color w:val="000000"/>
          <w:sz w:val="22"/>
          <w:szCs w:val="22"/>
        </w:rPr>
        <w:t>professional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 by the</w:t>
      </w:r>
      <w:r>
        <w:rPr>
          <w:rFonts w:asciiTheme="minorHAnsi" w:hAnsiTheme="minorHAnsi"/>
          <w:color w:val="000000"/>
          <w:sz w:val="22"/>
          <w:szCs w:val="22"/>
        </w:rPr>
        <w:t xml:space="preserve"> U.S. Gree</w:t>
      </w:r>
      <w:r w:rsidR="00B75A74">
        <w:rPr>
          <w:rFonts w:asciiTheme="minorHAnsi" w:hAnsiTheme="minorHAnsi"/>
          <w:color w:val="000000"/>
          <w:sz w:val="22"/>
          <w:szCs w:val="22"/>
        </w:rPr>
        <w:t>n Building Council and</w:t>
      </w:r>
      <w:r>
        <w:rPr>
          <w:rFonts w:asciiTheme="minorHAnsi" w:hAnsiTheme="minorHAnsi"/>
          <w:color w:val="000000"/>
          <w:sz w:val="22"/>
          <w:szCs w:val="22"/>
        </w:rPr>
        <w:t xml:space="preserve"> longtime member of the American Institute of Architects (AIA). 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He is active in numerous </w:t>
      </w:r>
      <w:r w:rsidR="003B4A17">
        <w:rPr>
          <w:rFonts w:asciiTheme="minorHAnsi" w:hAnsiTheme="minorHAnsi"/>
          <w:color w:val="000000"/>
          <w:sz w:val="22"/>
          <w:szCs w:val="22"/>
        </w:rPr>
        <w:t xml:space="preserve">higher education </w:t>
      </w:r>
      <w:r w:rsidR="009E2753">
        <w:rPr>
          <w:rFonts w:asciiTheme="minorHAnsi" w:hAnsiTheme="minorHAnsi"/>
          <w:color w:val="000000"/>
          <w:sz w:val="22"/>
          <w:szCs w:val="22"/>
        </w:rPr>
        <w:t xml:space="preserve">organizations, </w:t>
      </w:r>
      <w:r w:rsidR="00A43009">
        <w:rPr>
          <w:rFonts w:asciiTheme="minorHAnsi" w:hAnsiTheme="minorHAnsi"/>
          <w:color w:val="000000"/>
          <w:sz w:val="22"/>
          <w:szCs w:val="22"/>
        </w:rPr>
        <w:t xml:space="preserve">such as the Society of </w:t>
      </w:r>
      <w:r>
        <w:rPr>
          <w:rFonts w:asciiTheme="minorHAnsi" w:hAnsiTheme="minorHAnsi"/>
          <w:color w:val="000000"/>
          <w:sz w:val="22"/>
          <w:szCs w:val="22"/>
        </w:rPr>
        <w:t>College and University Planners</w:t>
      </w:r>
      <w:r w:rsidR="00A43009">
        <w:rPr>
          <w:rFonts w:asciiTheme="minorHAnsi" w:hAnsiTheme="minorHAnsi"/>
          <w:color w:val="000000"/>
          <w:sz w:val="22"/>
          <w:szCs w:val="22"/>
        </w:rPr>
        <w:t xml:space="preserve"> and the Michigan Association of Physical Plant Administrators</w:t>
      </w:r>
      <w:r>
        <w:rPr>
          <w:rFonts w:asciiTheme="minorHAnsi" w:hAnsiTheme="minorHAnsi"/>
          <w:color w:val="000000"/>
          <w:sz w:val="22"/>
          <w:szCs w:val="22"/>
        </w:rPr>
        <w:t xml:space="preserve">.  </w:t>
      </w:r>
    </w:p>
    <w:p w14:paraId="1540175F" w14:textId="77777777" w:rsidR="00ED6D62" w:rsidRPr="002303A6" w:rsidRDefault="00ED6D62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28145D4D" w14:textId="77777777" w:rsidR="00A43009" w:rsidRDefault="00A43009" w:rsidP="00377F03">
      <w:pPr>
        <w:spacing w:line="360" w:lineRule="auto"/>
        <w:ind w:left="180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Purdy received a Master of Architecture degree from the University of California, Berkeley, following a Bachelor of Science degree in Architecture from the University of Michigan. </w:t>
      </w:r>
    </w:p>
    <w:p w14:paraId="3320B890" w14:textId="77777777" w:rsidR="00747AA9" w:rsidRDefault="00747AA9" w:rsidP="00786626">
      <w:pPr>
        <w:spacing w:line="360" w:lineRule="auto"/>
        <w:ind w:left="1800"/>
        <w:rPr>
          <w:rFonts w:ascii="Calibri" w:hAnsi="Calibri"/>
          <w:color w:val="000000"/>
          <w:sz w:val="22"/>
          <w:szCs w:val="22"/>
        </w:rPr>
      </w:pPr>
    </w:p>
    <w:p w14:paraId="02646AFE" w14:textId="727FFD2E" w:rsidR="00786626" w:rsidRDefault="00A43009" w:rsidP="00786626">
      <w:pPr>
        <w:spacing w:line="360" w:lineRule="auto"/>
        <w:ind w:left="180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native of Plymouth, Michigan, he presently resides in Ann Arbo</w:t>
      </w:r>
      <w:r w:rsidR="002303A6">
        <w:rPr>
          <w:rFonts w:ascii="Calibri" w:hAnsi="Calibri"/>
          <w:color w:val="000000"/>
          <w:sz w:val="22"/>
          <w:szCs w:val="22"/>
        </w:rPr>
        <w:t>r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1FD37AD9" w14:textId="77777777" w:rsidR="00786626" w:rsidRPr="00FD5F7A" w:rsidRDefault="00786626" w:rsidP="00786626">
      <w:pPr>
        <w:spacing w:line="360" w:lineRule="auto"/>
        <w:ind w:left="1800"/>
        <w:rPr>
          <w:rFonts w:ascii="Calibri" w:hAnsi="Calibri"/>
          <w:color w:val="000000"/>
          <w:sz w:val="16"/>
          <w:szCs w:val="16"/>
        </w:rPr>
      </w:pPr>
    </w:p>
    <w:p w14:paraId="06BF80CE" w14:textId="1F85309C" w:rsidR="009977EB" w:rsidRDefault="009977EB" w:rsidP="00FD5F7A">
      <w:pPr>
        <w:spacing w:line="360" w:lineRule="auto"/>
        <w:ind w:left="1800"/>
        <w:rPr>
          <w:color w:val="1F4E79"/>
        </w:rPr>
      </w:pPr>
      <w:r w:rsidRPr="00786626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hyperlink r:id="rId17" w:history="1">
        <w:r w:rsidRPr="00786626">
          <w:rPr>
            <w:rStyle w:val="Hyperlink"/>
            <w:rFonts w:asciiTheme="minorHAnsi" w:hAnsiTheme="minorHAnsi"/>
          </w:rPr>
          <w:t>SmithGroupJJR Learning Practice</w:t>
        </w:r>
      </w:hyperlink>
      <w:r w:rsidRPr="00786626">
        <w:rPr>
          <w:rFonts w:asciiTheme="minorHAnsi" w:hAnsiTheme="minorHAnsi"/>
          <w:color w:val="000000" w:themeColor="text1"/>
          <w:sz w:val="22"/>
          <w:szCs w:val="22"/>
        </w:rPr>
        <w:t xml:space="preserve"> provides comprehensive planning and design services to leading </w:t>
      </w:r>
      <w:r w:rsidR="00E45DE8">
        <w:rPr>
          <w:rFonts w:asciiTheme="minorHAnsi" w:hAnsiTheme="minorHAnsi"/>
          <w:color w:val="000000" w:themeColor="text1"/>
          <w:sz w:val="22"/>
          <w:szCs w:val="22"/>
        </w:rPr>
        <w:t xml:space="preserve">colleges and </w:t>
      </w:r>
      <w:r w:rsidRPr="00786626">
        <w:rPr>
          <w:rFonts w:asciiTheme="minorHAnsi" w:hAnsiTheme="minorHAnsi"/>
          <w:color w:val="000000" w:themeColor="text1"/>
          <w:sz w:val="22"/>
          <w:szCs w:val="22"/>
        </w:rPr>
        <w:t xml:space="preserve">universities across the U.S. </w:t>
      </w:r>
      <w:r w:rsidR="00E45DE8">
        <w:rPr>
          <w:rFonts w:asciiTheme="minorHAnsi" w:hAnsiTheme="minorHAnsi"/>
          <w:color w:val="000000" w:themeColor="text1"/>
          <w:sz w:val="22"/>
          <w:szCs w:val="22"/>
        </w:rPr>
        <w:t>Leveraging</w:t>
      </w:r>
      <w:r w:rsidRPr="00786626">
        <w:rPr>
          <w:rFonts w:asciiTheme="minorHAnsi" w:hAnsiTheme="minorHAnsi"/>
          <w:color w:val="000000" w:themeColor="text1"/>
          <w:sz w:val="22"/>
          <w:szCs w:val="22"/>
        </w:rPr>
        <w:t xml:space="preserve"> the creative insights and knowledge of hundreds of architects, planners, engineers and campus specialists who provide in-depth experience in all types of learning venues, </w:t>
      </w:r>
      <w:r w:rsidR="00786626" w:rsidRPr="00786626">
        <w:rPr>
          <w:rFonts w:asciiTheme="minorHAnsi" w:hAnsiTheme="minorHAnsi"/>
          <w:color w:val="000000" w:themeColor="text1"/>
          <w:sz w:val="22"/>
          <w:szCs w:val="22"/>
        </w:rPr>
        <w:t>SmithGroupJJR</w:t>
      </w:r>
      <w:r w:rsidRPr="0078662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337C3">
        <w:rPr>
          <w:rFonts w:asciiTheme="minorHAnsi" w:hAnsiTheme="minorHAnsi"/>
          <w:color w:val="000000" w:themeColor="text1"/>
          <w:sz w:val="22"/>
          <w:szCs w:val="22"/>
        </w:rPr>
        <w:t>is</w:t>
      </w:r>
      <w:r w:rsidRPr="00786626">
        <w:rPr>
          <w:rFonts w:asciiTheme="minorHAnsi" w:hAnsiTheme="minorHAnsi"/>
          <w:color w:val="000000" w:themeColor="text1"/>
          <w:sz w:val="22"/>
          <w:szCs w:val="22"/>
        </w:rPr>
        <w:t xml:space="preserve"> committed to providing innovative solutions that contribute to improved quality of education.</w:t>
      </w:r>
      <w:r w:rsidR="00FD5F7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760F677" w14:textId="77777777" w:rsidR="008C58B7" w:rsidRPr="00FD5F7A" w:rsidRDefault="008C58B7" w:rsidP="008C58B7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bookmarkEnd w:id="2"/>
    <w:bookmarkEnd w:id="3"/>
    <w:p w14:paraId="1DDC013C" w14:textId="37E398D0" w:rsidR="00B1281D" w:rsidRDefault="00B1281D" w:rsidP="0015522D">
      <w:pPr>
        <w:spacing w:line="360" w:lineRule="auto"/>
        <w:ind w:left="1800"/>
        <w:rPr>
          <w:rFonts w:ascii="Arial Narrow" w:hAnsi="Arial Narrow" w:cs="Arial"/>
          <w:sz w:val="23"/>
          <w:szCs w:val="23"/>
        </w:rPr>
      </w:pPr>
      <w:r w:rsidRPr="00B1281D">
        <w:rPr>
          <w:rStyle w:val="Strong"/>
          <w:rFonts w:asciiTheme="minorHAnsi" w:hAnsiTheme="minorHAnsi"/>
          <w:sz w:val="22"/>
          <w:szCs w:val="22"/>
        </w:rPr>
        <w:t>SmithGroupJJR</w:t>
      </w:r>
      <w:r w:rsidRPr="00B1281D">
        <w:rPr>
          <w:rFonts w:asciiTheme="minorHAnsi" w:hAnsiTheme="minorHAnsi"/>
          <w:sz w:val="22"/>
          <w:szCs w:val="22"/>
        </w:rPr>
        <w:t xml:space="preserve"> (</w:t>
      </w:r>
      <w:hyperlink r:id="rId18" w:history="1">
        <w:r w:rsidR="00A43009" w:rsidRPr="00DF0161">
          <w:rPr>
            <w:rStyle w:val="Hyperlink"/>
            <w:rFonts w:asciiTheme="minorHAnsi" w:hAnsiTheme="minorHAnsi"/>
          </w:rPr>
          <w:t>www.smithgroupjjr.com</w:t>
        </w:r>
      </w:hyperlink>
      <w:r w:rsidR="00A43009">
        <w:rPr>
          <w:rFonts w:asciiTheme="minorHAnsi" w:hAnsiTheme="minorHAnsi"/>
          <w:sz w:val="22"/>
          <w:szCs w:val="22"/>
        </w:rPr>
        <w:t>) is ranked as the 7</w:t>
      </w:r>
      <w:r w:rsidRPr="00B1281D">
        <w:rPr>
          <w:rFonts w:asciiTheme="minorHAnsi" w:hAnsiTheme="minorHAnsi"/>
          <w:sz w:val="22"/>
          <w:szCs w:val="22"/>
        </w:rPr>
        <w:t xml:space="preserve">th largest </w:t>
      </w:r>
      <w:r w:rsidR="00A43009">
        <w:rPr>
          <w:rFonts w:asciiTheme="minorHAnsi" w:hAnsiTheme="minorHAnsi"/>
          <w:sz w:val="22"/>
          <w:szCs w:val="22"/>
        </w:rPr>
        <w:t>university</w:t>
      </w:r>
      <w:r w:rsidRPr="00B1281D">
        <w:rPr>
          <w:rFonts w:asciiTheme="minorHAnsi" w:hAnsiTheme="minorHAnsi"/>
          <w:sz w:val="22"/>
          <w:szCs w:val="22"/>
        </w:rPr>
        <w:t xml:space="preserve"> architect</w:t>
      </w:r>
      <w:r>
        <w:rPr>
          <w:rFonts w:asciiTheme="minorHAnsi" w:hAnsiTheme="minorHAnsi"/>
          <w:sz w:val="22"/>
          <w:szCs w:val="22"/>
        </w:rPr>
        <w:t>ure firm in the U.S. by the</w:t>
      </w:r>
      <w:r w:rsidRPr="00B1281D">
        <w:rPr>
          <w:rFonts w:asciiTheme="minorHAnsi" w:hAnsiTheme="minorHAnsi"/>
          <w:sz w:val="22"/>
          <w:szCs w:val="22"/>
        </w:rPr>
        <w:t xml:space="preserve"> </w:t>
      </w:r>
      <w:r w:rsidR="00E45DE8">
        <w:rPr>
          <w:rFonts w:asciiTheme="minorHAnsi" w:hAnsiTheme="minorHAnsi"/>
          <w:sz w:val="22"/>
          <w:szCs w:val="22"/>
        </w:rPr>
        <w:t xml:space="preserve">July </w:t>
      </w:r>
      <w:r w:rsidR="00A43009">
        <w:rPr>
          <w:rFonts w:asciiTheme="minorHAnsi" w:hAnsiTheme="minorHAnsi"/>
          <w:sz w:val="22"/>
          <w:szCs w:val="22"/>
        </w:rPr>
        <w:t>2015</w:t>
      </w:r>
      <w:r>
        <w:rPr>
          <w:rFonts w:asciiTheme="minorHAnsi" w:hAnsiTheme="minorHAnsi"/>
          <w:sz w:val="22"/>
          <w:szCs w:val="22"/>
        </w:rPr>
        <w:t xml:space="preserve"> </w:t>
      </w:r>
      <w:r w:rsidR="00E45DE8">
        <w:rPr>
          <w:rFonts w:asciiTheme="minorHAnsi" w:hAnsiTheme="minorHAnsi"/>
          <w:sz w:val="22"/>
          <w:szCs w:val="22"/>
        </w:rPr>
        <w:t>“Giants” issue</w:t>
      </w:r>
      <w:r w:rsidRPr="00B1281D">
        <w:rPr>
          <w:rFonts w:asciiTheme="minorHAnsi" w:hAnsiTheme="minorHAnsi"/>
          <w:sz w:val="22"/>
          <w:szCs w:val="22"/>
        </w:rPr>
        <w:t xml:space="preserve"> of </w:t>
      </w:r>
      <w:r w:rsidRPr="00B1281D">
        <w:rPr>
          <w:rStyle w:val="Emphasis"/>
          <w:rFonts w:asciiTheme="minorHAnsi" w:hAnsiTheme="minorHAnsi"/>
          <w:sz w:val="22"/>
          <w:szCs w:val="22"/>
        </w:rPr>
        <w:t xml:space="preserve">Building Design + Construction </w:t>
      </w:r>
      <w:r w:rsidRPr="00B1281D">
        <w:rPr>
          <w:rFonts w:asciiTheme="minorHAnsi" w:hAnsiTheme="minorHAnsi"/>
          <w:sz w:val="22"/>
          <w:szCs w:val="22"/>
        </w:rPr>
        <w:t>magazine</w:t>
      </w:r>
      <w:r>
        <w:rPr>
          <w:rFonts w:asciiTheme="minorHAnsi" w:hAnsiTheme="minorHAnsi"/>
          <w:sz w:val="22"/>
          <w:szCs w:val="22"/>
        </w:rPr>
        <w:t>. With 9</w:t>
      </w:r>
      <w:r w:rsidRPr="00B1281D">
        <w:rPr>
          <w:rFonts w:asciiTheme="minorHAnsi" w:hAnsiTheme="minorHAnsi"/>
          <w:sz w:val="22"/>
          <w:szCs w:val="22"/>
        </w:rPr>
        <w:t xml:space="preserve">00 employees in 10 offices, SmithGroupJJR is a leader in </w:t>
      </w:r>
      <w:hyperlink r:id="rId19" w:history="1">
        <w:r w:rsidRPr="00B1281D">
          <w:rPr>
            <w:rStyle w:val="Hyperlink"/>
            <w:rFonts w:asciiTheme="minorHAnsi" w:hAnsiTheme="minorHAnsi"/>
          </w:rPr>
          <w:t>sustainable</w:t>
        </w:r>
      </w:hyperlink>
      <w:r w:rsidRPr="00B1281D">
        <w:rPr>
          <w:rFonts w:asciiTheme="minorHAnsi" w:hAnsiTheme="minorHAnsi"/>
          <w:sz w:val="22"/>
          <w:szCs w:val="22"/>
        </w:rPr>
        <w:t xml:space="preserve"> design.</w:t>
      </w:r>
    </w:p>
    <w:sectPr w:rsidR="00B1281D" w:rsidSect="00747AA9">
      <w:headerReference w:type="default" r:id="rId20"/>
      <w:footerReference w:type="default" r:id="rId21"/>
      <w:pgSz w:w="12240" w:h="15840"/>
      <w:pgMar w:top="2707" w:right="1080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ED3A6" w14:textId="77777777" w:rsidR="00931912" w:rsidRDefault="00931912">
      <w:r>
        <w:separator/>
      </w:r>
    </w:p>
  </w:endnote>
  <w:endnote w:type="continuationSeparator" w:id="0">
    <w:p w14:paraId="0B4AE182" w14:textId="77777777" w:rsidR="00931912" w:rsidRDefault="0093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 Pro Light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9E762" w14:textId="59A1B513" w:rsidR="00A43009" w:rsidRPr="005E3DE0" w:rsidRDefault="00A43009" w:rsidP="00A43009">
    <w:pPr>
      <w:pStyle w:val="Header"/>
      <w:tabs>
        <w:tab w:val="clear" w:pos="4320"/>
        <w:tab w:val="clear" w:pos="8640"/>
      </w:tabs>
      <w:ind w:left="180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 xml:space="preserve">SMITHGROUPJJR, 500 GRISWOLD STREET, SUITE 1700, DETROIT, MICHIGAN 48226   </w:t>
    </w:r>
    <w:r>
      <w:rPr>
        <w:rFonts w:ascii="Arial Narrow" w:hAnsi="Arial Narrow"/>
        <w:b/>
        <w:bCs/>
        <w:color w:val="999999"/>
        <w:sz w:val="16"/>
      </w:rPr>
      <w:t>313.983.3600</w:t>
    </w:r>
    <w:r>
      <w:rPr>
        <w:rFonts w:ascii="Arial Narrow" w:hAnsi="Arial Narrow"/>
        <w:color w:val="999999"/>
        <w:sz w:val="16"/>
      </w:rPr>
      <w:t xml:space="preserve">  </w:t>
    </w:r>
  </w:p>
  <w:p w14:paraId="2EB389E6" w14:textId="77777777" w:rsidR="003012B3" w:rsidRPr="00B1281D" w:rsidRDefault="003012B3" w:rsidP="00B12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74D1" w14:textId="77777777" w:rsidR="00931912" w:rsidRDefault="00931912">
      <w:r>
        <w:separator/>
      </w:r>
    </w:p>
  </w:footnote>
  <w:footnote w:type="continuationSeparator" w:id="0">
    <w:p w14:paraId="4D339B3A" w14:textId="77777777" w:rsidR="00931912" w:rsidRDefault="0093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91C2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6E28D3CB" wp14:editId="2F51F4D4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30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2A3A03" wp14:editId="4D006C7E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EEABA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BD6CA" wp14:editId="107C046A">
                                <wp:extent cx="1228725" cy="7153275"/>
                                <wp:effectExtent l="19050" t="0" r="9525" b="0"/>
                                <wp:docPr id="31" name="Picture 3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A3A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244EEABA" w14:textId="77777777"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784BD6CA" wp14:editId="107C046A">
                          <wp:extent cx="1228725" cy="7153275"/>
                          <wp:effectExtent l="19050" t="0" r="9525" b="0"/>
                          <wp:docPr id="13" name="Picture 13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3CB"/>
    <w:multiLevelType w:val="multilevel"/>
    <w:tmpl w:val="BD4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452E66"/>
    <w:multiLevelType w:val="multilevel"/>
    <w:tmpl w:val="6C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2DF"/>
    <w:rsid w:val="0000561C"/>
    <w:rsid w:val="00011086"/>
    <w:rsid w:val="00016967"/>
    <w:rsid w:val="00021FFB"/>
    <w:rsid w:val="000245F3"/>
    <w:rsid w:val="00024E1D"/>
    <w:rsid w:val="00032B64"/>
    <w:rsid w:val="00036235"/>
    <w:rsid w:val="0004503E"/>
    <w:rsid w:val="00046ED0"/>
    <w:rsid w:val="00050009"/>
    <w:rsid w:val="0005046C"/>
    <w:rsid w:val="00050886"/>
    <w:rsid w:val="00056550"/>
    <w:rsid w:val="00056F5F"/>
    <w:rsid w:val="000611E5"/>
    <w:rsid w:val="0006571C"/>
    <w:rsid w:val="00066CCA"/>
    <w:rsid w:val="000709D4"/>
    <w:rsid w:val="00073848"/>
    <w:rsid w:val="000744DA"/>
    <w:rsid w:val="000751DB"/>
    <w:rsid w:val="000757BA"/>
    <w:rsid w:val="0007620C"/>
    <w:rsid w:val="000901E3"/>
    <w:rsid w:val="000905CF"/>
    <w:rsid w:val="0009266B"/>
    <w:rsid w:val="00094A3D"/>
    <w:rsid w:val="00094D0C"/>
    <w:rsid w:val="00094DE5"/>
    <w:rsid w:val="000A1D26"/>
    <w:rsid w:val="000A2A8C"/>
    <w:rsid w:val="000A5990"/>
    <w:rsid w:val="000A5E31"/>
    <w:rsid w:val="000A7153"/>
    <w:rsid w:val="000B10DF"/>
    <w:rsid w:val="000B62A7"/>
    <w:rsid w:val="000C2F98"/>
    <w:rsid w:val="000C42CC"/>
    <w:rsid w:val="000C5EC2"/>
    <w:rsid w:val="000D006D"/>
    <w:rsid w:val="000D5265"/>
    <w:rsid w:val="000D5BEF"/>
    <w:rsid w:val="000E2B0C"/>
    <w:rsid w:val="000E533C"/>
    <w:rsid w:val="000E5426"/>
    <w:rsid w:val="000E6A17"/>
    <w:rsid w:val="000F179F"/>
    <w:rsid w:val="000F25F7"/>
    <w:rsid w:val="000F290C"/>
    <w:rsid w:val="000F5D77"/>
    <w:rsid w:val="000F653D"/>
    <w:rsid w:val="000F6CCA"/>
    <w:rsid w:val="000F705A"/>
    <w:rsid w:val="00104742"/>
    <w:rsid w:val="00106A25"/>
    <w:rsid w:val="0010739C"/>
    <w:rsid w:val="00110803"/>
    <w:rsid w:val="0011789A"/>
    <w:rsid w:val="00124306"/>
    <w:rsid w:val="00126A31"/>
    <w:rsid w:val="001336A2"/>
    <w:rsid w:val="00134494"/>
    <w:rsid w:val="00134913"/>
    <w:rsid w:val="001354D2"/>
    <w:rsid w:val="001417CA"/>
    <w:rsid w:val="0014288E"/>
    <w:rsid w:val="001463D1"/>
    <w:rsid w:val="00146C0E"/>
    <w:rsid w:val="00150D57"/>
    <w:rsid w:val="00151E14"/>
    <w:rsid w:val="0015522D"/>
    <w:rsid w:val="0016000D"/>
    <w:rsid w:val="00161E20"/>
    <w:rsid w:val="00163E58"/>
    <w:rsid w:val="00164B7A"/>
    <w:rsid w:val="00171015"/>
    <w:rsid w:val="001712DA"/>
    <w:rsid w:val="001720A5"/>
    <w:rsid w:val="00180C28"/>
    <w:rsid w:val="00182F4B"/>
    <w:rsid w:val="00185B65"/>
    <w:rsid w:val="00197613"/>
    <w:rsid w:val="001A0862"/>
    <w:rsid w:val="001A38C8"/>
    <w:rsid w:val="001A6021"/>
    <w:rsid w:val="001A6293"/>
    <w:rsid w:val="001B05B5"/>
    <w:rsid w:val="001B3E52"/>
    <w:rsid w:val="001B5444"/>
    <w:rsid w:val="001B5630"/>
    <w:rsid w:val="001B675D"/>
    <w:rsid w:val="001B68D7"/>
    <w:rsid w:val="001B6C66"/>
    <w:rsid w:val="001C2414"/>
    <w:rsid w:val="001D7EF2"/>
    <w:rsid w:val="001E4950"/>
    <w:rsid w:val="001E4AE1"/>
    <w:rsid w:val="001E64C5"/>
    <w:rsid w:val="001F0656"/>
    <w:rsid w:val="001F188F"/>
    <w:rsid w:val="001F25FE"/>
    <w:rsid w:val="001F30E8"/>
    <w:rsid w:val="001F5C09"/>
    <w:rsid w:val="001F5DB4"/>
    <w:rsid w:val="00207F31"/>
    <w:rsid w:val="00210A50"/>
    <w:rsid w:val="00211B99"/>
    <w:rsid w:val="00215614"/>
    <w:rsid w:val="00216018"/>
    <w:rsid w:val="00220706"/>
    <w:rsid w:val="00220D4F"/>
    <w:rsid w:val="002211A6"/>
    <w:rsid w:val="00221249"/>
    <w:rsid w:val="00222D7F"/>
    <w:rsid w:val="00223834"/>
    <w:rsid w:val="002261B3"/>
    <w:rsid w:val="002267D8"/>
    <w:rsid w:val="002303A6"/>
    <w:rsid w:val="00241A50"/>
    <w:rsid w:val="00241B29"/>
    <w:rsid w:val="00244E22"/>
    <w:rsid w:val="0024507A"/>
    <w:rsid w:val="002466E4"/>
    <w:rsid w:val="00246901"/>
    <w:rsid w:val="002504E1"/>
    <w:rsid w:val="00251A78"/>
    <w:rsid w:val="00251E0F"/>
    <w:rsid w:val="0025284E"/>
    <w:rsid w:val="002569D1"/>
    <w:rsid w:val="002635E3"/>
    <w:rsid w:val="00266645"/>
    <w:rsid w:val="002670D6"/>
    <w:rsid w:val="00270541"/>
    <w:rsid w:val="002723E6"/>
    <w:rsid w:val="002742F4"/>
    <w:rsid w:val="00275379"/>
    <w:rsid w:val="00277569"/>
    <w:rsid w:val="00277A0E"/>
    <w:rsid w:val="002805FA"/>
    <w:rsid w:val="00280B90"/>
    <w:rsid w:val="0028537A"/>
    <w:rsid w:val="00293BEE"/>
    <w:rsid w:val="002953D2"/>
    <w:rsid w:val="00296A9F"/>
    <w:rsid w:val="00296E04"/>
    <w:rsid w:val="002978AB"/>
    <w:rsid w:val="002A1E3F"/>
    <w:rsid w:val="002A2161"/>
    <w:rsid w:val="002A2FA5"/>
    <w:rsid w:val="002A475D"/>
    <w:rsid w:val="002A5132"/>
    <w:rsid w:val="002A5AE7"/>
    <w:rsid w:val="002A6BA3"/>
    <w:rsid w:val="002B15D7"/>
    <w:rsid w:val="002B1C7C"/>
    <w:rsid w:val="002B2E8C"/>
    <w:rsid w:val="002B2FDC"/>
    <w:rsid w:val="002B4EEC"/>
    <w:rsid w:val="002B65F0"/>
    <w:rsid w:val="002B7A2E"/>
    <w:rsid w:val="002B7FF7"/>
    <w:rsid w:val="002C453A"/>
    <w:rsid w:val="002D0592"/>
    <w:rsid w:val="002D37B6"/>
    <w:rsid w:val="002D52E9"/>
    <w:rsid w:val="002D5F4A"/>
    <w:rsid w:val="002D7BA9"/>
    <w:rsid w:val="002E2D56"/>
    <w:rsid w:val="002E6E16"/>
    <w:rsid w:val="002F45DC"/>
    <w:rsid w:val="003012B3"/>
    <w:rsid w:val="00302571"/>
    <w:rsid w:val="003046FC"/>
    <w:rsid w:val="00305689"/>
    <w:rsid w:val="003068BA"/>
    <w:rsid w:val="003120B1"/>
    <w:rsid w:val="00321889"/>
    <w:rsid w:val="00323162"/>
    <w:rsid w:val="00324B62"/>
    <w:rsid w:val="00326293"/>
    <w:rsid w:val="003269A5"/>
    <w:rsid w:val="00326A7D"/>
    <w:rsid w:val="00327EB1"/>
    <w:rsid w:val="0033042D"/>
    <w:rsid w:val="003306EA"/>
    <w:rsid w:val="00333CEC"/>
    <w:rsid w:val="00337B80"/>
    <w:rsid w:val="00340EC1"/>
    <w:rsid w:val="00343FB8"/>
    <w:rsid w:val="0034518F"/>
    <w:rsid w:val="00352CEB"/>
    <w:rsid w:val="003552FC"/>
    <w:rsid w:val="00356194"/>
    <w:rsid w:val="00357D6E"/>
    <w:rsid w:val="00360EC6"/>
    <w:rsid w:val="00362E0E"/>
    <w:rsid w:val="00363574"/>
    <w:rsid w:val="003636F6"/>
    <w:rsid w:val="0036574C"/>
    <w:rsid w:val="0036581C"/>
    <w:rsid w:val="00366345"/>
    <w:rsid w:val="0037557F"/>
    <w:rsid w:val="00375E3F"/>
    <w:rsid w:val="00377F03"/>
    <w:rsid w:val="00381474"/>
    <w:rsid w:val="00381C8E"/>
    <w:rsid w:val="00382818"/>
    <w:rsid w:val="0038756A"/>
    <w:rsid w:val="00390B75"/>
    <w:rsid w:val="0039254E"/>
    <w:rsid w:val="00392D54"/>
    <w:rsid w:val="00393C77"/>
    <w:rsid w:val="003945A8"/>
    <w:rsid w:val="00394643"/>
    <w:rsid w:val="003A0825"/>
    <w:rsid w:val="003A209E"/>
    <w:rsid w:val="003A35ED"/>
    <w:rsid w:val="003A3723"/>
    <w:rsid w:val="003A5959"/>
    <w:rsid w:val="003B0FD4"/>
    <w:rsid w:val="003B2B8E"/>
    <w:rsid w:val="003B4A17"/>
    <w:rsid w:val="003B59CE"/>
    <w:rsid w:val="003C009F"/>
    <w:rsid w:val="003C079F"/>
    <w:rsid w:val="003C205B"/>
    <w:rsid w:val="003D3C2A"/>
    <w:rsid w:val="003D4B75"/>
    <w:rsid w:val="003D6537"/>
    <w:rsid w:val="003D69AA"/>
    <w:rsid w:val="003E1EAC"/>
    <w:rsid w:val="003E2FC0"/>
    <w:rsid w:val="003E6BB6"/>
    <w:rsid w:val="003F39BA"/>
    <w:rsid w:val="003F4438"/>
    <w:rsid w:val="003F7FCB"/>
    <w:rsid w:val="0040074B"/>
    <w:rsid w:val="00400C91"/>
    <w:rsid w:val="00402698"/>
    <w:rsid w:val="00402E42"/>
    <w:rsid w:val="00404D23"/>
    <w:rsid w:val="004121B9"/>
    <w:rsid w:val="0041229E"/>
    <w:rsid w:val="00412F8E"/>
    <w:rsid w:val="004142BA"/>
    <w:rsid w:val="00416C58"/>
    <w:rsid w:val="0042478E"/>
    <w:rsid w:val="00430194"/>
    <w:rsid w:val="00431E61"/>
    <w:rsid w:val="004416B7"/>
    <w:rsid w:val="0044281A"/>
    <w:rsid w:val="00450661"/>
    <w:rsid w:val="00451DE9"/>
    <w:rsid w:val="00453D16"/>
    <w:rsid w:val="00454013"/>
    <w:rsid w:val="00456103"/>
    <w:rsid w:val="00465494"/>
    <w:rsid w:val="00466D1A"/>
    <w:rsid w:val="0047270A"/>
    <w:rsid w:val="00472B7D"/>
    <w:rsid w:val="00476790"/>
    <w:rsid w:val="00485AF7"/>
    <w:rsid w:val="004865F8"/>
    <w:rsid w:val="00486793"/>
    <w:rsid w:val="00486C8D"/>
    <w:rsid w:val="00492093"/>
    <w:rsid w:val="00493813"/>
    <w:rsid w:val="0049614A"/>
    <w:rsid w:val="0049737A"/>
    <w:rsid w:val="004A44C2"/>
    <w:rsid w:val="004A64EC"/>
    <w:rsid w:val="004A7B4D"/>
    <w:rsid w:val="004B2326"/>
    <w:rsid w:val="004C15B3"/>
    <w:rsid w:val="004C2401"/>
    <w:rsid w:val="004C2B7E"/>
    <w:rsid w:val="004C5B98"/>
    <w:rsid w:val="004C5E82"/>
    <w:rsid w:val="004C651B"/>
    <w:rsid w:val="004C7892"/>
    <w:rsid w:val="004D0072"/>
    <w:rsid w:val="004D02F4"/>
    <w:rsid w:val="004D099B"/>
    <w:rsid w:val="004D10CB"/>
    <w:rsid w:val="004D621A"/>
    <w:rsid w:val="004D7ACD"/>
    <w:rsid w:val="004E0BC0"/>
    <w:rsid w:val="004E3B8F"/>
    <w:rsid w:val="004E73EF"/>
    <w:rsid w:val="004F19EF"/>
    <w:rsid w:val="004F1F06"/>
    <w:rsid w:val="004F3F64"/>
    <w:rsid w:val="00500D98"/>
    <w:rsid w:val="00501073"/>
    <w:rsid w:val="00501659"/>
    <w:rsid w:val="005037DF"/>
    <w:rsid w:val="00512705"/>
    <w:rsid w:val="00512797"/>
    <w:rsid w:val="00522715"/>
    <w:rsid w:val="005327E6"/>
    <w:rsid w:val="0053453A"/>
    <w:rsid w:val="00537772"/>
    <w:rsid w:val="00537D55"/>
    <w:rsid w:val="00541C60"/>
    <w:rsid w:val="00542DEA"/>
    <w:rsid w:val="00545674"/>
    <w:rsid w:val="00546693"/>
    <w:rsid w:val="005547DB"/>
    <w:rsid w:val="00554C09"/>
    <w:rsid w:val="005650C3"/>
    <w:rsid w:val="00567538"/>
    <w:rsid w:val="00576BD3"/>
    <w:rsid w:val="00576D45"/>
    <w:rsid w:val="00580270"/>
    <w:rsid w:val="005838AA"/>
    <w:rsid w:val="00583D02"/>
    <w:rsid w:val="00591249"/>
    <w:rsid w:val="0059470B"/>
    <w:rsid w:val="00594CDF"/>
    <w:rsid w:val="00596772"/>
    <w:rsid w:val="005A4251"/>
    <w:rsid w:val="005B5D95"/>
    <w:rsid w:val="005C0988"/>
    <w:rsid w:val="005C09F9"/>
    <w:rsid w:val="005C2A82"/>
    <w:rsid w:val="005C2F0E"/>
    <w:rsid w:val="005C4D39"/>
    <w:rsid w:val="005E2739"/>
    <w:rsid w:val="005E2A8A"/>
    <w:rsid w:val="005E3DE0"/>
    <w:rsid w:val="005E5364"/>
    <w:rsid w:val="006004FA"/>
    <w:rsid w:val="00605418"/>
    <w:rsid w:val="00606354"/>
    <w:rsid w:val="00606606"/>
    <w:rsid w:val="0061054D"/>
    <w:rsid w:val="006140BA"/>
    <w:rsid w:val="00622E30"/>
    <w:rsid w:val="00624F68"/>
    <w:rsid w:val="00626AAE"/>
    <w:rsid w:val="00627E18"/>
    <w:rsid w:val="00632308"/>
    <w:rsid w:val="00644108"/>
    <w:rsid w:val="006465FB"/>
    <w:rsid w:val="00646D3D"/>
    <w:rsid w:val="006509F8"/>
    <w:rsid w:val="00652DB0"/>
    <w:rsid w:val="0065744F"/>
    <w:rsid w:val="00660684"/>
    <w:rsid w:val="00666062"/>
    <w:rsid w:val="00667D1A"/>
    <w:rsid w:val="006704A3"/>
    <w:rsid w:val="006709E9"/>
    <w:rsid w:val="00680617"/>
    <w:rsid w:val="00685777"/>
    <w:rsid w:val="00686698"/>
    <w:rsid w:val="0069154F"/>
    <w:rsid w:val="0069340C"/>
    <w:rsid w:val="00696F40"/>
    <w:rsid w:val="006A244D"/>
    <w:rsid w:val="006A2734"/>
    <w:rsid w:val="006A47C1"/>
    <w:rsid w:val="006A6E63"/>
    <w:rsid w:val="006A77C0"/>
    <w:rsid w:val="006B4E2D"/>
    <w:rsid w:val="006B6E48"/>
    <w:rsid w:val="006C0CCA"/>
    <w:rsid w:val="006C6033"/>
    <w:rsid w:val="006D2ADD"/>
    <w:rsid w:val="006D2FD0"/>
    <w:rsid w:val="006D660E"/>
    <w:rsid w:val="006D7247"/>
    <w:rsid w:val="006E00B0"/>
    <w:rsid w:val="006E04D5"/>
    <w:rsid w:val="006E2D1B"/>
    <w:rsid w:val="006E3C86"/>
    <w:rsid w:val="006E7920"/>
    <w:rsid w:val="0070084F"/>
    <w:rsid w:val="00701150"/>
    <w:rsid w:val="00707588"/>
    <w:rsid w:val="00710607"/>
    <w:rsid w:val="00712888"/>
    <w:rsid w:val="00715756"/>
    <w:rsid w:val="00721AB0"/>
    <w:rsid w:val="00722A91"/>
    <w:rsid w:val="007237F8"/>
    <w:rsid w:val="007255A7"/>
    <w:rsid w:val="0073016A"/>
    <w:rsid w:val="0073199D"/>
    <w:rsid w:val="00732FDD"/>
    <w:rsid w:val="0073574A"/>
    <w:rsid w:val="00736548"/>
    <w:rsid w:val="00736A2B"/>
    <w:rsid w:val="007418DC"/>
    <w:rsid w:val="00741AEC"/>
    <w:rsid w:val="00743DB7"/>
    <w:rsid w:val="00746C4F"/>
    <w:rsid w:val="00747AA9"/>
    <w:rsid w:val="00750D83"/>
    <w:rsid w:val="00760095"/>
    <w:rsid w:val="00761A8A"/>
    <w:rsid w:val="00765E0A"/>
    <w:rsid w:val="007662F2"/>
    <w:rsid w:val="00771C7B"/>
    <w:rsid w:val="0078281F"/>
    <w:rsid w:val="0078379A"/>
    <w:rsid w:val="00785F86"/>
    <w:rsid w:val="0078662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A796C"/>
    <w:rsid w:val="007B1B1D"/>
    <w:rsid w:val="007B35F4"/>
    <w:rsid w:val="007B4226"/>
    <w:rsid w:val="007C0B60"/>
    <w:rsid w:val="007C27AF"/>
    <w:rsid w:val="007C2B54"/>
    <w:rsid w:val="007C5934"/>
    <w:rsid w:val="007C59D1"/>
    <w:rsid w:val="007C6A33"/>
    <w:rsid w:val="007D0FBC"/>
    <w:rsid w:val="007D35D0"/>
    <w:rsid w:val="007D678D"/>
    <w:rsid w:val="007D7324"/>
    <w:rsid w:val="007E7E19"/>
    <w:rsid w:val="007F3E19"/>
    <w:rsid w:val="007F601D"/>
    <w:rsid w:val="007F7750"/>
    <w:rsid w:val="007F7E7D"/>
    <w:rsid w:val="00816DE2"/>
    <w:rsid w:val="00817CB1"/>
    <w:rsid w:val="0082193B"/>
    <w:rsid w:val="00823963"/>
    <w:rsid w:val="0082417F"/>
    <w:rsid w:val="008257FC"/>
    <w:rsid w:val="00832D51"/>
    <w:rsid w:val="0083526A"/>
    <w:rsid w:val="00836493"/>
    <w:rsid w:val="008426CF"/>
    <w:rsid w:val="008449E6"/>
    <w:rsid w:val="008512D0"/>
    <w:rsid w:val="00852679"/>
    <w:rsid w:val="008612B8"/>
    <w:rsid w:val="00862EFE"/>
    <w:rsid w:val="00863E3E"/>
    <w:rsid w:val="008647F6"/>
    <w:rsid w:val="008709D2"/>
    <w:rsid w:val="00870E52"/>
    <w:rsid w:val="00870F8E"/>
    <w:rsid w:val="0087625F"/>
    <w:rsid w:val="008778CC"/>
    <w:rsid w:val="00883EB1"/>
    <w:rsid w:val="00884B85"/>
    <w:rsid w:val="00886D3F"/>
    <w:rsid w:val="0089059E"/>
    <w:rsid w:val="008925B1"/>
    <w:rsid w:val="00894CC3"/>
    <w:rsid w:val="00895B3B"/>
    <w:rsid w:val="008A01CC"/>
    <w:rsid w:val="008A4AE0"/>
    <w:rsid w:val="008A4CEB"/>
    <w:rsid w:val="008A7669"/>
    <w:rsid w:val="008B067A"/>
    <w:rsid w:val="008B31E9"/>
    <w:rsid w:val="008C2CB4"/>
    <w:rsid w:val="008C4F21"/>
    <w:rsid w:val="008C58B7"/>
    <w:rsid w:val="008D048A"/>
    <w:rsid w:val="008D402F"/>
    <w:rsid w:val="008D4D9C"/>
    <w:rsid w:val="008D6997"/>
    <w:rsid w:val="008D7DB7"/>
    <w:rsid w:val="008E0B87"/>
    <w:rsid w:val="008E28C7"/>
    <w:rsid w:val="008E31D2"/>
    <w:rsid w:val="008E43D5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2685"/>
    <w:rsid w:val="00904137"/>
    <w:rsid w:val="00912E13"/>
    <w:rsid w:val="00923F0D"/>
    <w:rsid w:val="00931912"/>
    <w:rsid w:val="00934428"/>
    <w:rsid w:val="009359D6"/>
    <w:rsid w:val="00936771"/>
    <w:rsid w:val="00936974"/>
    <w:rsid w:val="0094192E"/>
    <w:rsid w:val="00941E3E"/>
    <w:rsid w:val="00942E82"/>
    <w:rsid w:val="009440D8"/>
    <w:rsid w:val="009462AA"/>
    <w:rsid w:val="00946E4D"/>
    <w:rsid w:val="009503ED"/>
    <w:rsid w:val="00955156"/>
    <w:rsid w:val="009618EB"/>
    <w:rsid w:val="00963264"/>
    <w:rsid w:val="00964680"/>
    <w:rsid w:val="0096567F"/>
    <w:rsid w:val="00965789"/>
    <w:rsid w:val="00972D58"/>
    <w:rsid w:val="0098691C"/>
    <w:rsid w:val="00991A96"/>
    <w:rsid w:val="009921AC"/>
    <w:rsid w:val="00993186"/>
    <w:rsid w:val="0099431C"/>
    <w:rsid w:val="00996A34"/>
    <w:rsid w:val="009977EB"/>
    <w:rsid w:val="009A135C"/>
    <w:rsid w:val="009A2BBA"/>
    <w:rsid w:val="009A3F0A"/>
    <w:rsid w:val="009A5CC7"/>
    <w:rsid w:val="009A5E73"/>
    <w:rsid w:val="009B27E5"/>
    <w:rsid w:val="009C35C5"/>
    <w:rsid w:val="009C7DA6"/>
    <w:rsid w:val="009D041B"/>
    <w:rsid w:val="009D06FB"/>
    <w:rsid w:val="009D2BCA"/>
    <w:rsid w:val="009D3F9A"/>
    <w:rsid w:val="009D4DF0"/>
    <w:rsid w:val="009D597A"/>
    <w:rsid w:val="009E2753"/>
    <w:rsid w:val="009E6B9C"/>
    <w:rsid w:val="009F1428"/>
    <w:rsid w:val="009F4FBB"/>
    <w:rsid w:val="009F50BC"/>
    <w:rsid w:val="009F58F2"/>
    <w:rsid w:val="009F7A0D"/>
    <w:rsid w:val="00A033DC"/>
    <w:rsid w:val="00A04B60"/>
    <w:rsid w:val="00A062D6"/>
    <w:rsid w:val="00A077A3"/>
    <w:rsid w:val="00A14125"/>
    <w:rsid w:val="00A16139"/>
    <w:rsid w:val="00A2037A"/>
    <w:rsid w:val="00A23780"/>
    <w:rsid w:val="00A24D9C"/>
    <w:rsid w:val="00A25A8F"/>
    <w:rsid w:val="00A25ADA"/>
    <w:rsid w:val="00A2707B"/>
    <w:rsid w:val="00A30E0D"/>
    <w:rsid w:val="00A34E38"/>
    <w:rsid w:val="00A370FE"/>
    <w:rsid w:val="00A400B7"/>
    <w:rsid w:val="00A41DA3"/>
    <w:rsid w:val="00A43009"/>
    <w:rsid w:val="00A44748"/>
    <w:rsid w:val="00A448AB"/>
    <w:rsid w:val="00A465DD"/>
    <w:rsid w:val="00A47D98"/>
    <w:rsid w:val="00A54FC9"/>
    <w:rsid w:val="00A610CA"/>
    <w:rsid w:val="00A62466"/>
    <w:rsid w:val="00A6259F"/>
    <w:rsid w:val="00A650D8"/>
    <w:rsid w:val="00A66B1D"/>
    <w:rsid w:val="00A67CE1"/>
    <w:rsid w:val="00A70626"/>
    <w:rsid w:val="00A73976"/>
    <w:rsid w:val="00A753A6"/>
    <w:rsid w:val="00A82067"/>
    <w:rsid w:val="00A87FDC"/>
    <w:rsid w:val="00A91FDD"/>
    <w:rsid w:val="00A93AEB"/>
    <w:rsid w:val="00A9512F"/>
    <w:rsid w:val="00A9717E"/>
    <w:rsid w:val="00AA5CEF"/>
    <w:rsid w:val="00AB222D"/>
    <w:rsid w:val="00AB46AE"/>
    <w:rsid w:val="00AC0A4B"/>
    <w:rsid w:val="00AC1A2F"/>
    <w:rsid w:val="00AC2899"/>
    <w:rsid w:val="00AC5CA2"/>
    <w:rsid w:val="00AC6893"/>
    <w:rsid w:val="00AD1AB1"/>
    <w:rsid w:val="00AD1F8B"/>
    <w:rsid w:val="00AD2887"/>
    <w:rsid w:val="00AD4D21"/>
    <w:rsid w:val="00AD7BE4"/>
    <w:rsid w:val="00AE03CE"/>
    <w:rsid w:val="00AE3091"/>
    <w:rsid w:val="00AE3690"/>
    <w:rsid w:val="00AE4429"/>
    <w:rsid w:val="00AE5FA0"/>
    <w:rsid w:val="00AE65F3"/>
    <w:rsid w:val="00AF0B2B"/>
    <w:rsid w:val="00AF3FA6"/>
    <w:rsid w:val="00AF5A64"/>
    <w:rsid w:val="00AF70DA"/>
    <w:rsid w:val="00B025CD"/>
    <w:rsid w:val="00B04496"/>
    <w:rsid w:val="00B04D91"/>
    <w:rsid w:val="00B068F8"/>
    <w:rsid w:val="00B07703"/>
    <w:rsid w:val="00B11701"/>
    <w:rsid w:val="00B1281D"/>
    <w:rsid w:val="00B13384"/>
    <w:rsid w:val="00B179E3"/>
    <w:rsid w:val="00B214D3"/>
    <w:rsid w:val="00B2185B"/>
    <w:rsid w:val="00B23BC8"/>
    <w:rsid w:val="00B23E09"/>
    <w:rsid w:val="00B24886"/>
    <w:rsid w:val="00B26CA9"/>
    <w:rsid w:val="00B3045E"/>
    <w:rsid w:val="00B32350"/>
    <w:rsid w:val="00B337C3"/>
    <w:rsid w:val="00B34BA5"/>
    <w:rsid w:val="00B44875"/>
    <w:rsid w:val="00B46554"/>
    <w:rsid w:val="00B46559"/>
    <w:rsid w:val="00B46A11"/>
    <w:rsid w:val="00B52E84"/>
    <w:rsid w:val="00B55CD1"/>
    <w:rsid w:val="00B56E49"/>
    <w:rsid w:val="00B605BF"/>
    <w:rsid w:val="00B65313"/>
    <w:rsid w:val="00B677AD"/>
    <w:rsid w:val="00B72DA2"/>
    <w:rsid w:val="00B75A74"/>
    <w:rsid w:val="00B760AC"/>
    <w:rsid w:val="00B91A3C"/>
    <w:rsid w:val="00B94AFD"/>
    <w:rsid w:val="00B94EF6"/>
    <w:rsid w:val="00BA00F6"/>
    <w:rsid w:val="00BA18DE"/>
    <w:rsid w:val="00BA7CCD"/>
    <w:rsid w:val="00BB01A1"/>
    <w:rsid w:val="00BB22F0"/>
    <w:rsid w:val="00BB408D"/>
    <w:rsid w:val="00BC3551"/>
    <w:rsid w:val="00BC4ACB"/>
    <w:rsid w:val="00BC5138"/>
    <w:rsid w:val="00BC54B5"/>
    <w:rsid w:val="00BC61BD"/>
    <w:rsid w:val="00BC71B3"/>
    <w:rsid w:val="00BD1179"/>
    <w:rsid w:val="00BD4309"/>
    <w:rsid w:val="00BD4969"/>
    <w:rsid w:val="00BD6576"/>
    <w:rsid w:val="00BE52D4"/>
    <w:rsid w:val="00BE5509"/>
    <w:rsid w:val="00BE6DDA"/>
    <w:rsid w:val="00BE76D9"/>
    <w:rsid w:val="00BF4E0D"/>
    <w:rsid w:val="00BF63A5"/>
    <w:rsid w:val="00C01B4C"/>
    <w:rsid w:val="00C0250B"/>
    <w:rsid w:val="00C03C37"/>
    <w:rsid w:val="00C222FA"/>
    <w:rsid w:val="00C22ADA"/>
    <w:rsid w:val="00C23CBD"/>
    <w:rsid w:val="00C26A5A"/>
    <w:rsid w:val="00C27653"/>
    <w:rsid w:val="00C27BE8"/>
    <w:rsid w:val="00C346CF"/>
    <w:rsid w:val="00C37178"/>
    <w:rsid w:val="00C4200E"/>
    <w:rsid w:val="00C4332A"/>
    <w:rsid w:val="00C44D0B"/>
    <w:rsid w:val="00C47B58"/>
    <w:rsid w:val="00C51AE0"/>
    <w:rsid w:val="00C55E00"/>
    <w:rsid w:val="00C56F4D"/>
    <w:rsid w:val="00C57C5E"/>
    <w:rsid w:val="00C60EA6"/>
    <w:rsid w:val="00C70381"/>
    <w:rsid w:val="00C72BD0"/>
    <w:rsid w:val="00C74D7A"/>
    <w:rsid w:val="00C75502"/>
    <w:rsid w:val="00C766CB"/>
    <w:rsid w:val="00C80486"/>
    <w:rsid w:val="00C85427"/>
    <w:rsid w:val="00C86697"/>
    <w:rsid w:val="00C868FB"/>
    <w:rsid w:val="00C86A68"/>
    <w:rsid w:val="00C87219"/>
    <w:rsid w:val="00C8734A"/>
    <w:rsid w:val="00C9173C"/>
    <w:rsid w:val="00C91D4D"/>
    <w:rsid w:val="00C928E9"/>
    <w:rsid w:val="00C93B4B"/>
    <w:rsid w:val="00CA01E2"/>
    <w:rsid w:val="00CA0B49"/>
    <w:rsid w:val="00CA0C2E"/>
    <w:rsid w:val="00CA18F2"/>
    <w:rsid w:val="00CA2770"/>
    <w:rsid w:val="00CA396E"/>
    <w:rsid w:val="00CA6AF2"/>
    <w:rsid w:val="00CA761E"/>
    <w:rsid w:val="00CB415C"/>
    <w:rsid w:val="00CB41A5"/>
    <w:rsid w:val="00CB761A"/>
    <w:rsid w:val="00CC3DC1"/>
    <w:rsid w:val="00CC4AF6"/>
    <w:rsid w:val="00CC5561"/>
    <w:rsid w:val="00CC5D91"/>
    <w:rsid w:val="00CD3B1E"/>
    <w:rsid w:val="00CD408E"/>
    <w:rsid w:val="00CD74FA"/>
    <w:rsid w:val="00CE179C"/>
    <w:rsid w:val="00CE4111"/>
    <w:rsid w:val="00CE5D57"/>
    <w:rsid w:val="00CE777A"/>
    <w:rsid w:val="00CF76AD"/>
    <w:rsid w:val="00D0350C"/>
    <w:rsid w:val="00D03F57"/>
    <w:rsid w:val="00D10A90"/>
    <w:rsid w:val="00D12B6E"/>
    <w:rsid w:val="00D1380F"/>
    <w:rsid w:val="00D20B91"/>
    <w:rsid w:val="00D26FB2"/>
    <w:rsid w:val="00D3197D"/>
    <w:rsid w:val="00D31FED"/>
    <w:rsid w:val="00D330DA"/>
    <w:rsid w:val="00D335D3"/>
    <w:rsid w:val="00D34B05"/>
    <w:rsid w:val="00D370D3"/>
    <w:rsid w:val="00D45E40"/>
    <w:rsid w:val="00D45FC3"/>
    <w:rsid w:val="00D45FFF"/>
    <w:rsid w:val="00D473A0"/>
    <w:rsid w:val="00D47D3C"/>
    <w:rsid w:val="00D52861"/>
    <w:rsid w:val="00D56C74"/>
    <w:rsid w:val="00D56D2E"/>
    <w:rsid w:val="00D60302"/>
    <w:rsid w:val="00D61166"/>
    <w:rsid w:val="00D61AAC"/>
    <w:rsid w:val="00D61AC1"/>
    <w:rsid w:val="00D701F4"/>
    <w:rsid w:val="00D718A3"/>
    <w:rsid w:val="00D7297F"/>
    <w:rsid w:val="00D73683"/>
    <w:rsid w:val="00D7425A"/>
    <w:rsid w:val="00D74461"/>
    <w:rsid w:val="00D86162"/>
    <w:rsid w:val="00D86D9C"/>
    <w:rsid w:val="00D879A0"/>
    <w:rsid w:val="00D91B73"/>
    <w:rsid w:val="00D95C66"/>
    <w:rsid w:val="00D96B41"/>
    <w:rsid w:val="00DA0213"/>
    <w:rsid w:val="00DA51B2"/>
    <w:rsid w:val="00DA62FD"/>
    <w:rsid w:val="00DB0FF0"/>
    <w:rsid w:val="00DB133F"/>
    <w:rsid w:val="00DB2C38"/>
    <w:rsid w:val="00DC392B"/>
    <w:rsid w:val="00DC3C6B"/>
    <w:rsid w:val="00DC5BFA"/>
    <w:rsid w:val="00DC7977"/>
    <w:rsid w:val="00DD3F43"/>
    <w:rsid w:val="00DD4AD3"/>
    <w:rsid w:val="00DD4B87"/>
    <w:rsid w:val="00DD5006"/>
    <w:rsid w:val="00DD5732"/>
    <w:rsid w:val="00DD61BD"/>
    <w:rsid w:val="00DD73F0"/>
    <w:rsid w:val="00DE109F"/>
    <w:rsid w:val="00DE1387"/>
    <w:rsid w:val="00DE3092"/>
    <w:rsid w:val="00DE3F47"/>
    <w:rsid w:val="00DE43D2"/>
    <w:rsid w:val="00DE695D"/>
    <w:rsid w:val="00DF4BFE"/>
    <w:rsid w:val="00DF74F8"/>
    <w:rsid w:val="00E05C78"/>
    <w:rsid w:val="00E06452"/>
    <w:rsid w:val="00E1302A"/>
    <w:rsid w:val="00E13603"/>
    <w:rsid w:val="00E20F16"/>
    <w:rsid w:val="00E248BB"/>
    <w:rsid w:val="00E26B5C"/>
    <w:rsid w:val="00E27768"/>
    <w:rsid w:val="00E279A6"/>
    <w:rsid w:val="00E31DF9"/>
    <w:rsid w:val="00E320D5"/>
    <w:rsid w:val="00E3361E"/>
    <w:rsid w:val="00E339BC"/>
    <w:rsid w:val="00E35BF5"/>
    <w:rsid w:val="00E41134"/>
    <w:rsid w:val="00E449DD"/>
    <w:rsid w:val="00E44F75"/>
    <w:rsid w:val="00E45DE8"/>
    <w:rsid w:val="00E46586"/>
    <w:rsid w:val="00E50C24"/>
    <w:rsid w:val="00E50E9F"/>
    <w:rsid w:val="00E5221F"/>
    <w:rsid w:val="00E54EAB"/>
    <w:rsid w:val="00E5591C"/>
    <w:rsid w:val="00E57DAF"/>
    <w:rsid w:val="00E613F6"/>
    <w:rsid w:val="00E70201"/>
    <w:rsid w:val="00E702C7"/>
    <w:rsid w:val="00E70B68"/>
    <w:rsid w:val="00E74D0C"/>
    <w:rsid w:val="00E765F7"/>
    <w:rsid w:val="00E76D00"/>
    <w:rsid w:val="00E817E7"/>
    <w:rsid w:val="00E9003C"/>
    <w:rsid w:val="00E908CA"/>
    <w:rsid w:val="00E92E23"/>
    <w:rsid w:val="00EA4100"/>
    <w:rsid w:val="00EA466C"/>
    <w:rsid w:val="00EA4C4D"/>
    <w:rsid w:val="00EB5AB4"/>
    <w:rsid w:val="00EB7649"/>
    <w:rsid w:val="00EC32DF"/>
    <w:rsid w:val="00EC338B"/>
    <w:rsid w:val="00EC5EF8"/>
    <w:rsid w:val="00EC6B3B"/>
    <w:rsid w:val="00EC7902"/>
    <w:rsid w:val="00EC7B57"/>
    <w:rsid w:val="00ED085F"/>
    <w:rsid w:val="00ED0D41"/>
    <w:rsid w:val="00ED63E2"/>
    <w:rsid w:val="00ED6A3C"/>
    <w:rsid w:val="00ED6D62"/>
    <w:rsid w:val="00EE0A0B"/>
    <w:rsid w:val="00EE4D4D"/>
    <w:rsid w:val="00EE5640"/>
    <w:rsid w:val="00EE7A42"/>
    <w:rsid w:val="00EF0251"/>
    <w:rsid w:val="00EF25B6"/>
    <w:rsid w:val="00EF64CB"/>
    <w:rsid w:val="00EF6EE0"/>
    <w:rsid w:val="00F01EF5"/>
    <w:rsid w:val="00F02331"/>
    <w:rsid w:val="00F07E50"/>
    <w:rsid w:val="00F10323"/>
    <w:rsid w:val="00F13CEF"/>
    <w:rsid w:val="00F21ED5"/>
    <w:rsid w:val="00F224C1"/>
    <w:rsid w:val="00F25522"/>
    <w:rsid w:val="00F3028E"/>
    <w:rsid w:val="00F314D5"/>
    <w:rsid w:val="00F34A1E"/>
    <w:rsid w:val="00F36D48"/>
    <w:rsid w:val="00F43DBE"/>
    <w:rsid w:val="00F47078"/>
    <w:rsid w:val="00F60FA2"/>
    <w:rsid w:val="00F63BB0"/>
    <w:rsid w:val="00F64B05"/>
    <w:rsid w:val="00F64C37"/>
    <w:rsid w:val="00F64EEF"/>
    <w:rsid w:val="00F67C96"/>
    <w:rsid w:val="00F71F94"/>
    <w:rsid w:val="00F72AE9"/>
    <w:rsid w:val="00F75F4F"/>
    <w:rsid w:val="00F81941"/>
    <w:rsid w:val="00F84235"/>
    <w:rsid w:val="00F86503"/>
    <w:rsid w:val="00F87975"/>
    <w:rsid w:val="00F95115"/>
    <w:rsid w:val="00F96433"/>
    <w:rsid w:val="00F97322"/>
    <w:rsid w:val="00F97CB2"/>
    <w:rsid w:val="00FA240D"/>
    <w:rsid w:val="00FA3D22"/>
    <w:rsid w:val="00FA41CB"/>
    <w:rsid w:val="00FA4AB2"/>
    <w:rsid w:val="00FB0CA8"/>
    <w:rsid w:val="00FB15D0"/>
    <w:rsid w:val="00FB1A22"/>
    <w:rsid w:val="00FB1BD9"/>
    <w:rsid w:val="00FB1DE3"/>
    <w:rsid w:val="00FB3544"/>
    <w:rsid w:val="00FB4833"/>
    <w:rsid w:val="00FB6367"/>
    <w:rsid w:val="00FB77E4"/>
    <w:rsid w:val="00FC09ED"/>
    <w:rsid w:val="00FC27B8"/>
    <w:rsid w:val="00FC7037"/>
    <w:rsid w:val="00FC734E"/>
    <w:rsid w:val="00FC7738"/>
    <w:rsid w:val="00FD1AFE"/>
    <w:rsid w:val="00FD4508"/>
    <w:rsid w:val="00FD5F7A"/>
    <w:rsid w:val="00FE1192"/>
    <w:rsid w:val="00FE1631"/>
    <w:rsid w:val="00FE3704"/>
    <w:rsid w:val="00FE4071"/>
    <w:rsid w:val="00FF158A"/>
    <w:rsid w:val="00FF15BE"/>
    <w:rsid w:val="00FF1D28"/>
    <w:rsid w:val="00FF3040"/>
    <w:rsid w:val="00FF5C67"/>
    <w:rsid w:val="00FF5E0C"/>
    <w:rsid w:val="00FF6BD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4FC843"/>
  <w15:docId w15:val="{BB1570F7-1890-4F6D-AEC8-5D936B40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paragraph" w:customStyle="1" w:styleId="aBODYTEXT">
    <w:name w:val="a_BODY TEXT"/>
    <w:basedOn w:val="Normal"/>
    <w:uiPriority w:val="99"/>
    <w:rsid w:val="009F7A0D"/>
    <w:pPr>
      <w:tabs>
        <w:tab w:val="left" w:pos="360"/>
      </w:tabs>
      <w:autoSpaceDE w:val="0"/>
      <w:autoSpaceDN w:val="0"/>
      <w:adjustRightInd w:val="0"/>
      <w:spacing w:line="256" w:lineRule="atLeast"/>
      <w:textAlignment w:val="center"/>
    </w:pPr>
    <w:rPr>
      <w:rFonts w:ascii="Adobe Garamond Pro" w:eastAsiaTheme="minorHAnsi" w:hAnsi="Adobe Garamond Pro" w:cs="Adobe Garamond Pro"/>
      <w:color w:val="000000"/>
      <w:sz w:val="21"/>
      <w:szCs w:val="21"/>
    </w:rPr>
  </w:style>
  <w:style w:type="paragraph" w:customStyle="1" w:styleId="SGHeading1">
    <w:name w:val="SG_Heading1"/>
    <w:basedOn w:val="Normal"/>
    <w:uiPriority w:val="99"/>
    <w:rsid w:val="00FF5E0C"/>
    <w:pPr>
      <w:suppressAutoHyphens/>
      <w:autoSpaceDE w:val="0"/>
      <w:autoSpaceDN w:val="0"/>
      <w:adjustRightInd w:val="0"/>
      <w:spacing w:after="122" w:line="620" w:lineRule="atLeast"/>
    </w:pPr>
    <w:rPr>
      <w:rFonts w:ascii="Myriad Pro Light Cond" w:eastAsia="Calibri" w:hAnsi="Myriad Pro Light Cond" w:cs="Myriad Pro Light Cond"/>
      <w:color w:val="000000"/>
      <w:w w:val="117"/>
      <w:sz w:val="64"/>
      <w:szCs w:val="64"/>
    </w:rPr>
  </w:style>
  <w:style w:type="character" w:styleId="Emphasis">
    <w:name w:val="Emphasis"/>
    <w:basedOn w:val="DefaultParagraphFont"/>
    <w:uiPriority w:val="20"/>
    <w:qFormat/>
    <w:rsid w:val="00B1281D"/>
    <w:rPr>
      <w:i/>
      <w:iCs/>
    </w:rPr>
  </w:style>
  <w:style w:type="paragraph" w:customStyle="1" w:styleId="Default">
    <w:name w:val="Default"/>
    <w:rsid w:val="00BE55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7252">
                      <w:marLeft w:val="5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93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7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1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70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5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93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4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61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79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43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28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s://www.youtube.com/watch?v=ilrVql6adLc" TargetMode="External"/><Relationship Id="rId18" Type="http://schemas.openxmlformats.org/officeDocument/2006/relationships/hyperlink" Target="http://www.smithgroupjjr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eople/mike-medici" TargetMode="External"/><Relationship Id="rId17" Type="http://schemas.openxmlformats.org/officeDocument/2006/relationships/hyperlink" Target="http://www.smithgroupjjr.com/practice_areas/lear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ithgroupjjr.com/projects/south-quadrangle-renov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ractice_areas/learn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projects/human-health-build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mithgroupjjr.com/people/chris-purdy" TargetMode="External"/><Relationship Id="rId19" Type="http://schemas.openxmlformats.org/officeDocument/2006/relationships/hyperlink" Target="http://www.smithgroupjjr.com/sustainabil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thgroupjjr.com/" TargetMode="External"/><Relationship Id="rId14" Type="http://schemas.openxmlformats.org/officeDocument/2006/relationships/hyperlink" Target="https://www.youtube.com/watch?v=mWfEoeokID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3003-47D2-45C2-81F6-1F5BB2B5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4787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arusseau</dc:creator>
  <cp:lastModifiedBy>Jaclyn Palomo</cp:lastModifiedBy>
  <cp:revision>11</cp:revision>
  <cp:lastPrinted>2015-07-20T21:53:00Z</cp:lastPrinted>
  <dcterms:created xsi:type="dcterms:W3CDTF">2015-07-24T20:22:00Z</dcterms:created>
  <dcterms:modified xsi:type="dcterms:W3CDTF">2015-07-27T18:03:00Z</dcterms:modified>
</cp:coreProperties>
</file>