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5AE" w:rsidRPr="00495DDB" w:rsidRDefault="00B11273" w:rsidP="00E54E5A">
      <w:pPr>
        <w:ind w:left="-45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554BA7" wp14:editId="7502A220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1828800" cy="1485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250" w:rsidRDefault="000F1250">
                            <w:r w:rsidRPr="00B11273">
                              <w:rPr>
                                <w:noProof/>
                              </w:rPr>
                              <w:drawing>
                                <wp:inline distT="0" distB="0" distL="0" distR="0" wp14:anchorId="3ED384FC" wp14:editId="3815C1D3">
                                  <wp:extent cx="936523" cy="1134844"/>
                                  <wp:effectExtent l="0" t="0" r="3810" b="8255"/>
                                  <wp:docPr id="6" name="Picture 5" descr="MASTER logo with tag 3x3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 descr="MASTER logo with tag 3x3.ti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146" cy="11355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54B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pt;margin-top:0;width:2in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" filled="f" stroked="f">
                <v:textbox>
                  <w:txbxContent>
                    <w:p w:rsidR="000F1250" w:rsidRDefault="000F1250">
                      <w:r w:rsidRPr="00B11273">
                        <w:rPr>
                          <w:noProof/>
                        </w:rPr>
                        <w:drawing>
                          <wp:inline distT="0" distB="0" distL="0" distR="0" wp14:anchorId="3ED384FC" wp14:editId="3815C1D3">
                            <wp:extent cx="936523" cy="1134844"/>
                            <wp:effectExtent l="0" t="0" r="3810" b="8255"/>
                            <wp:docPr id="6" name="Picture 5" descr="MASTER logo with tag 3x3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 descr="MASTER logo with tag 3x3.t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7146" cy="11355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E5A">
        <w:tab/>
      </w:r>
      <w:r w:rsidR="00E54E5A">
        <w:tab/>
      </w:r>
      <w:r w:rsidR="00E54E5A">
        <w:tab/>
      </w:r>
      <w:r w:rsidR="009C6F14">
        <w:tab/>
      </w:r>
      <w:r w:rsidR="00A245AE" w:rsidRPr="00495DDB">
        <w:rPr>
          <w:sz w:val="20"/>
          <w:szCs w:val="20"/>
        </w:rPr>
        <w:t>CONTACTS:</w:t>
      </w:r>
    </w:p>
    <w:p w:rsidR="00A245AE" w:rsidRPr="00495DDB" w:rsidRDefault="00B11273" w:rsidP="00A245AE">
      <w:pPr>
        <w:ind w:left="-450"/>
        <w:rPr>
          <w:sz w:val="20"/>
          <w:szCs w:val="20"/>
        </w:rPr>
      </w:pPr>
      <w:r w:rsidRPr="00495DDB">
        <w:rPr>
          <w:sz w:val="20"/>
          <w:szCs w:val="20"/>
        </w:rPr>
        <w:tab/>
      </w:r>
      <w:r w:rsidRPr="00495DDB">
        <w:rPr>
          <w:sz w:val="20"/>
          <w:szCs w:val="20"/>
        </w:rPr>
        <w:tab/>
      </w:r>
      <w:r w:rsidRPr="00495DDB">
        <w:rPr>
          <w:sz w:val="20"/>
          <w:szCs w:val="20"/>
        </w:rPr>
        <w:tab/>
      </w:r>
      <w:r w:rsidR="009C6F14" w:rsidRPr="00495DDB">
        <w:rPr>
          <w:sz w:val="20"/>
          <w:szCs w:val="20"/>
        </w:rPr>
        <w:tab/>
      </w:r>
      <w:r w:rsidR="000F1250">
        <w:rPr>
          <w:sz w:val="20"/>
          <w:szCs w:val="20"/>
        </w:rPr>
        <w:t>Tom Bartlett, CEO</w:t>
      </w:r>
    </w:p>
    <w:p w:rsidR="00A245AE" w:rsidRPr="00495DDB" w:rsidRDefault="000F1250" w:rsidP="008829CD">
      <w:pPr>
        <w:ind w:left="4590" w:firstLine="1170"/>
        <w:rPr>
          <w:sz w:val="20"/>
          <w:szCs w:val="20"/>
        </w:rPr>
      </w:pPr>
      <w:r>
        <w:rPr>
          <w:sz w:val="20"/>
          <w:szCs w:val="20"/>
        </w:rPr>
        <w:t>Phone: 630-328-7370</w:t>
      </w:r>
    </w:p>
    <w:p w:rsidR="00A245AE" w:rsidRPr="00495DDB" w:rsidRDefault="00A245AE" w:rsidP="008829CD">
      <w:pPr>
        <w:ind w:left="5040" w:firstLine="720"/>
        <w:rPr>
          <w:color w:val="365F91" w:themeColor="accent1" w:themeShade="BF"/>
          <w:sz w:val="20"/>
          <w:szCs w:val="20"/>
        </w:rPr>
      </w:pPr>
      <w:r w:rsidRPr="00495DDB">
        <w:rPr>
          <w:sz w:val="20"/>
          <w:szCs w:val="20"/>
        </w:rPr>
        <w:t>Email: tom.bartlett@3W</w:t>
      </w:r>
      <w:r w:rsidR="00434B72" w:rsidRPr="00495DDB">
        <w:rPr>
          <w:sz w:val="20"/>
          <w:szCs w:val="20"/>
        </w:rPr>
        <w:t>ON.com</w:t>
      </w:r>
    </w:p>
    <w:p w:rsidR="00A245AE" w:rsidRPr="00495DDB" w:rsidRDefault="00A245AE" w:rsidP="00A245AE">
      <w:pPr>
        <w:ind w:left="-450"/>
        <w:rPr>
          <w:color w:val="365F91" w:themeColor="accent1" w:themeShade="BF"/>
          <w:sz w:val="20"/>
          <w:szCs w:val="20"/>
        </w:rPr>
      </w:pPr>
    </w:p>
    <w:p w:rsidR="00A245AE" w:rsidRPr="00495DDB" w:rsidRDefault="00B11273" w:rsidP="00A245AE">
      <w:pPr>
        <w:ind w:left="-450"/>
        <w:rPr>
          <w:sz w:val="20"/>
          <w:szCs w:val="20"/>
        </w:rPr>
      </w:pPr>
      <w:r w:rsidRPr="00495DDB">
        <w:rPr>
          <w:color w:val="365F91" w:themeColor="accent1" w:themeShade="BF"/>
          <w:sz w:val="20"/>
          <w:szCs w:val="20"/>
        </w:rPr>
        <w:tab/>
      </w:r>
      <w:r w:rsidRPr="00495DDB">
        <w:rPr>
          <w:color w:val="365F91" w:themeColor="accent1" w:themeShade="BF"/>
          <w:sz w:val="20"/>
          <w:szCs w:val="20"/>
        </w:rPr>
        <w:tab/>
      </w:r>
      <w:r w:rsidRPr="00495DDB">
        <w:rPr>
          <w:color w:val="365F91" w:themeColor="accent1" w:themeShade="BF"/>
          <w:sz w:val="20"/>
          <w:szCs w:val="20"/>
        </w:rPr>
        <w:tab/>
      </w:r>
      <w:r w:rsidR="009C6F14" w:rsidRPr="00495DDB">
        <w:rPr>
          <w:color w:val="365F91" w:themeColor="accent1" w:themeShade="BF"/>
          <w:sz w:val="20"/>
          <w:szCs w:val="20"/>
        </w:rPr>
        <w:tab/>
      </w:r>
      <w:r w:rsidR="002443D0" w:rsidRPr="00495DDB">
        <w:rPr>
          <w:sz w:val="20"/>
          <w:szCs w:val="20"/>
        </w:rPr>
        <w:t>Trevor Hoban, VP Marketing</w:t>
      </w:r>
    </w:p>
    <w:p w:rsidR="00A245AE" w:rsidRPr="00495DDB" w:rsidRDefault="00B11273" w:rsidP="00A245AE">
      <w:pPr>
        <w:ind w:left="-450"/>
        <w:rPr>
          <w:sz w:val="20"/>
          <w:szCs w:val="20"/>
        </w:rPr>
      </w:pPr>
      <w:r w:rsidRPr="00495DDB">
        <w:rPr>
          <w:sz w:val="20"/>
          <w:szCs w:val="20"/>
        </w:rPr>
        <w:tab/>
      </w:r>
      <w:r w:rsidRPr="00495DDB">
        <w:rPr>
          <w:sz w:val="20"/>
          <w:szCs w:val="20"/>
        </w:rPr>
        <w:tab/>
      </w:r>
      <w:r w:rsidRPr="00495DDB">
        <w:rPr>
          <w:sz w:val="20"/>
          <w:szCs w:val="20"/>
        </w:rPr>
        <w:tab/>
      </w:r>
      <w:r w:rsidR="009C6F14" w:rsidRPr="00495DDB">
        <w:rPr>
          <w:sz w:val="20"/>
          <w:szCs w:val="20"/>
        </w:rPr>
        <w:tab/>
      </w:r>
      <w:r w:rsidR="00DB41E1" w:rsidRPr="00495DDB">
        <w:rPr>
          <w:sz w:val="20"/>
          <w:szCs w:val="20"/>
        </w:rPr>
        <w:t>Phone: 630-328-7372</w:t>
      </w:r>
    </w:p>
    <w:p w:rsidR="00A245AE" w:rsidRPr="00495DDB" w:rsidRDefault="00E54E5A" w:rsidP="00A27E3F">
      <w:pPr>
        <w:ind w:left="-450" w:hanging="270"/>
        <w:rPr>
          <w:sz w:val="20"/>
          <w:szCs w:val="20"/>
        </w:rPr>
      </w:pPr>
      <w:r w:rsidRPr="00495DDB">
        <w:rPr>
          <w:sz w:val="20"/>
          <w:szCs w:val="20"/>
        </w:rPr>
        <w:tab/>
      </w:r>
      <w:r w:rsidRPr="00495DDB">
        <w:rPr>
          <w:sz w:val="20"/>
          <w:szCs w:val="20"/>
        </w:rPr>
        <w:tab/>
      </w:r>
      <w:r w:rsidRPr="00495DDB">
        <w:rPr>
          <w:sz w:val="20"/>
          <w:szCs w:val="20"/>
        </w:rPr>
        <w:tab/>
      </w:r>
      <w:r w:rsidRPr="00495DDB">
        <w:rPr>
          <w:sz w:val="20"/>
          <w:szCs w:val="20"/>
        </w:rPr>
        <w:tab/>
      </w:r>
      <w:bookmarkStart w:id="0" w:name="_GoBack"/>
      <w:bookmarkEnd w:id="0"/>
      <w:r w:rsidR="00A245AE" w:rsidRPr="00495DDB">
        <w:rPr>
          <w:sz w:val="20"/>
          <w:szCs w:val="20"/>
        </w:rPr>
        <w:t xml:space="preserve">Email: </w:t>
      </w:r>
      <w:r w:rsidR="00434B72" w:rsidRPr="00495DDB">
        <w:rPr>
          <w:sz w:val="20"/>
          <w:szCs w:val="20"/>
        </w:rPr>
        <w:t>trevor.hoban@3WON</w:t>
      </w:r>
      <w:r w:rsidR="002443D0" w:rsidRPr="00495DDB">
        <w:rPr>
          <w:sz w:val="20"/>
          <w:szCs w:val="20"/>
        </w:rPr>
        <w:t>.com</w:t>
      </w:r>
    </w:p>
    <w:p w:rsidR="00A245AE" w:rsidRDefault="00A245AE" w:rsidP="00A245AE">
      <w:pPr>
        <w:ind w:left="-450"/>
      </w:pPr>
    </w:p>
    <w:p w:rsidR="00226582" w:rsidRDefault="00A245AE" w:rsidP="009C6F14">
      <w:pPr>
        <w:ind w:left="-450"/>
        <w:rPr>
          <w:b/>
          <w:sz w:val="28"/>
          <w:szCs w:val="28"/>
        </w:rPr>
      </w:pPr>
      <w:r>
        <w:tab/>
      </w:r>
    </w:p>
    <w:p w:rsidR="003A62A1" w:rsidRDefault="00A245AE" w:rsidP="003A62A1">
      <w:pPr>
        <w:ind w:left="-450"/>
        <w:rPr>
          <w:b/>
        </w:rPr>
      </w:pPr>
      <w:r w:rsidRPr="00B65AC6">
        <w:rPr>
          <w:b/>
        </w:rPr>
        <w:t>3WON Announces Appointment of New Director</w:t>
      </w:r>
    </w:p>
    <w:p w:rsidR="003A62A1" w:rsidRDefault="003A62A1" w:rsidP="003A62A1">
      <w:pPr>
        <w:ind w:left="-450"/>
        <w:rPr>
          <w:b/>
        </w:rPr>
      </w:pPr>
    </w:p>
    <w:p w:rsidR="00A245AE" w:rsidRPr="003A62A1" w:rsidRDefault="00A245AE" w:rsidP="003A62A1">
      <w:pPr>
        <w:ind w:left="-450"/>
        <w:rPr>
          <w:b/>
        </w:rPr>
      </w:pPr>
      <w:r w:rsidRPr="003A62A1">
        <w:rPr>
          <w:sz w:val="22"/>
          <w:szCs w:val="22"/>
        </w:rPr>
        <w:t>Napervil</w:t>
      </w:r>
      <w:r w:rsidR="00DB41E1" w:rsidRPr="003A62A1">
        <w:rPr>
          <w:sz w:val="22"/>
          <w:szCs w:val="22"/>
        </w:rPr>
        <w:t xml:space="preserve">le, Illinois – (August </w:t>
      </w:r>
      <w:r w:rsidR="00DF4416">
        <w:rPr>
          <w:sz w:val="22"/>
          <w:szCs w:val="22"/>
        </w:rPr>
        <w:t>4</w:t>
      </w:r>
      <w:r w:rsidR="00DB41E1" w:rsidRPr="003A62A1">
        <w:rPr>
          <w:sz w:val="22"/>
          <w:szCs w:val="22"/>
        </w:rPr>
        <w:t>, 2015</w:t>
      </w:r>
      <w:r w:rsidRPr="003A62A1">
        <w:rPr>
          <w:sz w:val="22"/>
          <w:szCs w:val="22"/>
        </w:rPr>
        <w:t>) – 3WON, LLC, (“3WON” or the ‘Company”) is pleased to announce today the</w:t>
      </w:r>
      <w:r w:rsidR="00DB41E1" w:rsidRPr="003A62A1">
        <w:rPr>
          <w:sz w:val="22"/>
          <w:szCs w:val="22"/>
        </w:rPr>
        <w:t xml:space="preserve"> appointment of Mr. William C. Lamoreaux</w:t>
      </w:r>
      <w:r w:rsidRPr="003A62A1">
        <w:rPr>
          <w:sz w:val="22"/>
          <w:szCs w:val="22"/>
        </w:rPr>
        <w:t xml:space="preserve"> as an independent director of the Company. </w:t>
      </w:r>
    </w:p>
    <w:p w:rsidR="00FE6744" w:rsidRPr="003A62A1" w:rsidRDefault="00FE6744" w:rsidP="00A27E3F">
      <w:pPr>
        <w:ind w:left="-450"/>
        <w:jc w:val="both"/>
        <w:rPr>
          <w:sz w:val="22"/>
          <w:szCs w:val="22"/>
        </w:rPr>
      </w:pPr>
    </w:p>
    <w:p w:rsidR="00495DDB" w:rsidRPr="003A62A1" w:rsidRDefault="00DB41E1" w:rsidP="00A27E3F">
      <w:pPr>
        <w:ind w:left="-450"/>
        <w:jc w:val="both"/>
        <w:rPr>
          <w:sz w:val="22"/>
          <w:szCs w:val="22"/>
        </w:rPr>
      </w:pPr>
      <w:r w:rsidRPr="003A62A1">
        <w:rPr>
          <w:sz w:val="22"/>
          <w:szCs w:val="22"/>
        </w:rPr>
        <w:t>Mr. Lamoreaux is currently Chief Operating Officer of EmblemHealth. With 3-million members operating Commercial, Medicare and Medicaid plans, Emblem is the largest managed care payor in New York</w:t>
      </w:r>
      <w:r w:rsidR="00FE6744" w:rsidRPr="003A62A1">
        <w:rPr>
          <w:sz w:val="22"/>
          <w:szCs w:val="22"/>
        </w:rPr>
        <w:t xml:space="preserve">. </w:t>
      </w:r>
      <w:r w:rsidRPr="003A62A1">
        <w:rPr>
          <w:sz w:val="22"/>
          <w:szCs w:val="22"/>
        </w:rPr>
        <w:t>Bill joined EmblemHealth in 2009 and managed the company’s Government Program</w:t>
      </w:r>
      <w:r w:rsidR="00E96E1D">
        <w:rPr>
          <w:sz w:val="22"/>
          <w:szCs w:val="22"/>
        </w:rPr>
        <w:t>s through 2012</w:t>
      </w:r>
      <w:r w:rsidRPr="003A62A1">
        <w:rPr>
          <w:sz w:val="22"/>
          <w:szCs w:val="22"/>
        </w:rPr>
        <w:t>. In 201</w:t>
      </w:r>
      <w:r w:rsidR="00E96E1D">
        <w:rPr>
          <w:sz w:val="22"/>
          <w:szCs w:val="22"/>
        </w:rPr>
        <w:t>3, Bill assumed additional operating respo</w:t>
      </w:r>
      <w:r w:rsidR="00DF4416">
        <w:rPr>
          <w:sz w:val="22"/>
          <w:szCs w:val="22"/>
        </w:rPr>
        <w:t xml:space="preserve">nsibilities </w:t>
      </w:r>
      <w:r w:rsidR="00E96E1D">
        <w:rPr>
          <w:sz w:val="22"/>
          <w:szCs w:val="22"/>
        </w:rPr>
        <w:t xml:space="preserve">becoming </w:t>
      </w:r>
      <w:r w:rsidRPr="003A62A1">
        <w:rPr>
          <w:sz w:val="22"/>
          <w:szCs w:val="22"/>
        </w:rPr>
        <w:t xml:space="preserve">EVP of Government Programs and Operations. He assumed his current role as COO in 2014. His career includes executive management positions at HealthNet, as COO of HealthNet </w:t>
      </w:r>
      <w:r w:rsidR="00775E34" w:rsidRPr="003A62A1">
        <w:rPr>
          <w:sz w:val="22"/>
          <w:szCs w:val="22"/>
        </w:rPr>
        <w:t>of the</w:t>
      </w:r>
      <w:r w:rsidRPr="003A62A1">
        <w:rPr>
          <w:sz w:val="22"/>
          <w:szCs w:val="22"/>
        </w:rPr>
        <w:t xml:space="preserve"> Northeast; CIGNA HealthCare, as SVP,</w:t>
      </w:r>
      <w:r w:rsidR="00775E34" w:rsidRPr="003A62A1">
        <w:rPr>
          <w:sz w:val="22"/>
          <w:szCs w:val="22"/>
        </w:rPr>
        <w:t xml:space="preserve"> Contracting and Provider Servic</w:t>
      </w:r>
      <w:r w:rsidRPr="003A62A1">
        <w:rPr>
          <w:sz w:val="22"/>
          <w:szCs w:val="22"/>
        </w:rPr>
        <w:t xml:space="preserve">es, and; United HealthCare as Vice President, Network Services. </w:t>
      </w:r>
      <w:r w:rsidR="00E96E1D">
        <w:rPr>
          <w:sz w:val="22"/>
          <w:szCs w:val="22"/>
        </w:rPr>
        <w:t>He began his career in hospital operating roles for a privately held hospital management company.</w:t>
      </w:r>
      <w:r w:rsidR="00495DDB" w:rsidRPr="003A62A1">
        <w:rPr>
          <w:sz w:val="22"/>
          <w:szCs w:val="22"/>
        </w:rPr>
        <w:t xml:space="preserve"> </w:t>
      </w:r>
    </w:p>
    <w:p w:rsidR="00495DDB" w:rsidRPr="003A62A1" w:rsidRDefault="00495DDB" w:rsidP="00A27E3F">
      <w:pPr>
        <w:ind w:left="-450"/>
        <w:jc w:val="both"/>
        <w:rPr>
          <w:sz w:val="22"/>
          <w:szCs w:val="22"/>
        </w:rPr>
      </w:pPr>
    </w:p>
    <w:p w:rsidR="00B54D43" w:rsidRPr="003A62A1" w:rsidRDefault="00775E34" w:rsidP="00A27E3F">
      <w:pPr>
        <w:ind w:left="-450"/>
        <w:jc w:val="both"/>
        <w:rPr>
          <w:sz w:val="22"/>
          <w:szCs w:val="22"/>
        </w:rPr>
      </w:pPr>
      <w:r w:rsidRPr="003A62A1">
        <w:rPr>
          <w:sz w:val="22"/>
          <w:szCs w:val="22"/>
        </w:rPr>
        <w:t xml:space="preserve"> </w:t>
      </w:r>
      <w:r w:rsidR="00495DDB" w:rsidRPr="003A62A1">
        <w:rPr>
          <w:sz w:val="22"/>
          <w:szCs w:val="22"/>
        </w:rPr>
        <w:t>“We are very please</w:t>
      </w:r>
      <w:r w:rsidR="0078247C" w:rsidRPr="003A62A1">
        <w:rPr>
          <w:sz w:val="22"/>
          <w:szCs w:val="22"/>
        </w:rPr>
        <w:t>d</w:t>
      </w:r>
      <w:r w:rsidR="00495DDB" w:rsidRPr="003A62A1">
        <w:rPr>
          <w:sz w:val="22"/>
          <w:szCs w:val="22"/>
        </w:rPr>
        <w:t xml:space="preserve"> to have Bill join 3WON’s </w:t>
      </w:r>
      <w:r w:rsidR="0078247C" w:rsidRPr="003A62A1">
        <w:rPr>
          <w:sz w:val="22"/>
          <w:szCs w:val="22"/>
        </w:rPr>
        <w:t>board,’ said Tom Bartlett, CEO of 3WON, ‘and I know he will add significant expertise in our efforts to expand into public health markets in a time of unprecedented change in the managed care industry. Having worked with Bill for the better part of 15-years now and having tremendous res</w:t>
      </w:r>
      <w:r w:rsidR="001754E5">
        <w:rPr>
          <w:sz w:val="22"/>
          <w:szCs w:val="22"/>
        </w:rPr>
        <w:t>pect for his leadership skills w</w:t>
      </w:r>
      <w:r w:rsidR="0078247C" w:rsidRPr="003A62A1">
        <w:rPr>
          <w:sz w:val="22"/>
          <w:szCs w:val="22"/>
        </w:rPr>
        <w:t>e wil</w:t>
      </w:r>
      <w:r w:rsidRPr="003A62A1">
        <w:rPr>
          <w:sz w:val="22"/>
          <w:szCs w:val="22"/>
        </w:rPr>
        <w:t>l rely on him to help us position effectively in these areas</w:t>
      </w:r>
      <w:r w:rsidR="0078247C" w:rsidRPr="003A62A1">
        <w:rPr>
          <w:sz w:val="22"/>
          <w:szCs w:val="22"/>
        </w:rPr>
        <w:t>.”</w:t>
      </w:r>
    </w:p>
    <w:p w:rsidR="002A47D4" w:rsidRPr="003A62A1" w:rsidRDefault="002A47D4" w:rsidP="00A27E3F">
      <w:pPr>
        <w:ind w:left="-450"/>
        <w:jc w:val="both"/>
        <w:rPr>
          <w:sz w:val="22"/>
          <w:szCs w:val="22"/>
        </w:rPr>
      </w:pPr>
    </w:p>
    <w:p w:rsidR="00A245AE" w:rsidRPr="003A62A1" w:rsidRDefault="00451F41" w:rsidP="00A27E3F">
      <w:pPr>
        <w:ind w:left="-450"/>
        <w:jc w:val="both"/>
        <w:rPr>
          <w:sz w:val="22"/>
          <w:szCs w:val="22"/>
        </w:rPr>
      </w:pPr>
      <w:r w:rsidRPr="003A62A1">
        <w:rPr>
          <w:sz w:val="22"/>
          <w:szCs w:val="22"/>
        </w:rPr>
        <w:t>Bill</w:t>
      </w:r>
      <w:r w:rsidR="002A47D4" w:rsidRPr="003A62A1">
        <w:rPr>
          <w:sz w:val="22"/>
          <w:szCs w:val="22"/>
        </w:rPr>
        <w:t xml:space="preserve"> </w:t>
      </w:r>
      <w:r w:rsidR="00810442" w:rsidRPr="003A62A1">
        <w:rPr>
          <w:sz w:val="22"/>
          <w:szCs w:val="22"/>
        </w:rPr>
        <w:t>e</w:t>
      </w:r>
      <w:r w:rsidRPr="003A62A1">
        <w:rPr>
          <w:sz w:val="22"/>
          <w:szCs w:val="22"/>
        </w:rPr>
        <w:t>mphasized the important role accurate provider data represents in the public health markets</w:t>
      </w:r>
      <w:r w:rsidR="00810442" w:rsidRPr="003A62A1">
        <w:rPr>
          <w:sz w:val="22"/>
          <w:szCs w:val="22"/>
        </w:rPr>
        <w:t>: “</w:t>
      </w:r>
      <w:r w:rsidRPr="003A62A1">
        <w:rPr>
          <w:sz w:val="22"/>
          <w:szCs w:val="22"/>
        </w:rPr>
        <w:t>Access to care is facilitated by accura</w:t>
      </w:r>
      <w:r w:rsidR="00775E34" w:rsidRPr="003A62A1">
        <w:rPr>
          <w:sz w:val="22"/>
          <w:szCs w:val="22"/>
        </w:rPr>
        <w:t>te provider data</w:t>
      </w:r>
      <w:r w:rsidR="00FB7937" w:rsidRPr="003A62A1">
        <w:rPr>
          <w:sz w:val="22"/>
          <w:szCs w:val="22"/>
        </w:rPr>
        <w:t>, not just in the public health arena but across the</w:t>
      </w:r>
      <w:r w:rsidR="00775E34" w:rsidRPr="003A62A1">
        <w:rPr>
          <w:sz w:val="22"/>
          <w:szCs w:val="22"/>
        </w:rPr>
        <w:t xml:space="preserve"> entire</w:t>
      </w:r>
      <w:r w:rsidR="00FB7937" w:rsidRPr="003A62A1">
        <w:rPr>
          <w:sz w:val="22"/>
          <w:szCs w:val="22"/>
        </w:rPr>
        <w:t xml:space="preserve"> industry. 3WON accommodates an industry-wide need for clean provider data in order to facilitate greater access to care a</w:t>
      </w:r>
      <w:r w:rsidR="00775E34" w:rsidRPr="003A62A1">
        <w:rPr>
          <w:sz w:val="22"/>
          <w:szCs w:val="22"/>
        </w:rPr>
        <w:t>nd I believe their technology related to the</w:t>
      </w:r>
      <w:r w:rsidR="00FB7937" w:rsidRPr="003A62A1">
        <w:rPr>
          <w:sz w:val="22"/>
          <w:szCs w:val="22"/>
        </w:rPr>
        <w:t xml:space="preserve"> collection, management</w:t>
      </w:r>
      <w:r w:rsidR="00775E34" w:rsidRPr="003A62A1">
        <w:rPr>
          <w:sz w:val="22"/>
          <w:szCs w:val="22"/>
        </w:rPr>
        <w:t>,</w:t>
      </w:r>
      <w:r w:rsidR="00FB7937" w:rsidRPr="003A62A1">
        <w:rPr>
          <w:sz w:val="22"/>
          <w:szCs w:val="22"/>
        </w:rPr>
        <w:t xml:space="preserve"> and distribution of provider data will prove effective in complying with new mandates for provider data management.”</w:t>
      </w:r>
    </w:p>
    <w:p w:rsidR="00775E34" w:rsidRPr="003A62A1" w:rsidRDefault="00775E34" w:rsidP="00A27E3F">
      <w:pPr>
        <w:ind w:left="-450"/>
        <w:jc w:val="both"/>
        <w:rPr>
          <w:sz w:val="22"/>
          <w:szCs w:val="22"/>
        </w:rPr>
      </w:pPr>
    </w:p>
    <w:p w:rsidR="00FB7937" w:rsidRPr="003A62A1" w:rsidRDefault="00E96E1D" w:rsidP="00775E34">
      <w:pPr>
        <w:ind w:left="-450"/>
        <w:jc w:val="both"/>
        <w:rPr>
          <w:sz w:val="22"/>
          <w:szCs w:val="22"/>
        </w:rPr>
      </w:pPr>
      <w:r>
        <w:rPr>
          <w:sz w:val="22"/>
          <w:szCs w:val="22"/>
        </w:rPr>
        <w:t>In addition to Bill’s operating role at Emblem, he</w:t>
      </w:r>
      <w:r w:rsidR="00775E34" w:rsidRPr="003A62A1">
        <w:rPr>
          <w:sz w:val="22"/>
          <w:szCs w:val="22"/>
        </w:rPr>
        <w:t xml:space="preserve"> is currently a member of the EmblemHealth Executive Committee; EmblemHealth IPA President and Director; EmblemHealth Administrators Chairman and President; </w:t>
      </w:r>
      <w:r>
        <w:rPr>
          <w:sz w:val="22"/>
          <w:szCs w:val="22"/>
        </w:rPr>
        <w:t xml:space="preserve">and </w:t>
      </w:r>
      <w:r w:rsidR="00775E34" w:rsidRPr="003A62A1">
        <w:rPr>
          <w:sz w:val="22"/>
          <w:szCs w:val="22"/>
        </w:rPr>
        <w:t>Health Plan Association of New York Direct</w:t>
      </w:r>
      <w:r>
        <w:rPr>
          <w:sz w:val="22"/>
          <w:szCs w:val="22"/>
        </w:rPr>
        <w:t>or.</w:t>
      </w:r>
      <w:r w:rsidR="00775E34" w:rsidRPr="003A62A1">
        <w:rPr>
          <w:sz w:val="22"/>
          <w:szCs w:val="22"/>
        </w:rPr>
        <w:t xml:space="preserve"> </w:t>
      </w:r>
    </w:p>
    <w:p w:rsidR="00F870CA" w:rsidRPr="003A62A1" w:rsidRDefault="00F870CA" w:rsidP="00FB7937">
      <w:pPr>
        <w:jc w:val="both"/>
        <w:rPr>
          <w:sz w:val="22"/>
          <w:szCs w:val="22"/>
        </w:rPr>
      </w:pPr>
    </w:p>
    <w:p w:rsidR="00F870CA" w:rsidRPr="003A62A1" w:rsidRDefault="00F870CA" w:rsidP="00A27E3F">
      <w:pPr>
        <w:ind w:left="-450"/>
        <w:jc w:val="both"/>
        <w:rPr>
          <w:rFonts w:cs="Helvetica"/>
          <w:color w:val="262626"/>
          <w:sz w:val="22"/>
          <w:szCs w:val="22"/>
        </w:rPr>
      </w:pPr>
      <w:r w:rsidRPr="003A62A1">
        <w:rPr>
          <w:b/>
          <w:sz w:val="22"/>
          <w:szCs w:val="22"/>
        </w:rPr>
        <w:t>About 3WON:</w:t>
      </w:r>
      <w:r w:rsidR="009C6F14" w:rsidRPr="003A62A1">
        <w:rPr>
          <w:b/>
          <w:sz w:val="22"/>
          <w:szCs w:val="22"/>
        </w:rPr>
        <w:t xml:space="preserve"> </w:t>
      </w:r>
      <w:r w:rsidR="000F1250" w:rsidRPr="003A62A1">
        <w:rPr>
          <w:rFonts w:cs="Helvetica"/>
          <w:color w:val="262626"/>
          <w:sz w:val="22"/>
          <w:szCs w:val="22"/>
        </w:rPr>
        <w:t>3WON is a Credentials Verification Organization (CVO), a SaaS service provider, and is helping to centralize the collection, management, and distribution of provider data</w:t>
      </w:r>
      <w:r w:rsidR="003A62A1" w:rsidRPr="003A62A1">
        <w:rPr>
          <w:rFonts w:cs="Helvetica"/>
          <w:color w:val="262626"/>
          <w:sz w:val="22"/>
          <w:szCs w:val="22"/>
        </w:rPr>
        <w:t xml:space="preserve"> across the U.S. healthcare industry. 3WON is helping to organize the country’s online health care information by providing easy access to accurate, authenticated, and timely information about physicians</w:t>
      </w:r>
      <w:r w:rsidR="001754E5">
        <w:rPr>
          <w:rFonts w:cs="Helvetica"/>
          <w:color w:val="262626"/>
          <w:sz w:val="22"/>
          <w:szCs w:val="22"/>
        </w:rPr>
        <w:t xml:space="preserve"> and other health care professionals</w:t>
      </w:r>
      <w:r w:rsidR="003A62A1" w:rsidRPr="003A62A1">
        <w:rPr>
          <w:rFonts w:cs="Helvetica"/>
          <w:color w:val="262626"/>
          <w:sz w:val="22"/>
          <w:szCs w:val="22"/>
        </w:rPr>
        <w:t>.</w:t>
      </w:r>
    </w:p>
    <w:p w:rsidR="00F870CA" w:rsidRPr="003A62A1" w:rsidRDefault="00F870CA" w:rsidP="00A27E3F">
      <w:pPr>
        <w:ind w:left="-450"/>
        <w:jc w:val="both"/>
        <w:rPr>
          <w:rFonts w:asciiTheme="majorHAnsi" w:hAnsiTheme="majorHAnsi" w:cs="Helvetica"/>
          <w:color w:val="262626"/>
          <w:sz w:val="22"/>
          <w:szCs w:val="22"/>
        </w:rPr>
      </w:pPr>
    </w:p>
    <w:p w:rsidR="00A245AE" w:rsidRPr="00F870CA" w:rsidRDefault="00F870CA" w:rsidP="00F870CA">
      <w:pPr>
        <w:ind w:left="-450"/>
        <w:jc w:val="center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 w:cs="Helvetica"/>
          <w:color w:val="262626"/>
          <w:sz w:val="22"/>
          <w:szCs w:val="22"/>
        </w:rPr>
        <w:t># # #</w:t>
      </w:r>
    </w:p>
    <w:sectPr w:rsidR="00A245AE" w:rsidRPr="00F870CA" w:rsidSect="00A245AE">
      <w:pgSz w:w="12240" w:h="15840"/>
      <w:pgMar w:top="720" w:right="135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5AE"/>
    <w:rsid w:val="000F1250"/>
    <w:rsid w:val="00133F4F"/>
    <w:rsid w:val="001754E5"/>
    <w:rsid w:val="001C07C2"/>
    <w:rsid w:val="001C177D"/>
    <w:rsid w:val="00220A47"/>
    <w:rsid w:val="00226582"/>
    <w:rsid w:val="002443D0"/>
    <w:rsid w:val="002A47D4"/>
    <w:rsid w:val="003747FF"/>
    <w:rsid w:val="003A62A1"/>
    <w:rsid w:val="0042032E"/>
    <w:rsid w:val="00434B72"/>
    <w:rsid w:val="00451F41"/>
    <w:rsid w:val="00495DDB"/>
    <w:rsid w:val="004F2395"/>
    <w:rsid w:val="005344A9"/>
    <w:rsid w:val="00590E15"/>
    <w:rsid w:val="005F222F"/>
    <w:rsid w:val="00775E34"/>
    <w:rsid w:val="0078247C"/>
    <w:rsid w:val="00793B4E"/>
    <w:rsid w:val="007A642A"/>
    <w:rsid w:val="00810442"/>
    <w:rsid w:val="008829CD"/>
    <w:rsid w:val="0092076D"/>
    <w:rsid w:val="009C6F14"/>
    <w:rsid w:val="00A245AE"/>
    <w:rsid w:val="00A27E3F"/>
    <w:rsid w:val="00B11273"/>
    <w:rsid w:val="00B54D43"/>
    <w:rsid w:val="00B65AC6"/>
    <w:rsid w:val="00DB41E1"/>
    <w:rsid w:val="00DF4416"/>
    <w:rsid w:val="00E54E5A"/>
    <w:rsid w:val="00E62A13"/>
    <w:rsid w:val="00E96E1D"/>
    <w:rsid w:val="00F870CA"/>
    <w:rsid w:val="00FB336C"/>
    <w:rsid w:val="00FB7937"/>
    <w:rsid w:val="00FE6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6DD63404-8714-4703-B84C-B39971FA7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45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5A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245A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443D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82C72-5E76-4DEE-915F-D1969F0FD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3WON</Company>
  <LinksUpToDate>false</LinksUpToDate>
  <CharactersWithSpaces>2830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Bartlett</dc:creator>
  <cp:lastModifiedBy>marc</cp:lastModifiedBy>
  <cp:revision>3</cp:revision>
  <cp:lastPrinted>2014-02-03T19:38:00Z</cp:lastPrinted>
  <dcterms:created xsi:type="dcterms:W3CDTF">2015-08-04T21:11:00Z</dcterms:created>
  <dcterms:modified xsi:type="dcterms:W3CDTF">2015-08-04T21:11:00Z</dcterms:modified>
</cp:coreProperties>
</file>