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AC" w:rsidRPr="006E16AC" w:rsidRDefault="00C54AE2" w:rsidP="006E16AC">
      <w:pPr>
        <w:spacing w:after="240"/>
        <w:rPr>
          <w:color w:val="7030A0"/>
          <w:sz w:val="34"/>
          <w:szCs w:val="34"/>
          <w:lang w:val="en-US"/>
        </w:rPr>
      </w:pPr>
      <w:r>
        <w:rPr>
          <w:color w:val="7030A0"/>
          <w:sz w:val="34"/>
          <w:szCs w:val="34"/>
          <w:lang w:val="en-US"/>
        </w:rPr>
        <w:t>The Nebraska State</w:t>
      </w:r>
      <w:r w:rsidR="006E16AC" w:rsidRPr="006E16AC">
        <w:rPr>
          <w:color w:val="7030A0"/>
          <w:sz w:val="34"/>
          <w:szCs w:val="34"/>
          <w:lang w:val="en-US"/>
        </w:rPr>
        <w:t xml:space="preserve"> Bar Association </w:t>
      </w:r>
      <w:r>
        <w:rPr>
          <w:color w:val="7030A0"/>
          <w:sz w:val="34"/>
          <w:szCs w:val="34"/>
          <w:lang w:val="en-US"/>
        </w:rPr>
        <w:t xml:space="preserve">will Publish its Content on HotDocs’ </w:t>
      </w:r>
      <w:r w:rsidR="006E16AC" w:rsidRPr="006E16AC">
        <w:rPr>
          <w:color w:val="7030A0"/>
          <w:sz w:val="34"/>
          <w:szCs w:val="34"/>
          <w:lang w:val="en-US"/>
        </w:rPr>
        <w:t>Online Document Assembly Platform—HotDocs Market</w:t>
      </w:r>
    </w:p>
    <w:p w:rsidR="006E16AC" w:rsidRPr="006E16AC" w:rsidRDefault="00023E2A" w:rsidP="006E16AC">
      <w:pPr>
        <w:spacing w:after="240"/>
        <w:rPr>
          <w:color w:val="000000" w:themeColor="text1"/>
          <w:szCs w:val="34"/>
          <w:lang w:val="en-US"/>
        </w:rPr>
      </w:pPr>
      <w:r>
        <w:rPr>
          <w:color w:val="000000" w:themeColor="text1"/>
          <w:szCs w:val="34"/>
          <w:lang w:val="en-US"/>
        </w:rPr>
        <w:t>August 19</w:t>
      </w:r>
      <w:r w:rsidR="006E16AC" w:rsidRPr="006E16AC">
        <w:rPr>
          <w:color w:val="000000" w:themeColor="text1"/>
          <w:szCs w:val="34"/>
          <w:lang w:val="en-US"/>
        </w:rPr>
        <w:t>, 2015</w:t>
      </w:r>
    </w:p>
    <w:p w:rsidR="00103D76" w:rsidRPr="00103D76" w:rsidRDefault="006E16AC" w:rsidP="00103D76">
      <w:pPr>
        <w:spacing w:after="200" w:line="276" w:lineRule="auto"/>
        <w:rPr>
          <w:rFonts w:eastAsia="Calibri"/>
          <w:i/>
          <w:iCs/>
        </w:rPr>
      </w:pPr>
      <w:r w:rsidRPr="006E16AC">
        <w:rPr>
          <w:i/>
          <w:color w:val="7030A0"/>
          <w:sz w:val="24"/>
          <w:lang w:val="en-US"/>
        </w:rPr>
        <w:t xml:space="preserve">HotDocs welcomes </w:t>
      </w:r>
      <w:r w:rsidR="00C54AE2">
        <w:rPr>
          <w:i/>
          <w:color w:val="7030A0"/>
          <w:sz w:val="24"/>
          <w:lang w:val="en-US"/>
        </w:rPr>
        <w:t>NSBA</w:t>
      </w:r>
      <w:r w:rsidRPr="006E16AC">
        <w:rPr>
          <w:i/>
          <w:color w:val="7030A0"/>
          <w:sz w:val="24"/>
          <w:lang w:val="en-US"/>
        </w:rPr>
        <w:t xml:space="preserve">’s </w:t>
      </w:r>
      <w:r w:rsidR="00C54AE2">
        <w:rPr>
          <w:i/>
          <w:color w:val="7030A0"/>
          <w:sz w:val="24"/>
          <w:lang w:val="en-US"/>
        </w:rPr>
        <w:t>Neb</w:t>
      </w:r>
      <w:r>
        <w:rPr>
          <w:i/>
          <w:color w:val="7030A0"/>
          <w:sz w:val="24"/>
          <w:lang w:val="en-US"/>
        </w:rPr>
        <w:t>Docs</w:t>
      </w:r>
      <w:r w:rsidRPr="006E16AC">
        <w:rPr>
          <w:i/>
          <w:color w:val="7030A0"/>
          <w:sz w:val="24"/>
          <w:lang w:val="en-US"/>
        </w:rPr>
        <w:t xml:space="preserve"> to HotDocs Market - its online publishing and document assembly platform where </w:t>
      </w:r>
      <w:r w:rsidR="00C54AE2">
        <w:rPr>
          <w:i/>
          <w:color w:val="7030A0"/>
          <w:sz w:val="24"/>
          <w:lang w:val="en-US"/>
        </w:rPr>
        <w:t>NS</w:t>
      </w:r>
      <w:r>
        <w:rPr>
          <w:i/>
          <w:color w:val="7030A0"/>
          <w:sz w:val="24"/>
          <w:lang w:val="en-US"/>
        </w:rPr>
        <w:t>B</w:t>
      </w:r>
      <w:r w:rsidRPr="006E16AC">
        <w:rPr>
          <w:i/>
          <w:color w:val="7030A0"/>
          <w:sz w:val="24"/>
          <w:lang w:val="en-US"/>
        </w:rPr>
        <w:t>A members can access up-to-date intelligent content anytime, anywhere and from any device</w:t>
      </w:r>
    </w:p>
    <w:p w:rsidR="00BD09C5" w:rsidRDefault="000F17D2" w:rsidP="00F76438">
      <w:pPr>
        <w:rPr>
          <w:rFonts w:eastAsia="Calibri"/>
        </w:rPr>
      </w:pPr>
      <w:r w:rsidRPr="006E16AC">
        <w:rPr>
          <w:rFonts w:eastAsia="Calibri"/>
          <w:b/>
        </w:rPr>
        <w:t>Lindon, Utah</w:t>
      </w:r>
      <w:r>
        <w:rPr>
          <w:rFonts w:eastAsia="Calibri"/>
        </w:rPr>
        <w:t xml:space="preserve"> </w:t>
      </w:r>
      <w:r w:rsidR="006E16AC">
        <w:rPr>
          <w:b/>
          <w:color w:val="000000" w:themeColor="text1"/>
          <w:sz w:val="24"/>
        </w:rPr>
        <w:t>– A</w:t>
      </w:r>
      <w:r w:rsidR="00023E2A">
        <w:rPr>
          <w:b/>
          <w:color w:val="000000" w:themeColor="text1"/>
          <w:sz w:val="24"/>
        </w:rPr>
        <w:t>ugust</w:t>
      </w:r>
      <w:r w:rsidR="006E16AC">
        <w:rPr>
          <w:b/>
          <w:color w:val="000000" w:themeColor="text1"/>
          <w:sz w:val="24"/>
        </w:rPr>
        <w:t xml:space="preserve"> </w:t>
      </w:r>
      <w:r w:rsidR="00023E2A">
        <w:rPr>
          <w:b/>
          <w:color w:val="000000" w:themeColor="text1"/>
          <w:sz w:val="24"/>
        </w:rPr>
        <w:t>19</w:t>
      </w:r>
      <w:r w:rsidR="006E16AC">
        <w:rPr>
          <w:b/>
          <w:color w:val="000000" w:themeColor="text1"/>
          <w:sz w:val="24"/>
        </w:rPr>
        <w:t>, 2015</w:t>
      </w:r>
      <w:r>
        <w:rPr>
          <w:rFonts w:eastAsia="Calibri"/>
        </w:rPr>
        <w:t xml:space="preserve"> </w:t>
      </w:r>
      <w:r w:rsidR="008269CB">
        <w:rPr>
          <w:rFonts w:eastAsia="Calibri"/>
        </w:rPr>
        <w:t>–</w:t>
      </w:r>
      <w:r>
        <w:rPr>
          <w:rFonts w:eastAsia="Calibri"/>
        </w:rPr>
        <w:t xml:space="preserve"> </w:t>
      </w:r>
      <w:hyperlink r:id="rId8" w:history="1">
        <w:r w:rsidR="00025B42" w:rsidRPr="000611C1">
          <w:rPr>
            <w:rStyle w:val="Hyperlink"/>
            <w:rFonts w:eastAsia="Calibri"/>
          </w:rPr>
          <w:t>HotDocs Market</w:t>
        </w:r>
      </w:hyperlink>
      <w:r w:rsidR="00025B42">
        <w:rPr>
          <w:rFonts w:eastAsia="Calibri"/>
        </w:rPr>
        <w:t xml:space="preserve">, </w:t>
      </w:r>
      <w:r w:rsidR="00BD09C5" w:rsidRPr="00BD09C5">
        <w:rPr>
          <w:rFonts w:eastAsia="Calibri"/>
        </w:rPr>
        <w:t xml:space="preserve">the innovative, </w:t>
      </w:r>
      <w:r w:rsidR="00C54AE2">
        <w:rPr>
          <w:rFonts w:eastAsia="Calibri"/>
        </w:rPr>
        <w:t>c</w:t>
      </w:r>
      <w:r w:rsidR="00BD09C5" w:rsidRPr="00BD09C5">
        <w:rPr>
          <w:rFonts w:eastAsia="Calibri"/>
        </w:rPr>
        <w:t xml:space="preserve">loud-based document assembly platform and </w:t>
      </w:r>
      <w:r w:rsidR="00C54AE2">
        <w:rPr>
          <w:rFonts w:eastAsia="Calibri"/>
        </w:rPr>
        <w:t xml:space="preserve">ecommerce </w:t>
      </w:r>
      <w:r w:rsidR="00BD09C5" w:rsidRPr="00BD09C5">
        <w:rPr>
          <w:rFonts w:eastAsia="Calibri"/>
        </w:rPr>
        <w:t xml:space="preserve">marketplace from </w:t>
      </w:r>
      <w:hyperlink r:id="rId9" w:history="1">
        <w:r w:rsidR="00BD09C5" w:rsidRPr="004C6B8D">
          <w:rPr>
            <w:rStyle w:val="Hyperlink"/>
            <w:rFonts w:eastAsia="Calibri"/>
          </w:rPr>
          <w:t>HotDocs</w:t>
        </w:r>
      </w:hyperlink>
      <w:r w:rsidR="00025B42">
        <w:rPr>
          <w:rFonts w:eastAsia="Calibri"/>
        </w:rPr>
        <w:t xml:space="preserve">, </w:t>
      </w:r>
      <w:r w:rsidR="00C54AE2">
        <w:rPr>
          <w:rFonts w:eastAsia="Calibri"/>
        </w:rPr>
        <w:t xml:space="preserve">will now offer </w:t>
      </w:r>
      <w:hyperlink r:id="rId10" w:history="1">
        <w:r w:rsidR="00C54AE2" w:rsidRPr="006B28A2">
          <w:rPr>
            <w:rStyle w:val="Hyperlink"/>
            <w:rFonts w:eastAsia="Calibri"/>
          </w:rPr>
          <w:t>NebDocs</w:t>
        </w:r>
      </w:hyperlink>
      <w:r w:rsidR="00C54AE2">
        <w:rPr>
          <w:rFonts w:eastAsia="Calibri"/>
        </w:rPr>
        <w:t xml:space="preserve"> </w:t>
      </w:r>
      <w:r w:rsidR="009F357B">
        <w:rPr>
          <w:rFonts w:eastAsia="Calibri"/>
        </w:rPr>
        <w:t xml:space="preserve">automated legal content.  </w:t>
      </w:r>
    </w:p>
    <w:p w:rsidR="00C21CA2" w:rsidRDefault="00023E2A" w:rsidP="00F76438">
      <w:pPr>
        <w:rPr>
          <w:rFonts w:eastAsia="Calibri"/>
        </w:rPr>
      </w:pPr>
      <w:r w:rsidRPr="00023E2A">
        <w:rPr>
          <w:rFonts w:eastAsia="Calibri"/>
        </w:rPr>
        <w:t>Offered exclusively to Nebraska State Bar members, NebDocs is a library consisting of hundreds of intelligent legal templates, created and automated with HotDocs’ document assembly software. These intelligent templates enable subscribers to create complex legal documents quickly and accurately by guiding users through a simple interview “wizard,” then automatically assemble customized documents based on the answers provided. This member-only service saves time, effort and cost in the production of critical documents and forms that cover a range of practice areas such as business law, civil litigation, family law and employment law</w:t>
      </w:r>
      <w:r>
        <w:rPr>
          <w:rFonts w:eastAsia="Calibri"/>
        </w:rPr>
        <w:t>.</w:t>
      </w:r>
    </w:p>
    <w:p w:rsidR="00432710" w:rsidRPr="006A4893" w:rsidRDefault="00023E2A" w:rsidP="007B1905">
      <w:pPr>
        <w:rPr>
          <w:rFonts w:eastAsia="Calibri" w:cs="Calibri"/>
        </w:rPr>
      </w:pPr>
      <w:r w:rsidRPr="00023E2A">
        <w:rPr>
          <w:rFonts w:eastAsia="Calibri" w:cs="Calibri"/>
        </w:rPr>
        <w:t>“We are excited to now offer our premier NebDocs content in the most flexible and user accessible method possible with the HotDocs Market” says Sam Clinch, Associate Executive Director, Nebraska State Bar Association.  “We look forward to adding all of our forms to the NebDocs library on HotDocs Market in the coming weeks. HotDocs Market provides the most flexible and user accessible method possible for distributing our content in the cloud.”</w:t>
      </w:r>
    </w:p>
    <w:p w:rsidR="00B008BF" w:rsidRPr="00B008BF" w:rsidRDefault="00277888" w:rsidP="007B1905">
      <w:pPr>
        <w:rPr>
          <w:rFonts w:eastAsia="Calibri" w:cs="Calibri"/>
        </w:rPr>
      </w:pPr>
      <w:r w:rsidRPr="00277888">
        <w:rPr>
          <w:rFonts w:eastAsia="Calibri" w:cs="Calibri"/>
        </w:rPr>
        <w:t>Jonathan Hoy, Director – Publishing Partnerships at HotDocs, said: “We are thrilled with the addition of Nebraska State Bar Association’s NebDocs collection as the latest product set to be published on HotDocs Market. The popularity of HotDocs Market continues to grow. In just five months, our users have assembled over 35,000 documents on the platform.”</w:t>
      </w:r>
      <w:bookmarkStart w:id="0" w:name="_GoBack"/>
      <w:bookmarkEnd w:id="0"/>
    </w:p>
    <w:p w:rsidR="00103D76" w:rsidRDefault="00103D76" w:rsidP="007B2C4D">
      <w:pPr>
        <w:spacing w:after="0"/>
        <w:rPr>
          <w:rFonts w:eastAsia="Calibri" w:cs="Calibri"/>
          <w:b/>
        </w:rPr>
      </w:pPr>
      <w:r w:rsidRPr="00354292">
        <w:rPr>
          <w:rFonts w:eastAsia="Calibri" w:cs="Calibri"/>
          <w:b/>
        </w:rPr>
        <w:t>About HotDocs</w:t>
      </w:r>
    </w:p>
    <w:p w:rsidR="007B2C4D" w:rsidRPr="00354292" w:rsidRDefault="007B2C4D" w:rsidP="007B2C4D">
      <w:pPr>
        <w:spacing w:after="0"/>
        <w:rPr>
          <w:rFonts w:eastAsia="Calibri" w:cs="Calibri"/>
          <w:b/>
        </w:rPr>
      </w:pPr>
    </w:p>
    <w:p w:rsidR="006E16AC" w:rsidRPr="006E16AC" w:rsidRDefault="006E16AC" w:rsidP="006E16AC">
      <w:pPr>
        <w:spacing w:after="0" w:line="240" w:lineRule="auto"/>
        <w:rPr>
          <w:rFonts w:cs="Arial"/>
        </w:rPr>
      </w:pPr>
      <w:r w:rsidRPr="006E16AC">
        <w:rPr>
          <w:rFonts w:cs="Arial"/>
        </w:rPr>
        <w:t>HotDocs is the global leader of automated document assembly technology, with customers in 42 different countries and a user-base, globally, that exceeds one million end users.  Automated document assembly ensures accuracy and compliance and provides a vast reduction in time spent in the production of high volume, repeat documentation such as contracts, engagement agreements and other legal documentation.</w:t>
      </w:r>
    </w:p>
    <w:p w:rsidR="006E16AC" w:rsidRDefault="006E16AC" w:rsidP="006E16AC">
      <w:pPr>
        <w:spacing w:after="0" w:line="240" w:lineRule="auto"/>
        <w:rPr>
          <w:rFonts w:cs="Arial"/>
        </w:rPr>
      </w:pPr>
      <w:r w:rsidRPr="006E16AC">
        <w:rPr>
          <w:rFonts w:cs="Arial"/>
        </w:rPr>
        <w:t>Widely used within the legal, banking, and insurance industries within both public and corporate sectors, HotDocs increases compliance and accuracy, reduces cost/risk and improves efficiency in the creation of complex, or simple, repeat documentation.  The software is available on premise, on desktop, or via the cloud and can operate in a standalone capacity or as part of a wider business process management system, such as workflow, document management or case management systems.</w:t>
      </w:r>
    </w:p>
    <w:p w:rsidR="00AE3E75" w:rsidRPr="006E16AC" w:rsidRDefault="00AE3E75" w:rsidP="006E16AC">
      <w:pPr>
        <w:spacing w:after="0" w:line="240" w:lineRule="auto"/>
        <w:rPr>
          <w:rFonts w:cs="Arial"/>
        </w:rPr>
      </w:pPr>
    </w:p>
    <w:p w:rsidR="006E16AC" w:rsidRDefault="006E16AC" w:rsidP="006E16AC">
      <w:pPr>
        <w:spacing w:after="0" w:line="240" w:lineRule="auto"/>
        <w:rPr>
          <w:rFonts w:cs="Arial"/>
        </w:rPr>
      </w:pPr>
      <w:r w:rsidRPr="006E16AC">
        <w:rPr>
          <w:rFonts w:cs="Arial"/>
        </w:rPr>
        <w:t>The most recent innovation from HotDocs is HotDocs Market – a</w:t>
      </w:r>
      <w:r w:rsidR="004C6B8D">
        <w:rPr>
          <w:rFonts w:cs="Arial"/>
        </w:rPr>
        <w:t xml:space="preserve">n </w:t>
      </w:r>
      <w:r w:rsidRPr="006E16AC">
        <w:rPr>
          <w:rFonts w:cs="Arial"/>
        </w:rPr>
        <w:t xml:space="preserve">online </w:t>
      </w:r>
      <w:r w:rsidR="004C6B8D">
        <w:rPr>
          <w:rFonts w:cs="Arial"/>
        </w:rPr>
        <w:t xml:space="preserve">document assembly </w:t>
      </w:r>
      <w:r w:rsidRPr="006E16AC">
        <w:rPr>
          <w:rFonts w:cs="Arial"/>
        </w:rPr>
        <w:t>platform that allows experts to publish and sell automated legal documents and forms to attorneys throughout the USA.  Publishers already using HotDocs Market include LexisNexis, the New York State Bar Association, ALL-STATE LEGAL and the Iowa State Bar Association.</w:t>
      </w:r>
    </w:p>
    <w:p w:rsidR="006E16AC" w:rsidRPr="006E16AC" w:rsidRDefault="006E16AC" w:rsidP="006E16AC">
      <w:pPr>
        <w:spacing w:after="0" w:line="240" w:lineRule="auto"/>
        <w:rPr>
          <w:rFonts w:cs="Arial"/>
        </w:rPr>
      </w:pPr>
    </w:p>
    <w:p w:rsidR="00103D76" w:rsidRDefault="006E16AC" w:rsidP="003D7118">
      <w:pPr>
        <w:rPr>
          <w:color w:val="0563C1"/>
          <w:u w:val="single"/>
        </w:rPr>
      </w:pPr>
      <w:r w:rsidRPr="006E16AC">
        <w:rPr>
          <w:rFonts w:cs="Arial"/>
        </w:rPr>
        <w:t xml:space="preserve">For information, please contact </w:t>
      </w:r>
      <w:r w:rsidR="006B28A2">
        <w:rPr>
          <w:rFonts w:cs="Arial"/>
        </w:rPr>
        <w:t>Jonathan Hoy</w:t>
      </w:r>
      <w:r w:rsidRPr="006E16AC">
        <w:rPr>
          <w:rFonts w:cs="Arial"/>
        </w:rPr>
        <w:t xml:space="preserve">: </w:t>
      </w:r>
      <w:r w:rsidR="006B28A2">
        <w:rPr>
          <w:rFonts w:cs="Arial"/>
        </w:rPr>
        <w:t>jonathan.hoy</w:t>
      </w:r>
      <w:r w:rsidRPr="006E16AC">
        <w:rPr>
          <w:rFonts w:cs="Arial"/>
        </w:rPr>
        <w:t>@hotdocs.com</w:t>
      </w:r>
    </w:p>
    <w:p w:rsidR="006E16AC" w:rsidRDefault="006E16AC" w:rsidP="003D7118">
      <w:pPr>
        <w:rPr>
          <w:b/>
          <w:color w:val="000000" w:themeColor="text1"/>
          <w:sz w:val="24"/>
        </w:rPr>
      </w:pPr>
      <w:r w:rsidRPr="004A666E">
        <w:rPr>
          <w:b/>
          <w:color w:val="000000" w:themeColor="text1"/>
          <w:sz w:val="24"/>
        </w:rPr>
        <w:lastRenderedPageBreak/>
        <w:t xml:space="preserve">About </w:t>
      </w:r>
      <w:r w:rsidR="006B28A2">
        <w:rPr>
          <w:b/>
          <w:color w:val="000000" w:themeColor="text1"/>
          <w:sz w:val="24"/>
        </w:rPr>
        <w:t>Nebraska State</w:t>
      </w:r>
      <w:r w:rsidR="00AE3E75">
        <w:rPr>
          <w:b/>
          <w:color w:val="000000" w:themeColor="text1"/>
          <w:sz w:val="24"/>
        </w:rPr>
        <w:t xml:space="preserve"> Bar Association (</w:t>
      </w:r>
      <w:r w:rsidR="006B28A2">
        <w:rPr>
          <w:b/>
          <w:color w:val="000000" w:themeColor="text1"/>
          <w:sz w:val="24"/>
        </w:rPr>
        <w:t>NS</w:t>
      </w:r>
      <w:r>
        <w:rPr>
          <w:b/>
          <w:color w:val="000000" w:themeColor="text1"/>
          <w:sz w:val="24"/>
        </w:rPr>
        <w:t>BA):</w:t>
      </w:r>
    </w:p>
    <w:p w:rsidR="006E16AC" w:rsidRPr="00354292" w:rsidRDefault="00023E2A" w:rsidP="003D7118">
      <w:pPr>
        <w:rPr>
          <w:rFonts w:cs="Arial"/>
        </w:rPr>
      </w:pPr>
      <w:r w:rsidRPr="00023E2A">
        <w:rPr>
          <w:color w:val="000000" w:themeColor="text1"/>
          <w:sz w:val="24"/>
        </w:rPr>
        <w:t>The Nebraska State Bar Association works for Nebraska lawyers to help them achieve the highest standards of competence, ethics and professionalism and to protect and promote the administration of and access to justice.</w:t>
      </w:r>
    </w:p>
    <w:sectPr w:rsidR="006E16AC" w:rsidRPr="00354292" w:rsidSect="00A30E16">
      <w:headerReference w:type="default" r:id="rId11"/>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52B" w:rsidRDefault="00F0652B" w:rsidP="004F03C5">
      <w:pPr>
        <w:spacing w:after="0" w:line="240" w:lineRule="auto"/>
      </w:pPr>
      <w:r>
        <w:separator/>
      </w:r>
    </w:p>
  </w:endnote>
  <w:endnote w:type="continuationSeparator" w:id="0">
    <w:p w:rsidR="00F0652B" w:rsidRDefault="00F0652B" w:rsidP="004F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58894"/>
      <w:docPartObj>
        <w:docPartGallery w:val="Page Numbers (Bottom of Page)"/>
        <w:docPartUnique/>
      </w:docPartObj>
    </w:sdtPr>
    <w:sdtEndPr>
      <w:rPr>
        <w:noProof/>
      </w:rPr>
    </w:sdtEndPr>
    <w:sdtContent>
      <w:p w:rsidR="00DA3191" w:rsidRDefault="00DA3191">
        <w:pPr>
          <w:pStyle w:val="Footer"/>
          <w:jc w:val="right"/>
        </w:pPr>
        <w:r>
          <w:fldChar w:fldCharType="begin"/>
        </w:r>
        <w:r>
          <w:instrText xml:space="preserve"> PAGE   \* MERGEFORMAT </w:instrText>
        </w:r>
        <w:r>
          <w:fldChar w:fldCharType="separate"/>
        </w:r>
        <w:r w:rsidR="00277888">
          <w:rPr>
            <w:noProof/>
          </w:rPr>
          <w:t>1</w:t>
        </w:r>
        <w:r>
          <w:rPr>
            <w:noProof/>
          </w:rPr>
          <w:fldChar w:fldCharType="end"/>
        </w:r>
      </w:p>
    </w:sdtContent>
  </w:sdt>
  <w:p w:rsidR="00DA3191" w:rsidRDefault="00DA3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52B" w:rsidRDefault="00F0652B" w:rsidP="004F03C5">
      <w:pPr>
        <w:spacing w:after="0" w:line="240" w:lineRule="auto"/>
      </w:pPr>
      <w:r>
        <w:separator/>
      </w:r>
    </w:p>
  </w:footnote>
  <w:footnote w:type="continuationSeparator" w:id="0">
    <w:p w:rsidR="00F0652B" w:rsidRDefault="00F0652B" w:rsidP="004F0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5665"/>
    </w:tblGrid>
    <w:tr w:rsidR="00B94B67" w:rsidTr="00A67CE9">
      <w:tc>
        <w:tcPr>
          <w:tcW w:w="4650" w:type="dxa"/>
        </w:tcPr>
        <w:p w:rsidR="00B94B67" w:rsidRPr="00264A92" w:rsidRDefault="00B94B67" w:rsidP="00B94B67">
          <w:pPr>
            <w:pStyle w:val="Header"/>
            <w:rPr>
              <w:b/>
              <w:color w:val="005EB2"/>
              <w:sz w:val="40"/>
              <w:szCs w:val="56"/>
            </w:rPr>
          </w:pPr>
          <w:r w:rsidRPr="00264A92">
            <w:rPr>
              <w:b/>
              <w:color w:val="005EB2"/>
              <w:sz w:val="40"/>
              <w:szCs w:val="56"/>
            </w:rPr>
            <w:t>Press Release</w:t>
          </w:r>
        </w:p>
      </w:tc>
      <w:tc>
        <w:tcPr>
          <w:tcW w:w="5665" w:type="dxa"/>
        </w:tcPr>
        <w:p w:rsidR="00B94B67" w:rsidRDefault="00B94B67" w:rsidP="004F03C5">
          <w:pPr>
            <w:pStyle w:val="Header"/>
            <w:jc w:val="right"/>
          </w:pPr>
        </w:p>
      </w:tc>
    </w:tr>
  </w:tbl>
  <w:p w:rsidR="004F03C5" w:rsidRDefault="004F03C5" w:rsidP="004F03C5">
    <w:pPr>
      <w:pStyle w:val="Header"/>
      <w:jc w:val="right"/>
    </w:pPr>
  </w:p>
  <w:p w:rsidR="004F03C5" w:rsidRDefault="004F0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E477FC"/>
    <w:multiLevelType w:val="hybridMultilevel"/>
    <w:tmpl w:val="1C02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76"/>
    <w:rsid w:val="000011FB"/>
    <w:rsid w:val="00011F8F"/>
    <w:rsid w:val="000204D3"/>
    <w:rsid w:val="00023E2A"/>
    <w:rsid w:val="00025B42"/>
    <w:rsid w:val="00025D23"/>
    <w:rsid w:val="000268CF"/>
    <w:rsid w:val="00027278"/>
    <w:rsid w:val="00030CC2"/>
    <w:rsid w:val="0003126A"/>
    <w:rsid w:val="00032740"/>
    <w:rsid w:val="000470F6"/>
    <w:rsid w:val="000611C1"/>
    <w:rsid w:val="0006730C"/>
    <w:rsid w:val="000702BB"/>
    <w:rsid w:val="00077785"/>
    <w:rsid w:val="00077AF3"/>
    <w:rsid w:val="00083F0B"/>
    <w:rsid w:val="0009165E"/>
    <w:rsid w:val="000A039D"/>
    <w:rsid w:val="000A05DF"/>
    <w:rsid w:val="000B1C5A"/>
    <w:rsid w:val="000B1C62"/>
    <w:rsid w:val="000B2977"/>
    <w:rsid w:val="000C5B1B"/>
    <w:rsid w:val="000C608E"/>
    <w:rsid w:val="000D7206"/>
    <w:rsid w:val="000E2A4A"/>
    <w:rsid w:val="000E39AC"/>
    <w:rsid w:val="000F17D2"/>
    <w:rsid w:val="000F6F08"/>
    <w:rsid w:val="00100B8E"/>
    <w:rsid w:val="00103D76"/>
    <w:rsid w:val="001041B9"/>
    <w:rsid w:val="00120E2D"/>
    <w:rsid w:val="00126387"/>
    <w:rsid w:val="00130F1D"/>
    <w:rsid w:val="0014316A"/>
    <w:rsid w:val="00144EC2"/>
    <w:rsid w:val="001460B9"/>
    <w:rsid w:val="00150214"/>
    <w:rsid w:val="001546FA"/>
    <w:rsid w:val="00177B63"/>
    <w:rsid w:val="00180AAA"/>
    <w:rsid w:val="00183AF0"/>
    <w:rsid w:val="00185EF6"/>
    <w:rsid w:val="00190914"/>
    <w:rsid w:val="00197144"/>
    <w:rsid w:val="001B5E7E"/>
    <w:rsid w:val="001C2C67"/>
    <w:rsid w:val="001D028A"/>
    <w:rsid w:val="001D5010"/>
    <w:rsid w:val="001D5706"/>
    <w:rsid w:val="001E45D7"/>
    <w:rsid w:val="001E536D"/>
    <w:rsid w:val="001F3033"/>
    <w:rsid w:val="00211EEB"/>
    <w:rsid w:val="002140D8"/>
    <w:rsid w:val="0021424B"/>
    <w:rsid w:val="00217E4E"/>
    <w:rsid w:val="00220A11"/>
    <w:rsid w:val="00220EBD"/>
    <w:rsid w:val="0022249F"/>
    <w:rsid w:val="002263B1"/>
    <w:rsid w:val="002325A8"/>
    <w:rsid w:val="00234549"/>
    <w:rsid w:val="00235BDE"/>
    <w:rsid w:val="002363F4"/>
    <w:rsid w:val="00242A6A"/>
    <w:rsid w:val="00244768"/>
    <w:rsid w:val="00251DAA"/>
    <w:rsid w:val="00255533"/>
    <w:rsid w:val="00264A92"/>
    <w:rsid w:val="00265993"/>
    <w:rsid w:val="00266555"/>
    <w:rsid w:val="00270FBA"/>
    <w:rsid w:val="00275A57"/>
    <w:rsid w:val="00277888"/>
    <w:rsid w:val="002869FF"/>
    <w:rsid w:val="002916D6"/>
    <w:rsid w:val="002B5EBB"/>
    <w:rsid w:val="002C1DF9"/>
    <w:rsid w:val="002C370C"/>
    <w:rsid w:val="002C4520"/>
    <w:rsid w:val="002D7399"/>
    <w:rsid w:val="002E487A"/>
    <w:rsid w:val="002F27DD"/>
    <w:rsid w:val="002F6FDA"/>
    <w:rsid w:val="00302F3B"/>
    <w:rsid w:val="003037D1"/>
    <w:rsid w:val="00305A00"/>
    <w:rsid w:val="00305C56"/>
    <w:rsid w:val="00313EF8"/>
    <w:rsid w:val="00316841"/>
    <w:rsid w:val="00323345"/>
    <w:rsid w:val="00325D5F"/>
    <w:rsid w:val="00335689"/>
    <w:rsid w:val="0033712E"/>
    <w:rsid w:val="00342431"/>
    <w:rsid w:val="0035135B"/>
    <w:rsid w:val="00354292"/>
    <w:rsid w:val="0035588B"/>
    <w:rsid w:val="0036001B"/>
    <w:rsid w:val="00363133"/>
    <w:rsid w:val="00363B59"/>
    <w:rsid w:val="00364441"/>
    <w:rsid w:val="00374315"/>
    <w:rsid w:val="003873D6"/>
    <w:rsid w:val="00390DCC"/>
    <w:rsid w:val="00395581"/>
    <w:rsid w:val="00396772"/>
    <w:rsid w:val="003A0B72"/>
    <w:rsid w:val="003A13F8"/>
    <w:rsid w:val="003B0BFF"/>
    <w:rsid w:val="003B3770"/>
    <w:rsid w:val="003C1D0C"/>
    <w:rsid w:val="003C45CA"/>
    <w:rsid w:val="003C584C"/>
    <w:rsid w:val="003C6B67"/>
    <w:rsid w:val="003C754C"/>
    <w:rsid w:val="003D2213"/>
    <w:rsid w:val="003D7118"/>
    <w:rsid w:val="003F06AA"/>
    <w:rsid w:val="003F197A"/>
    <w:rsid w:val="003F488A"/>
    <w:rsid w:val="003F4A93"/>
    <w:rsid w:val="00414BEC"/>
    <w:rsid w:val="00432710"/>
    <w:rsid w:val="00432BD7"/>
    <w:rsid w:val="00442CFC"/>
    <w:rsid w:val="00453B0B"/>
    <w:rsid w:val="00465376"/>
    <w:rsid w:val="004662E2"/>
    <w:rsid w:val="00466554"/>
    <w:rsid w:val="004723CF"/>
    <w:rsid w:val="0047711B"/>
    <w:rsid w:val="004829F1"/>
    <w:rsid w:val="0048662F"/>
    <w:rsid w:val="004914BD"/>
    <w:rsid w:val="00493CB1"/>
    <w:rsid w:val="00495337"/>
    <w:rsid w:val="00496DFD"/>
    <w:rsid w:val="004978FA"/>
    <w:rsid w:val="004B006F"/>
    <w:rsid w:val="004B6658"/>
    <w:rsid w:val="004C6B8D"/>
    <w:rsid w:val="004D1F14"/>
    <w:rsid w:val="004D759C"/>
    <w:rsid w:val="004E4751"/>
    <w:rsid w:val="004E4AE6"/>
    <w:rsid w:val="004E59C1"/>
    <w:rsid w:val="004E5F36"/>
    <w:rsid w:val="004F03C5"/>
    <w:rsid w:val="004F5514"/>
    <w:rsid w:val="00515439"/>
    <w:rsid w:val="00520EF9"/>
    <w:rsid w:val="005265C6"/>
    <w:rsid w:val="00531738"/>
    <w:rsid w:val="005366A8"/>
    <w:rsid w:val="005466F4"/>
    <w:rsid w:val="00550C34"/>
    <w:rsid w:val="00556F78"/>
    <w:rsid w:val="00572509"/>
    <w:rsid w:val="00585C4E"/>
    <w:rsid w:val="00587047"/>
    <w:rsid w:val="00590AA5"/>
    <w:rsid w:val="005A52C1"/>
    <w:rsid w:val="005A5DE7"/>
    <w:rsid w:val="005B5ACD"/>
    <w:rsid w:val="005C0990"/>
    <w:rsid w:val="005C5296"/>
    <w:rsid w:val="005D0559"/>
    <w:rsid w:val="005E057A"/>
    <w:rsid w:val="005F37F7"/>
    <w:rsid w:val="005F59B7"/>
    <w:rsid w:val="005F6315"/>
    <w:rsid w:val="005F6D9F"/>
    <w:rsid w:val="00605079"/>
    <w:rsid w:val="00605F5D"/>
    <w:rsid w:val="00615EB5"/>
    <w:rsid w:val="00620B8A"/>
    <w:rsid w:val="006210E7"/>
    <w:rsid w:val="006220AA"/>
    <w:rsid w:val="00637123"/>
    <w:rsid w:val="00640BCF"/>
    <w:rsid w:val="00643280"/>
    <w:rsid w:val="00645B66"/>
    <w:rsid w:val="0065262D"/>
    <w:rsid w:val="006542A3"/>
    <w:rsid w:val="0067423D"/>
    <w:rsid w:val="0068317F"/>
    <w:rsid w:val="00684386"/>
    <w:rsid w:val="006946FB"/>
    <w:rsid w:val="006A4893"/>
    <w:rsid w:val="006B1DAC"/>
    <w:rsid w:val="006B28A2"/>
    <w:rsid w:val="006B3781"/>
    <w:rsid w:val="006B4FE5"/>
    <w:rsid w:val="006B7ECA"/>
    <w:rsid w:val="006C4820"/>
    <w:rsid w:val="006C68E7"/>
    <w:rsid w:val="006D1838"/>
    <w:rsid w:val="006D27BB"/>
    <w:rsid w:val="006D4E7A"/>
    <w:rsid w:val="006D7052"/>
    <w:rsid w:val="006E16AC"/>
    <w:rsid w:val="006E1ACC"/>
    <w:rsid w:val="006E700C"/>
    <w:rsid w:val="006E7AAB"/>
    <w:rsid w:val="006F1FB0"/>
    <w:rsid w:val="006F36B3"/>
    <w:rsid w:val="006F455D"/>
    <w:rsid w:val="006F7F33"/>
    <w:rsid w:val="0070052E"/>
    <w:rsid w:val="00701322"/>
    <w:rsid w:val="00701FA2"/>
    <w:rsid w:val="00705E71"/>
    <w:rsid w:val="00711080"/>
    <w:rsid w:val="00715258"/>
    <w:rsid w:val="00721DC7"/>
    <w:rsid w:val="00731B0E"/>
    <w:rsid w:val="00734522"/>
    <w:rsid w:val="00735052"/>
    <w:rsid w:val="007350D9"/>
    <w:rsid w:val="00741938"/>
    <w:rsid w:val="00745102"/>
    <w:rsid w:val="007513B5"/>
    <w:rsid w:val="007557D1"/>
    <w:rsid w:val="00764E61"/>
    <w:rsid w:val="00767108"/>
    <w:rsid w:val="00776276"/>
    <w:rsid w:val="00780F4F"/>
    <w:rsid w:val="0079439B"/>
    <w:rsid w:val="0079597A"/>
    <w:rsid w:val="00795BDB"/>
    <w:rsid w:val="0079763C"/>
    <w:rsid w:val="007A4277"/>
    <w:rsid w:val="007A44F3"/>
    <w:rsid w:val="007A7855"/>
    <w:rsid w:val="007B116D"/>
    <w:rsid w:val="007B1905"/>
    <w:rsid w:val="007B1B85"/>
    <w:rsid w:val="007B2C4D"/>
    <w:rsid w:val="007B7196"/>
    <w:rsid w:val="007C588E"/>
    <w:rsid w:val="007C7284"/>
    <w:rsid w:val="007D2640"/>
    <w:rsid w:val="007D4E26"/>
    <w:rsid w:val="007D6396"/>
    <w:rsid w:val="007E6E34"/>
    <w:rsid w:val="007E7EE4"/>
    <w:rsid w:val="008070DF"/>
    <w:rsid w:val="00810258"/>
    <w:rsid w:val="00810551"/>
    <w:rsid w:val="00822436"/>
    <w:rsid w:val="00822787"/>
    <w:rsid w:val="00823D68"/>
    <w:rsid w:val="008269CB"/>
    <w:rsid w:val="00826D3A"/>
    <w:rsid w:val="00840428"/>
    <w:rsid w:val="0084210E"/>
    <w:rsid w:val="00850925"/>
    <w:rsid w:val="00852920"/>
    <w:rsid w:val="00860672"/>
    <w:rsid w:val="008612EE"/>
    <w:rsid w:val="00886389"/>
    <w:rsid w:val="0088669F"/>
    <w:rsid w:val="00892A07"/>
    <w:rsid w:val="00897842"/>
    <w:rsid w:val="008A127C"/>
    <w:rsid w:val="008A1A25"/>
    <w:rsid w:val="008A3674"/>
    <w:rsid w:val="008B01CA"/>
    <w:rsid w:val="008B102D"/>
    <w:rsid w:val="008C10E0"/>
    <w:rsid w:val="008D00D6"/>
    <w:rsid w:val="008D3B35"/>
    <w:rsid w:val="008E1E57"/>
    <w:rsid w:val="008E5A3E"/>
    <w:rsid w:val="008E6B27"/>
    <w:rsid w:val="008F209C"/>
    <w:rsid w:val="009214D6"/>
    <w:rsid w:val="00925EA7"/>
    <w:rsid w:val="009326B1"/>
    <w:rsid w:val="0093382D"/>
    <w:rsid w:val="00933CF9"/>
    <w:rsid w:val="009473A1"/>
    <w:rsid w:val="009620D4"/>
    <w:rsid w:val="00965EE9"/>
    <w:rsid w:val="00967375"/>
    <w:rsid w:val="009817F2"/>
    <w:rsid w:val="00984563"/>
    <w:rsid w:val="009A0E24"/>
    <w:rsid w:val="009A19F4"/>
    <w:rsid w:val="009A232B"/>
    <w:rsid w:val="009A2CAB"/>
    <w:rsid w:val="009A4169"/>
    <w:rsid w:val="009A7DD6"/>
    <w:rsid w:val="009B0CF0"/>
    <w:rsid w:val="009C3BD3"/>
    <w:rsid w:val="009C778F"/>
    <w:rsid w:val="009C7800"/>
    <w:rsid w:val="009D0E30"/>
    <w:rsid w:val="009D24CC"/>
    <w:rsid w:val="009D5410"/>
    <w:rsid w:val="009F357B"/>
    <w:rsid w:val="00A01CA4"/>
    <w:rsid w:val="00A064DD"/>
    <w:rsid w:val="00A16408"/>
    <w:rsid w:val="00A20356"/>
    <w:rsid w:val="00A207F6"/>
    <w:rsid w:val="00A255E7"/>
    <w:rsid w:val="00A263D1"/>
    <w:rsid w:val="00A27A34"/>
    <w:rsid w:val="00A30E16"/>
    <w:rsid w:val="00A327A7"/>
    <w:rsid w:val="00A4686D"/>
    <w:rsid w:val="00A46AF5"/>
    <w:rsid w:val="00A5252A"/>
    <w:rsid w:val="00A54676"/>
    <w:rsid w:val="00A60F63"/>
    <w:rsid w:val="00A63088"/>
    <w:rsid w:val="00A67CE9"/>
    <w:rsid w:val="00A74DB6"/>
    <w:rsid w:val="00AC269B"/>
    <w:rsid w:val="00AD55E4"/>
    <w:rsid w:val="00AE3E75"/>
    <w:rsid w:val="00AF2E31"/>
    <w:rsid w:val="00AF5155"/>
    <w:rsid w:val="00B008BF"/>
    <w:rsid w:val="00B0325D"/>
    <w:rsid w:val="00B05EF8"/>
    <w:rsid w:val="00B1165B"/>
    <w:rsid w:val="00B13D16"/>
    <w:rsid w:val="00B14D79"/>
    <w:rsid w:val="00B347DD"/>
    <w:rsid w:val="00B508FA"/>
    <w:rsid w:val="00B614E7"/>
    <w:rsid w:val="00B81A4D"/>
    <w:rsid w:val="00B83C2E"/>
    <w:rsid w:val="00B94B67"/>
    <w:rsid w:val="00B95D0E"/>
    <w:rsid w:val="00B96AC2"/>
    <w:rsid w:val="00BB4578"/>
    <w:rsid w:val="00BC14C6"/>
    <w:rsid w:val="00BC1635"/>
    <w:rsid w:val="00BD09C5"/>
    <w:rsid w:val="00BD10B4"/>
    <w:rsid w:val="00BD5E55"/>
    <w:rsid w:val="00BE3E37"/>
    <w:rsid w:val="00BE68EE"/>
    <w:rsid w:val="00BE6BE0"/>
    <w:rsid w:val="00BE7F27"/>
    <w:rsid w:val="00C04CB5"/>
    <w:rsid w:val="00C10ED0"/>
    <w:rsid w:val="00C119E5"/>
    <w:rsid w:val="00C21CA2"/>
    <w:rsid w:val="00C427BD"/>
    <w:rsid w:val="00C47C21"/>
    <w:rsid w:val="00C54AE2"/>
    <w:rsid w:val="00C55061"/>
    <w:rsid w:val="00C567C0"/>
    <w:rsid w:val="00C57A2A"/>
    <w:rsid w:val="00C57C65"/>
    <w:rsid w:val="00C62FD4"/>
    <w:rsid w:val="00C70DD7"/>
    <w:rsid w:val="00C7427F"/>
    <w:rsid w:val="00C83141"/>
    <w:rsid w:val="00C843DD"/>
    <w:rsid w:val="00C85E43"/>
    <w:rsid w:val="00C877C0"/>
    <w:rsid w:val="00C87D6A"/>
    <w:rsid w:val="00C91CB0"/>
    <w:rsid w:val="00CA297D"/>
    <w:rsid w:val="00CA6AC6"/>
    <w:rsid w:val="00CB23C4"/>
    <w:rsid w:val="00CB5E5C"/>
    <w:rsid w:val="00CB7A37"/>
    <w:rsid w:val="00CC0DC4"/>
    <w:rsid w:val="00CD05D9"/>
    <w:rsid w:val="00CD0B2A"/>
    <w:rsid w:val="00CE0206"/>
    <w:rsid w:val="00CE0464"/>
    <w:rsid w:val="00CE15AB"/>
    <w:rsid w:val="00CE15F0"/>
    <w:rsid w:val="00CE3BFF"/>
    <w:rsid w:val="00CE77DF"/>
    <w:rsid w:val="00CF4A92"/>
    <w:rsid w:val="00D156C5"/>
    <w:rsid w:val="00D23089"/>
    <w:rsid w:val="00D23EAA"/>
    <w:rsid w:val="00D35655"/>
    <w:rsid w:val="00D46C07"/>
    <w:rsid w:val="00D5325A"/>
    <w:rsid w:val="00D667D2"/>
    <w:rsid w:val="00D75AE7"/>
    <w:rsid w:val="00D80E25"/>
    <w:rsid w:val="00D879C5"/>
    <w:rsid w:val="00D92BCD"/>
    <w:rsid w:val="00DA3191"/>
    <w:rsid w:val="00DC2260"/>
    <w:rsid w:val="00DC3AB8"/>
    <w:rsid w:val="00DC6CCA"/>
    <w:rsid w:val="00DC735C"/>
    <w:rsid w:val="00DD1DD0"/>
    <w:rsid w:val="00DE10EF"/>
    <w:rsid w:val="00DE1928"/>
    <w:rsid w:val="00DE1D40"/>
    <w:rsid w:val="00DE2532"/>
    <w:rsid w:val="00DE599A"/>
    <w:rsid w:val="00E01966"/>
    <w:rsid w:val="00E116CE"/>
    <w:rsid w:val="00E12059"/>
    <w:rsid w:val="00E14A26"/>
    <w:rsid w:val="00E15022"/>
    <w:rsid w:val="00E16047"/>
    <w:rsid w:val="00E2230A"/>
    <w:rsid w:val="00E3737D"/>
    <w:rsid w:val="00E64E8D"/>
    <w:rsid w:val="00E70768"/>
    <w:rsid w:val="00E869B8"/>
    <w:rsid w:val="00E96EA7"/>
    <w:rsid w:val="00E972CA"/>
    <w:rsid w:val="00EA5DA6"/>
    <w:rsid w:val="00EB6825"/>
    <w:rsid w:val="00EC0933"/>
    <w:rsid w:val="00EC422D"/>
    <w:rsid w:val="00EC559F"/>
    <w:rsid w:val="00EC5DAB"/>
    <w:rsid w:val="00EE031B"/>
    <w:rsid w:val="00EE3A8F"/>
    <w:rsid w:val="00EE441D"/>
    <w:rsid w:val="00EE4F4E"/>
    <w:rsid w:val="00EF07A9"/>
    <w:rsid w:val="00EF1F77"/>
    <w:rsid w:val="00EF61C4"/>
    <w:rsid w:val="00EF6C9F"/>
    <w:rsid w:val="00F020BF"/>
    <w:rsid w:val="00F0652B"/>
    <w:rsid w:val="00F0749E"/>
    <w:rsid w:val="00F16EF4"/>
    <w:rsid w:val="00F207EE"/>
    <w:rsid w:val="00F22598"/>
    <w:rsid w:val="00F24F29"/>
    <w:rsid w:val="00F273B7"/>
    <w:rsid w:val="00F4767F"/>
    <w:rsid w:val="00F54A9F"/>
    <w:rsid w:val="00F558B6"/>
    <w:rsid w:val="00F60F6C"/>
    <w:rsid w:val="00F63F71"/>
    <w:rsid w:val="00F76438"/>
    <w:rsid w:val="00F853E3"/>
    <w:rsid w:val="00F95B35"/>
    <w:rsid w:val="00F97EE4"/>
    <w:rsid w:val="00FA638A"/>
    <w:rsid w:val="00FA74D3"/>
    <w:rsid w:val="00FB2DD8"/>
    <w:rsid w:val="00FB339D"/>
    <w:rsid w:val="00FC1A72"/>
    <w:rsid w:val="00FC2C3F"/>
    <w:rsid w:val="00FD1072"/>
    <w:rsid w:val="00FD348D"/>
    <w:rsid w:val="00FD3810"/>
    <w:rsid w:val="00FE0E4D"/>
    <w:rsid w:val="00FE672B"/>
    <w:rsid w:val="00FE686E"/>
    <w:rsid w:val="00FF1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A6114F4-B8E8-425D-A8EF-DB062F67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3C5"/>
  </w:style>
  <w:style w:type="paragraph" w:styleId="Footer">
    <w:name w:val="footer"/>
    <w:basedOn w:val="Normal"/>
    <w:link w:val="FooterChar"/>
    <w:uiPriority w:val="99"/>
    <w:unhideWhenUsed/>
    <w:rsid w:val="004F0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3C5"/>
  </w:style>
  <w:style w:type="paragraph" w:styleId="ListParagraph">
    <w:name w:val="List Paragraph"/>
    <w:basedOn w:val="Normal"/>
    <w:uiPriority w:val="34"/>
    <w:qFormat/>
    <w:rsid w:val="00F4767F"/>
    <w:pPr>
      <w:ind w:left="720"/>
      <w:contextualSpacing/>
    </w:pPr>
  </w:style>
  <w:style w:type="paragraph" w:styleId="BalloonText">
    <w:name w:val="Balloon Text"/>
    <w:basedOn w:val="Normal"/>
    <w:link w:val="BalloonTextChar"/>
    <w:uiPriority w:val="99"/>
    <w:semiHidden/>
    <w:unhideWhenUsed/>
    <w:rsid w:val="00933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CF9"/>
    <w:rPr>
      <w:rFonts w:ascii="Segoe UI" w:hAnsi="Segoe UI" w:cs="Segoe UI"/>
      <w:sz w:val="18"/>
      <w:szCs w:val="18"/>
    </w:rPr>
  </w:style>
  <w:style w:type="table" w:styleId="TableGrid">
    <w:name w:val="Table Grid"/>
    <w:basedOn w:val="TableNormal"/>
    <w:uiPriority w:val="39"/>
    <w:rsid w:val="00B9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F77"/>
    <w:rPr>
      <w:color w:val="0563C1" w:themeColor="hyperlink"/>
      <w:u w:val="single"/>
    </w:rPr>
  </w:style>
  <w:style w:type="character" w:styleId="FollowedHyperlink">
    <w:name w:val="FollowedHyperlink"/>
    <w:basedOn w:val="DefaultParagraphFont"/>
    <w:uiPriority w:val="99"/>
    <w:semiHidden/>
    <w:unhideWhenUsed/>
    <w:rsid w:val="00A54676"/>
    <w:rPr>
      <w:color w:val="954F72" w:themeColor="followedHyperlink"/>
      <w:u w:val="single"/>
    </w:rPr>
  </w:style>
  <w:style w:type="character" w:styleId="CommentReference">
    <w:name w:val="annotation reference"/>
    <w:basedOn w:val="DefaultParagraphFont"/>
    <w:uiPriority w:val="99"/>
    <w:semiHidden/>
    <w:unhideWhenUsed/>
    <w:rsid w:val="00C843DD"/>
    <w:rPr>
      <w:sz w:val="16"/>
      <w:szCs w:val="16"/>
    </w:rPr>
  </w:style>
  <w:style w:type="paragraph" w:styleId="CommentText">
    <w:name w:val="annotation text"/>
    <w:basedOn w:val="Normal"/>
    <w:link w:val="CommentTextChar"/>
    <w:uiPriority w:val="99"/>
    <w:semiHidden/>
    <w:unhideWhenUsed/>
    <w:rsid w:val="00C843DD"/>
    <w:pPr>
      <w:spacing w:line="240" w:lineRule="auto"/>
    </w:pPr>
    <w:rPr>
      <w:sz w:val="20"/>
      <w:szCs w:val="20"/>
    </w:rPr>
  </w:style>
  <w:style w:type="character" w:customStyle="1" w:styleId="CommentTextChar">
    <w:name w:val="Comment Text Char"/>
    <w:basedOn w:val="DefaultParagraphFont"/>
    <w:link w:val="CommentText"/>
    <w:uiPriority w:val="99"/>
    <w:semiHidden/>
    <w:rsid w:val="00C843DD"/>
    <w:rPr>
      <w:sz w:val="20"/>
      <w:szCs w:val="20"/>
    </w:rPr>
  </w:style>
  <w:style w:type="paragraph" w:styleId="CommentSubject">
    <w:name w:val="annotation subject"/>
    <w:basedOn w:val="CommentText"/>
    <w:next w:val="CommentText"/>
    <w:link w:val="CommentSubjectChar"/>
    <w:uiPriority w:val="99"/>
    <w:semiHidden/>
    <w:unhideWhenUsed/>
    <w:rsid w:val="00C843DD"/>
    <w:rPr>
      <w:b/>
      <w:bCs/>
    </w:rPr>
  </w:style>
  <w:style w:type="character" w:customStyle="1" w:styleId="CommentSubjectChar">
    <w:name w:val="Comment Subject Char"/>
    <w:basedOn w:val="CommentTextChar"/>
    <w:link w:val="CommentSubject"/>
    <w:uiPriority w:val="99"/>
    <w:semiHidden/>
    <w:rsid w:val="00C843DD"/>
    <w:rPr>
      <w:b/>
      <w:bCs/>
      <w:sz w:val="20"/>
      <w:szCs w:val="20"/>
    </w:rPr>
  </w:style>
  <w:style w:type="paragraph" w:styleId="Revision">
    <w:name w:val="Revision"/>
    <w:hidden/>
    <w:uiPriority w:val="99"/>
    <w:semiHidden/>
    <w:rsid w:val="00C843DD"/>
    <w:pPr>
      <w:spacing w:after="0" w:line="240" w:lineRule="auto"/>
    </w:pPr>
  </w:style>
  <w:style w:type="character" w:customStyle="1" w:styleId="subheading">
    <w:name w:val="subheading"/>
    <w:basedOn w:val="DefaultParagraphFont"/>
    <w:rsid w:val="00A4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docsmarke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bar.com" TargetMode="External"/><Relationship Id="rId4" Type="http://schemas.openxmlformats.org/officeDocument/2006/relationships/settings" Target="settings.xml"/><Relationship Id="rId9" Type="http://schemas.openxmlformats.org/officeDocument/2006/relationships/hyperlink" Target="http://www.hotdoc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Lois%20McLuckie\PR\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F9F6D-65FD-4EC0-B9F1-4F149482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Template>
  <TotalTime>4</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McLuckie</dc:creator>
  <cp:lastModifiedBy>Tracy Scott</cp:lastModifiedBy>
  <cp:revision>3</cp:revision>
  <cp:lastPrinted>2013-12-30T10:11:00Z</cp:lastPrinted>
  <dcterms:created xsi:type="dcterms:W3CDTF">2015-08-18T14:13:00Z</dcterms:created>
  <dcterms:modified xsi:type="dcterms:W3CDTF">2015-08-18T14:17:00Z</dcterms:modified>
</cp:coreProperties>
</file>