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0FB0" w:rsidRDefault="008C0FB0" w:rsidP="00B20416">
      <w:pPr>
        <w:pStyle w:val="DefinitionT"/>
        <w:widowControl/>
        <w:tabs>
          <w:tab w:val="left" w:pos="-2970"/>
          <w:tab w:val="left" w:pos="-2430"/>
          <w:tab w:val="left" w:pos="-1800"/>
          <w:tab w:val="left" w:pos="720"/>
          <w:tab w:val="left" w:pos="1800"/>
          <w:tab w:val="left" w:pos="2160"/>
          <w:tab w:val="left" w:pos="3240"/>
          <w:tab w:val="left" w:pos="3600"/>
          <w:tab w:val="left" w:pos="4320"/>
          <w:tab w:val="left" w:pos="4905"/>
          <w:tab w:val="left" w:pos="5040"/>
          <w:tab w:val="left" w:pos="5760"/>
          <w:tab w:val="left" w:pos="6480"/>
          <w:tab w:val="left" w:pos="7200"/>
          <w:tab w:val="left" w:pos="7920"/>
          <w:tab w:val="left" w:pos="9000"/>
          <w:tab w:val="left" w:pos="9360"/>
          <w:tab w:val="left" w:pos="9716"/>
          <w:tab w:val="left" w:pos="10800"/>
        </w:tabs>
        <w:autoSpaceDE/>
        <w:autoSpaceDN/>
        <w:adjustRightInd/>
        <w:ind w:left="-810" w:right="-360"/>
        <w:jc w:val="both"/>
        <w:rPr>
          <w:b/>
          <w:bCs/>
          <w:color w:val="000000"/>
          <w:sz w:val="22"/>
          <w:szCs w:val="22"/>
        </w:rPr>
      </w:pPr>
    </w:p>
    <w:p w:rsidR="008C0FB0" w:rsidRDefault="008C0FB0" w:rsidP="00B20416">
      <w:pPr>
        <w:pStyle w:val="DefinitionT"/>
        <w:widowControl/>
        <w:tabs>
          <w:tab w:val="left" w:pos="-2970"/>
          <w:tab w:val="left" w:pos="-2430"/>
          <w:tab w:val="left" w:pos="-1800"/>
          <w:tab w:val="left" w:pos="720"/>
          <w:tab w:val="left" w:pos="1800"/>
          <w:tab w:val="left" w:pos="2160"/>
          <w:tab w:val="left" w:pos="3240"/>
          <w:tab w:val="left" w:pos="3600"/>
          <w:tab w:val="left" w:pos="4320"/>
          <w:tab w:val="left" w:pos="4905"/>
          <w:tab w:val="left" w:pos="5040"/>
          <w:tab w:val="left" w:pos="5760"/>
          <w:tab w:val="left" w:pos="6480"/>
          <w:tab w:val="left" w:pos="7200"/>
          <w:tab w:val="left" w:pos="7920"/>
          <w:tab w:val="left" w:pos="9000"/>
          <w:tab w:val="left" w:pos="9360"/>
          <w:tab w:val="left" w:pos="9716"/>
          <w:tab w:val="left" w:pos="10800"/>
        </w:tabs>
        <w:autoSpaceDE/>
        <w:autoSpaceDN/>
        <w:adjustRightInd/>
        <w:ind w:left="-810" w:right="-360"/>
        <w:jc w:val="both"/>
        <w:rPr>
          <w:b/>
          <w:bCs/>
          <w:color w:val="000000"/>
          <w:sz w:val="22"/>
          <w:szCs w:val="22"/>
        </w:rPr>
      </w:pPr>
    </w:p>
    <w:p w:rsidR="00455DFB" w:rsidRDefault="00455DFB" w:rsidP="00455DFB">
      <w:pPr>
        <w:widowControl/>
        <w:autoSpaceDE/>
        <w:autoSpaceDN/>
        <w:adjustRightInd/>
        <w:spacing w:after="200" w:line="276" w:lineRule="auto"/>
        <w:ind w:firstLine="720"/>
        <w:jc w:val="left"/>
        <w:rPr>
          <w:b/>
          <w:bCs/>
          <w:color w:val="000000"/>
          <w:sz w:val="22"/>
          <w:szCs w:val="22"/>
        </w:rPr>
      </w:pPr>
    </w:p>
    <w:p w:rsidR="00455DFB" w:rsidRDefault="00383F8E" w:rsidP="00383F8E">
      <w:pPr>
        <w:widowControl/>
        <w:autoSpaceDE/>
        <w:autoSpaceDN/>
        <w:adjustRightInd/>
        <w:jc w:val="left"/>
        <w:rPr>
          <w:b/>
          <w:bCs/>
          <w:color w:val="000000"/>
          <w:sz w:val="22"/>
          <w:szCs w:val="22"/>
        </w:rPr>
      </w:pPr>
      <w:r>
        <w:rPr>
          <w:b/>
          <w:bCs/>
          <w:color w:val="000000"/>
          <w:sz w:val="22"/>
          <w:szCs w:val="22"/>
        </w:rPr>
        <w:t>News Release</w:t>
      </w:r>
    </w:p>
    <w:p w:rsidR="00383F8E" w:rsidRDefault="00383F8E" w:rsidP="00383F8E">
      <w:pPr>
        <w:widowControl/>
        <w:autoSpaceDE/>
        <w:autoSpaceDN/>
        <w:adjustRightInd/>
        <w:jc w:val="left"/>
        <w:rPr>
          <w:b/>
          <w:bCs/>
          <w:color w:val="000000"/>
          <w:sz w:val="22"/>
          <w:szCs w:val="22"/>
        </w:rPr>
      </w:pPr>
      <w:r>
        <w:rPr>
          <w:b/>
          <w:bCs/>
          <w:color w:val="000000"/>
          <w:sz w:val="22"/>
          <w:szCs w:val="22"/>
        </w:rPr>
        <w:t>For Immediate Release</w:t>
      </w:r>
    </w:p>
    <w:p w:rsidR="00383F8E" w:rsidRDefault="000D70C6" w:rsidP="00383F8E">
      <w:pPr>
        <w:widowControl/>
        <w:autoSpaceDE/>
        <w:autoSpaceDN/>
        <w:adjustRightInd/>
        <w:jc w:val="left"/>
        <w:rPr>
          <w:bCs/>
          <w:color w:val="000000"/>
          <w:sz w:val="22"/>
          <w:szCs w:val="22"/>
        </w:rPr>
      </w:pPr>
      <w:r>
        <w:rPr>
          <w:bCs/>
          <w:color w:val="000000"/>
          <w:sz w:val="22"/>
          <w:szCs w:val="22"/>
        </w:rPr>
        <w:t>Sept. 4</w:t>
      </w:r>
      <w:r w:rsidR="00383F8E" w:rsidRPr="00B31A68">
        <w:rPr>
          <w:bCs/>
          <w:color w:val="000000"/>
          <w:sz w:val="22"/>
          <w:szCs w:val="22"/>
        </w:rPr>
        <w:t>, 2015</w:t>
      </w:r>
    </w:p>
    <w:p w:rsidR="00383F8E" w:rsidRDefault="00383F8E" w:rsidP="00383F8E">
      <w:pPr>
        <w:widowControl/>
        <w:autoSpaceDE/>
        <w:autoSpaceDN/>
        <w:adjustRightInd/>
        <w:jc w:val="left"/>
        <w:rPr>
          <w:bCs/>
          <w:color w:val="000000"/>
          <w:sz w:val="22"/>
          <w:szCs w:val="22"/>
        </w:rPr>
      </w:pPr>
    </w:p>
    <w:p w:rsidR="00383F8E" w:rsidRPr="0010572C" w:rsidRDefault="00383F8E" w:rsidP="00383F8E">
      <w:pPr>
        <w:widowControl/>
        <w:autoSpaceDE/>
        <w:autoSpaceDN/>
        <w:adjustRightInd/>
        <w:spacing w:after="15" w:line="276" w:lineRule="auto"/>
        <w:jc w:val="right"/>
        <w:rPr>
          <w:b/>
          <w:bCs/>
          <w:sz w:val="21"/>
          <w:szCs w:val="21"/>
        </w:rPr>
      </w:pPr>
      <w:r w:rsidRPr="0010572C">
        <w:rPr>
          <w:b/>
          <w:bCs/>
          <w:sz w:val="21"/>
          <w:szCs w:val="21"/>
        </w:rPr>
        <w:t>Contact:</w:t>
      </w:r>
    </w:p>
    <w:p w:rsidR="00DB5333" w:rsidRDefault="00383F8E" w:rsidP="00383F8E">
      <w:pPr>
        <w:widowControl/>
        <w:autoSpaceDE/>
        <w:autoSpaceDN/>
        <w:adjustRightInd/>
        <w:spacing w:after="15" w:line="276" w:lineRule="auto"/>
        <w:jc w:val="right"/>
        <w:rPr>
          <w:bCs/>
          <w:sz w:val="21"/>
          <w:szCs w:val="21"/>
        </w:rPr>
      </w:pPr>
      <w:r w:rsidRPr="0010572C">
        <w:rPr>
          <w:bCs/>
          <w:sz w:val="21"/>
          <w:szCs w:val="21"/>
        </w:rPr>
        <w:t>Michael Sullivan</w:t>
      </w:r>
    </w:p>
    <w:p w:rsidR="00383F8E" w:rsidRDefault="00383F8E" w:rsidP="00383F8E">
      <w:pPr>
        <w:widowControl/>
        <w:autoSpaceDE/>
        <w:autoSpaceDN/>
        <w:adjustRightInd/>
        <w:spacing w:after="15" w:line="276" w:lineRule="auto"/>
        <w:jc w:val="right"/>
        <w:rPr>
          <w:rStyle w:val="Hyperlink"/>
          <w:bCs/>
          <w:sz w:val="21"/>
          <w:szCs w:val="21"/>
        </w:rPr>
      </w:pPr>
      <w:r w:rsidRPr="0010572C">
        <w:rPr>
          <w:bCs/>
          <w:sz w:val="21"/>
          <w:szCs w:val="21"/>
        </w:rPr>
        <w:t xml:space="preserve"> GOED Communications Director</w:t>
      </w:r>
      <w:r w:rsidRPr="0010572C">
        <w:rPr>
          <w:bCs/>
          <w:sz w:val="21"/>
          <w:szCs w:val="21"/>
        </w:rPr>
        <w:br/>
        <w:t>801-538-8811</w:t>
      </w:r>
      <w:r w:rsidRPr="0010572C">
        <w:rPr>
          <w:bCs/>
          <w:sz w:val="21"/>
          <w:szCs w:val="21"/>
        </w:rPr>
        <w:br/>
      </w:r>
      <w:hyperlink r:id="rId9" w:history="1">
        <w:r w:rsidRPr="00B835A8">
          <w:rPr>
            <w:rStyle w:val="Hyperlink"/>
            <w:bCs/>
            <w:sz w:val="21"/>
            <w:szCs w:val="21"/>
          </w:rPr>
          <w:t>mgsullivan@utah.gov</w:t>
        </w:r>
      </w:hyperlink>
    </w:p>
    <w:p w:rsidR="00383F8E" w:rsidRDefault="00383F8E" w:rsidP="00383F8E">
      <w:pPr>
        <w:widowControl/>
        <w:autoSpaceDE/>
        <w:autoSpaceDN/>
        <w:adjustRightInd/>
        <w:jc w:val="right"/>
        <w:rPr>
          <w:bCs/>
          <w:color w:val="000000"/>
          <w:sz w:val="22"/>
          <w:szCs w:val="22"/>
        </w:rPr>
      </w:pPr>
    </w:p>
    <w:p w:rsidR="00931B1B" w:rsidRDefault="00FB4028" w:rsidP="00FB4028">
      <w:pPr>
        <w:widowControl/>
        <w:autoSpaceDE/>
        <w:autoSpaceDN/>
        <w:adjustRightInd/>
        <w:jc w:val="right"/>
        <w:rPr>
          <w:bCs/>
          <w:color w:val="000000"/>
          <w:sz w:val="22"/>
          <w:szCs w:val="22"/>
        </w:rPr>
      </w:pPr>
      <w:r>
        <w:rPr>
          <w:bCs/>
          <w:color w:val="000000"/>
          <w:sz w:val="22"/>
          <w:szCs w:val="22"/>
        </w:rPr>
        <w:t xml:space="preserve"> </w:t>
      </w:r>
    </w:p>
    <w:p w:rsidR="00383F8E" w:rsidRDefault="00383F8E" w:rsidP="00383F8E">
      <w:pPr>
        <w:widowControl/>
        <w:autoSpaceDE/>
        <w:autoSpaceDN/>
        <w:adjustRightInd/>
        <w:jc w:val="center"/>
        <w:rPr>
          <w:bCs/>
          <w:color w:val="000000"/>
          <w:sz w:val="22"/>
          <w:szCs w:val="22"/>
        </w:rPr>
      </w:pPr>
    </w:p>
    <w:p w:rsidR="00DB5333" w:rsidRPr="00DB5333" w:rsidRDefault="00DB5333" w:rsidP="00DB5333">
      <w:pPr>
        <w:widowControl/>
        <w:autoSpaceDE/>
        <w:autoSpaceDN/>
        <w:adjustRightInd/>
        <w:jc w:val="center"/>
        <w:rPr>
          <w:b/>
          <w:bCs/>
          <w:color w:val="000000"/>
          <w:sz w:val="22"/>
          <w:szCs w:val="22"/>
        </w:rPr>
      </w:pPr>
      <w:r>
        <w:rPr>
          <w:b/>
          <w:bCs/>
          <w:color w:val="000000"/>
          <w:sz w:val="22"/>
          <w:szCs w:val="22"/>
        </w:rPr>
        <w:t xml:space="preserve">Utah Aerospace Pathways Program </w:t>
      </w:r>
      <w:r w:rsidRPr="00DB5333">
        <w:rPr>
          <w:b/>
          <w:bCs/>
          <w:color w:val="000000"/>
          <w:sz w:val="22"/>
          <w:szCs w:val="22"/>
        </w:rPr>
        <w:t xml:space="preserve">Takes Flight </w:t>
      </w:r>
    </w:p>
    <w:p w:rsidR="00383F8E" w:rsidRPr="00DB5333" w:rsidRDefault="00627365" w:rsidP="00383F8E">
      <w:pPr>
        <w:widowControl/>
        <w:autoSpaceDE/>
        <w:autoSpaceDN/>
        <w:adjustRightInd/>
        <w:jc w:val="center"/>
        <w:rPr>
          <w:bCs/>
          <w:i/>
          <w:color w:val="000000"/>
          <w:sz w:val="22"/>
          <w:szCs w:val="22"/>
        </w:rPr>
      </w:pPr>
      <w:r>
        <w:rPr>
          <w:bCs/>
          <w:i/>
          <w:color w:val="000000"/>
          <w:sz w:val="22"/>
          <w:szCs w:val="22"/>
        </w:rPr>
        <w:t>Major aerospace i</w:t>
      </w:r>
      <w:r w:rsidR="00DB5333">
        <w:rPr>
          <w:bCs/>
          <w:i/>
          <w:color w:val="000000"/>
          <w:sz w:val="22"/>
          <w:szCs w:val="22"/>
        </w:rPr>
        <w:t xml:space="preserve">ndustry partners come together to hire students right out of high school </w:t>
      </w:r>
    </w:p>
    <w:p w:rsidR="00383F8E" w:rsidRDefault="00383F8E" w:rsidP="00383F8E">
      <w:pPr>
        <w:widowControl/>
        <w:autoSpaceDE/>
        <w:autoSpaceDN/>
        <w:adjustRightInd/>
        <w:jc w:val="center"/>
        <w:rPr>
          <w:bCs/>
          <w:color w:val="000000"/>
          <w:sz w:val="22"/>
          <w:szCs w:val="22"/>
        </w:rPr>
      </w:pPr>
    </w:p>
    <w:p w:rsidR="00DB5333" w:rsidRDefault="00383F8E" w:rsidP="00353346">
      <w:pPr>
        <w:shd w:val="clear" w:color="auto" w:fill="FFFFFF"/>
        <w:jc w:val="left"/>
        <w:rPr>
          <w:bCs/>
          <w:color w:val="000000"/>
          <w:sz w:val="22"/>
          <w:szCs w:val="22"/>
        </w:rPr>
      </w:pPr>
      <w:r w:rsidRPr="00383F8E">
        <w:rPr>
          <w:b/>
          <w:bCs/>
          <w:color w:val="000000"/>
          <w:sz w:val="22"/>
          <w:szCs w:val="22"/>
        </w:rPr>
        <w:t>SALT LAKE CITY, UT</w:t>
      </w:r>
      <w:r>
        <w:rPr>
          <w:bCs/>
          <w:color w:val="000000"/>
          <w:sz w:val="22"/>
          <w:szCs w:val="22"/>
        </w:rPr>
        <w:t>—</w:t>
      </w:r>
      <w:r w:rsidR="00FB4028">
        <w:rPr>
          <w:bCs/>
          <w:color w:val="000000"/>
          <w:sz w:val="22"/>
          <w:szCs w:val="22"/>
        </w:rPr>
        <w:t xml:space="preserve"> Governor Gary R. Herb</w:t>
      </w:r>
      <w:r w:rsidR="0092254B">
        <w:rPr>
          <w:bCs/>
          <w:color w:val="000000"/>
          <w:sz w:val="22"/>
          <w:szCs w:val="22"/>
        </w:rPr>
        <w:t>ert, along with Utah Aerospace i</w:t>
      </w:r>
      <w:r w:rsidR="00FB4028">
        <w:rPr>
          <w:bCs/>
          <w:color w:val="000000"/>
          <w:sz w:val="22"/>
          <w:szCs w:val="22"/>
        </w:rPr>
        <w:t xml:space="preserve">ndustry </w:t>
      </w:r>
      <w:r w:rsidR="00FB4028" w:rsidRPr="00B951F4">
        <w:rPr>
          <w:bCs/>
          <w:color w:val="000000"/>
          <w:sz w:val="22"/>
          <w:szCs w:val="22"/>
        </w:rPr>
        <w:t>partners and</w:t>
      </w:r>
      <w:r w:rsidRPr="00B951F4">
        <w:rPr>
          <w:bCs/>
          <w:color w:val="000000"/>
          <w:sz w:val="22"/>
          <w:szCs w:val="22"/>
        </w:rPr>
        <w:t xml:space="preserve"> the Governor’s Office of Economic Development (GOED), </w:t>
      </w:r>
      <w:r w:rsidR="000D70C6">
        <w:rPr>
          <w:bCs/>
          <w:color w:val="000000"/>
          <w:sz w:val="22"/>
          <w:szCs w:val="22"/>
        </w:rPr>
        <w:t>held a</w:t>
      </w:r>
      <w:r w:rsidR="00DB5333">
        <w:rPr>
          <w:bCs/>
          <w:color w:val="000000"/>
          <w:sz w:val="22"/>
          <w:szCs w:val="22"/>
        </w:rPr>
        <w:t xml:space="preserve"> press conference for a special announcement</w:t>
      </w:r>
      <w:r w:rsidR="00FB4028" w:rsidRPr="00B951F4">
        <w:rPr>
          <w:bCs/>
          <w:color w:val="000000"/>
          <w:sz w:val="22"/>
          <w:szCs w:val="22"/>
        </w:rPr>
        <w:t xml:space="preserve"> </w:t>
      </w:r>
      <w:r w:rsidR="000D70C6">
        <w:rPr>
          <w:bCs/>
          <w:color w:val="000000"/>
          <w:sz w:val="22"/>
          <w:szCs w:val="22"/>
        </w:rPr>
        <w:t>today</w:t>
      </w:r>
      <w:r w:rsidR="00FB4028" w:rsidRPr="00B951F4">
        <w:rPr>
          <w:bCs/>
          <w:color w:val="000000"/>
          <w:sz w:val="22"/>
          <w:szCs w:val="22"/>
        </w:rPr>
        <w:t xml:space="preserve"> at</w:t>
      </w:r>
      <w:r w:rsidR="00624ACF" w:rsidRPr="00B951F4">
        <w:rPr>
          <w:bCs/>
          <w:color w:val="000000"/>
          <w:sz w:val="22"/>
          <w:szCs w:val="22"/>
        </w:rPr>
        <w:t xml:space="preserve"> the FedEx </w:t>
      </w:r>
      <w:r w:rsidR="00DB5333">
        <w:rPr>
          <w:bCs/>
          <w:color w:val="000000"/>
          <w:sz w:val="22"/>
          <w:szCs w:val="22"/>
        </w:rPr>
        <w:t>s</w:t>
      </w:r>
      <w:r w:rsidR="00624ACF" w:rsidRPr="00B951F4">
        <w:rPr>
          <w:bCs/>
          <w:color w:val="000000"/>
          <w:sz w:val="22"/>
          <w:szCs w:val="22"/>
        </w:rPr>
        <w:t xml:space="preserve">ort </w:t>
      </w:r>
      <w:r w:rsidR="00DB5333">
        <w:rPr>
          <w:bCs/>
          <w:color w:val="000000"/>
          <w:sz w:val="22"/>
          <w:szCs w:val="22"/>
        </w:rPr>
        <w:t>f</w:t>
      </w:r>
      <w:r w:rsidR="00624ACF" w:rsidRPr="00B951F4">
        <w:rPr>
          <w:bCs/>
          <w:color w:val="000000"/>
          <w:sz w:val="22"/>
          <w:szCs w:val="22"/>
        </w:rPr>
        <w:t>acility</w:t>
      </w:r>
      <w:r w:rsidR="00DB5333">
        <w:rPr>
          <w:bCs/>
          <w:color w:val="000000"/>
          <w:sz w:val="22"/>
          <w:szCs w:val="22"/>
        </w:rPr>
        <w:t xml:space="preserve"> in Salt Lake City.</w:t>
      </w:r>
      <w:r w:rsidR="00624ACF" w:rsidRPr="00B951F4">
        <w:rPr>
          <w:bCs/>
          <w:color w:val="000000"/>
          <w:sz w:val="22"/>
          <w:szCs w:val="22"/>
        </w:rPr>
        <w:t xml:space="preserve"> </w:t>
      </w:r>
    </w:p>
    <w:p w:rsidR="00DB5333" w:rsidRDefault="00DB5333" w:rsidP="00353346">
      <w:pPr>
        <w:shd w:val="clear" w:color="auto" w:fill="FFFFFF"/>
        <w:jc w:val="left"/>
        <w:rPr>
          <w:bCs/>
          <w:color w:val="000000"/>
          <w:sz w:val="22"/>
          <w:szCs w:val="22"/>
        </w:rPr>
      </w:pPr>
    </w:p>
    <w:p w:rsidR="00383F8E" w:rsidRDefault="00624ACF" w:rsidP="00353346">
      <w:pPr>
        <w:shd w:val="clear" w:color="auto" w:fill="FFFFFF"/>
        <w:jc w:val="left"/>
        <w:rPr>
          <w:bCs/>
          <w:color w:val="000000"/>
          <w:sz w:val="22"/>
          <w:szCs w:val="22"/>
        </w:rPr>
      </w:pPr>
      <w:r w:rsidRPr="00B951F4">
        <w:rPr>
          <w:bCs/>
          <w:color w:val="000000"/>
          <w:sz w:val="22"/>
          <w:szCs w:val="22"/>
        </w:rPr>
        <w:t>Gov</w:t>
      </w:r>
      <w:r w:rsidR="009766A7">
        <w:rPr>
          <w:bCs/>
          <w:color w:val="000000"/>
          <w:sz w:val="22"/>
          <w:szCs w:val="22"/>
        </w:rPr>
        <w:t>.</w:t>
      </w:r>
      <w:r w:rsidRPr="00B951F4">
        <w:rPr>
          <w:bCs/>
          <w:color w:val="000000"/>
          <w:sz w:val="22"/>
          <w:szCs w:val="22"/>
        </w:rPr>
        <w:t xml:space="preserve"> Herbert </w:t>
      </w:r>
      <w:r w:rsidR="000D70C6">
        <w:rPr>
          <w:bCs/>
          <w:color w:val="000000"/>
          <w:sz w:val="22"/>
          <w:szCs w:val="22"/>
        </w:rPr>
        <w:t>announced</w:t>
      </w:r>
      <w:r w:rsidRPr="00B951F4">
        <w:rPr>
          <w:bCs/>
          <w:color w:val="000000"/>
          <w:sz w:val="22"/>
          <w:szCs w:val="22"/>
        </w:rPr>
        <w:t xml:space="preserve"> the Utah Aerospace Pathways program</w:t>
      </w:r>
      <w:r w:rsidR="00DB5333">
        <w:rPr>
          <w:bCs/>
          <w:color w:val="000000"/>
          <w:sz w:val="22"/>
          <w:szCs w:val="22"/>
        </w:rPr>
        <w:t>,</w:t>
      </w:r>
      <w:r w:rsidRPr="00B951F4">
        <w:rPr>
          <w:bCs/>
          <w:color w:val="000000"/>
          <w:sz w:val="22"/>
          <w:szCs w:val="22"/>
        </w:rPr>
        <w:t xml:space="preserve"> </w:t>
      </w:r>
      <w:r w:rsidR="00DB5333">
        <w:rPr>
          <w:bCs/>
          <w:color w:val="000000"/>
          <w:sz w:val="22"/>
          <w:szCs w:val="22"/>
        </w:rPr>
        <w:t>which</w:t>
      </w:r>
      <w:r w:rsidRPr="00B951F4">
        <w:rPr>
          <w:bCs/>
          <w:color w:val="000000"/>
          <w:sz w:val="22"/>
          <w:szCs w:val="22"/>
        </w:rPr>
        <w:t xml:space="preserve"> will </w:t>
      </w:r>
      <w:r w:rsidR="00DB5333">
        <w:rPr>
          <w:bCs/>
          <w:color w:val="000000"/>
          <w:sz w:val="22"/>
          <w:szCs w:val="22"/>
        </w:rPr>
        <w:t xml:space="preserve">provide Utah </w:t>
      </w:r>
      <w:r w:rsidRPr="00B951F4">
        <w:rPr>
          <w:bCs/>
          <w:color w:val="000000"/>
          <w:sz w:val="22"/>
          <w:szCs w:val="22"/>
        </w:rPr>
        <w:t>students the opportunity to graduate high school with a certificate in aerospace manufacturing and</w:t>
      </w:r>
      <w:r w:rsidR="004C2711">
        <w:rPr>
          <w:bCs/>
          <w:color w:val="000000"/>
          <w:sz w:val="22"/>
          <w:szCs w:val="22"/>
        </w:rPr>
        <w:t xml:space="preserve"> </w:t>
      </w:r>
      <w:r w:rsidRPr="00B951F4">
        <w:rPr>
          <w:bCs/>
          <w:color w:val="000000"/>
          <w:sz w:val="22"/>
          <w:szCs w:val="22"/>
        </w:rPr>
        <w:t xml:space="preserve">begin </w:t>
      </w:r>
      <w:r w:rsidR="004C2711">
        <w:rPr>
          <w:bCs/>
          <w:color w:val="000000"/>
          <w:sz w:val="22"/>
          <w:szCs w:val="22"/>
        </w:rPr>
        <w:t>an aerospace manufacturing career</w:t>
      </w:r>
      <w:r w:rsidRPr="00B951F4">
        <w:rPr>
          <w:bCs/>
          <w:color w:val="000000"/>
          <w:sz w:val="22"/>
          <w:szCs w:val="22"/>
        </w:rPr>
        <w:t xml:space="preserve">. This </w:t>
      </w:r>
      <w:r w:rsidR="00353346">
        <w:rPr>
          <w:bCs/>
          <w:color w:val="000000"/>
          <w:sz w:val="22"/>
          <w:szCs w:val="22"/>
        </w:rPr>
        <w:t>unique</w:t>
      </w:r>
      <w:r w:rsidRPr="00B951F4">
        <w:rPr>
          <w:bCs/>
          <w:color w:val="000000"/>
          <w:sz w:val="22"/>
          <w:szCs w:val="22"/>
        </w:rPr>
        <w:t xml:space="preserve"> program</w:t>
      </w:r>
      <w:r w:rsidR="00FB4028" w:rsidRPr="00B951F4">
        <w:rPr>
          <w:bCs/>
          <w:color w:val="000000"/>
          <w:sz w:val="22"/>
          <w:szCs w:val="22"/>
        </w:rPr>
        <w:t xml:space="preserve"> </w:t>
      </w:r>
      <w:r w:rsidR="00B951F4">
        <w:rPr>
          <w:bCs/>
          <w:color w:val="000000"/>
          <w:sz w:val="22"/>
          <w:szCs w:val="22"/>
        </w:rPr>
        <w:t>has brought</w:t>
      </w:r>
      <w:r w:rsidR="00FB4028" w:rsidRPr="00B951F4">
        <w:rPr>
          <w:bCs/>
          <w:color w:val="000000"/>
          <w:sz w:val="22"/>
          <w:szCs w:val="22"/>
        </w:rPr>
        <w:t xml:space="preserve"> aerospace industry</w:t>
      </w:r>
      <w:r w:rsidR="004C2711">
        <w:rPr>
          <w:bCs/>
          <w:color w:val="000000"/>
          <w:sz w:val="22"/>
          <w:szCs w:val="22"/>
        </w:rPr>
        <w:t xml:space="preserve"> representatives</w:t>
      </w:r>
      <w:r w:rsidR="00FB4028" w:rsidRPr="00B951F4">
        <w:rPr>
          <w:bCs/>
          <w:color w:val="000000"/>
          <w:sz w:val="22"/>
          <w:szCs w:val="22"/>
        </w:rPr>
        <w:t>, education</w:t>
      </w:r>
      <w:r w:rsidR="004C2711">
        <w:rPr>
          <w:bCs/>
          <w:color w:val="000000"/>
          <w:sz w:val="22"/>
          <w:szCs w:val="22"/>
        </w:rPr>
        <w:t xml:space="preserve"> leaders</w:t>
      </w:r>
      <w:r w:rsidR="00FB4028" w:rsidRPr="00B951F4">
        <w:rPr>
          <w:bCs/>
          <w:color w:val="000000"/>
          <w:sz w:val="22"/>
          <w:szCs w:val="22"/>
        </w:rPr>
        <w:t xml:space="preserve"> and government together in a</w:t>
      </w:r>
      <w:r w:rsidR="004C2711">
        <w:rPr>
          <w:bCs/>
          <w:color w:val="000000"/>
          <w:sz w:val="22"/>
          <w:szCs w:val="22"/>
        </w:rPr>
        <w:t>n unprecedented collaboration.</w:t>
      </w:r>
      <w:r w:rsidR="00FB4028" w:rsidRPr="00B951F4">
        <w:rPr>
          <w:bCs/>
          <w:color w:val="000000"/>
          <w:sz w:val="22"/>
          <w:szCs w:val="22"/>
        </w:rPr>
        <w:t xml:space="preserve"> </w:t>
      </w:r>
    </w:p>
    <w:p w:rsidR="00A82890" w:rsidRDefault="00A82890" w:rsidP="00353346">
      <w:pPr>
        <w:widowControl/>
        <w:autoSpaceDE/>
        <w:autoSpaceDN/>
        <w:adjustRightInd/>
        <w:jc w:val="left"/>
        <w:rPr>
          <w:bCs/>
          <w:color w:val="000000"/>
          <w:sz w:val="22"/>
          <w:szCs w:val="22"/>
        </w:rPr>
      </w:pPr>
    </w:p>
    <w:p w:rsidR="00B6707B" w:rsidRDefault="00B6707B" w:rsidP="00353346">
      <w:pPr>
        <w:widowControl/>
        <w:jc w:val="left"/>
      </w:pPr>
      <w:r>
        <w:rPr>
          <w:color w:val="000000"/>
          <w:sz w:val="22"/>
          <w:szCs w:val="22"/>
        </w:rPr>
        <w:t>“</w:t>
      </w:r>
      <w:r>
        <w:rPr>
          <w:sz w:val="22"/>
          <w:szCs w:val="22"/>
        </w:rPr>
        <w:t xml:space="preserve">The creation of the Utah Aerospace Pathways program will benefit Utah students for generations to come. This is among the first time industry partners and K-12 educators are working closely together to directly address their workforce needs in the state,” Gov. Herbert said. “We look forward to unlocking more opportunities with industry leaders to improve education and to ensure lasting economic growth in Utah.” </w:t>
      </w:r>
    </w:p>
    <w:p w:rsidR="0027284B" w:rsidRDefault="0027284B" w:rsidP="00353346">
      <w:pPr>
        <w:widowControl/>
        <w:autoSpaceDE/>
        <w:autoSpaceDN/>
        <w:adjustRightInd/>
        <w:jc w:val="left"/>
        <w:rPr>
          <w:bCs/>
          <w:color w:val="000000"/>
          <w:sz w:val="22"/>
          <w:szCs w:val="22"/>
        </w:rPr>
      </w:pPr>
    </w:p>
    <w:p w:rsidR="0027284B" w:rsidRDefault="004C2711" w:rsidP="00353346">
      <w:pPr>
        <w:widowControl/>
        <w:autoSpaceDE/>
        <w:autoSpaceDN/>
        <w:adjustRightInd/>
        <w:jc w:val="left"/>
        <w:rPr>
          <w:bCs/>
          <w:color w:val="000000"/>
          <w:sz w:val="22"/>
          <w:szCs w:val="22"/>
        </w:rPr>
      </w:pPr>
      <w:r>
        <w:rPr>
          <w:bCs/>
          <w:color w:val="000000"/>
          <w:sz w:val="22"/>
          <w:szCs w:val="22"/>
        </w:rPr>
        <w:t xml:space="preserve">The collaboration started in March of this year with the goal of developing a pilot program for the 2015 school year. </w:t>
      </w:r>
      <w:r w:rsidR="00FB4028">
        <w:rPr>
          <w:bCs/>
          <w:color w:val="000000"/>
          <w:sz w:val="22"/>
          <w:szCs w:val="22"/>
        </w:rPr>
        <w:t>The first semester of</w:t>
      </w:r>
      <w:r w:rsidR="009766A7">
        <w:rPr>
          <w:bCs/>
          <w:color w:val="000000"/>
          <w:sz w:val="22"/>
          <w:szCs w:val="22"/>
        </w:rPr>
        <w:t xml:space="preserve"> the program will take place in </w:t>
      </w:r>
      <w:r w:rsidR="00FB4028">
        <w:rPr>
          <w:bCs/>
          <w:color w:val="000000"/>
          <w:sz w:val="22"/>
          <w:szCs w:val="22"/>
        </w:rPr>
        <w:t>high schools</w:t>
      </w:r>
      <w:r w:rsidR="000F1ADA">
        <w:rPr>
          <w:bCs/>
          <w:color w:val="000000"/>
          <w:sz w:val="22"/>
          <w:szCs w:val="22"/>
        </w:rPr>
        <w:t xml:space="preserve"> in Granite and Davis School Districts</w:t>
      </w:r>
      <w:r w:rsidR="00FB4028">
        <w:rPr>
          <w:bCs/>
          <w:color w:val="000000"/>
          <w:sz w:val="22"/>
          <w:szCs w:val="22"/>
        </w:rPr>
        <w:t>, while the second semester will take place at D</w:t>
      </w:r>
      <w:r>
        <w:rPr>
          <w:bCs/>
          <w:color w:val="000000"/>
          <w:sz w:val="22"/>
          <w:szCs w:val="22"/>
        </w:rPr>
        <w:t xml:space="preserve">avis </w:t>
      </w:r>
      <w:r w:rsidR="00FB4028">
        <w:rPr>
          <w:bCs/>
          <w:color w:val="000000"/>
          <w:sz w:val="22"/>
          <w:szCs w:val="22"/>
        </w:rPr>
        <w:t>A</w:t>
      </w:r>
      <w:r>
        <w:rPr>
          <w:bCs/>
          <w:color w:val="000000"/>
          <w:sz w:val="22"/>
          <w:szCs w:val="22"/>
        </w:rPr>
        <w:t xml:space="preserve">pplied </w:t>
      </w:r>
      <w:r w:rsidR="00FB4028">
        <w:rPr>
          <w:bCs/>
          <w:color w:val="000000"/>
          <w:sz w:val="22"/>
          <w:szCs w:val="22"/>
        </w:rPr>
        <w:t>T</w:t>
      </w:r>
      <w:r>
        <w:rPr>
          <w:bCs/>
          <w:color w:val="000000"/>
          <w:sz w:val="22"/>
          <w:szCs w:val="22"/>
        </w:rPr>
        <w:t xml:space="preserve">echnology </w:t>
      </w:r>
      <w:r w:rsidR="00FB4028">
        <w:rPr>
          <w:bCs/>
          <w:color w:val="000000"/>
          <w:sz w:val="22"/>
          <w:szCs w:val="22"/>
        </w:rPr>
        <w:t>C</w:t>
      </w:r>
      <w:r>
        <w:rPr>
          <w:bCs/>
          <w:color w:val="000000"/>
          <w:sz w:val="22"/>
          <w:szCs w:val="22"/>
        </w:rPr>
        <w:t>ollege</w:t>
      </w:r>
      <w:r w:rsidR="00FB4028">
        <w:rPr>
          <w:bCs/>
          <w:color w:val="000000"/>
          <w:sz w:val="22"/>
          <w:szCs w:val="22"/>
        </w:rPr>
        <w:t xml:space="preserve"> and S</w:t>
      </w:r>
      <w:r>
        <w:rPr>
          <w:bCs/>
          <w:color w:val="000000"/>
          <w:sz w:val="22"/>
          <w:szCs w:val="22"/>
        </w:rPr>
        <w:t xml:space="preserve">alt </w:t>
      </w:r>
      <w:r w:rsidR="00FB4028">
        <w:rPr>
          <w:bCs/>
          <w:color w:val="000000"/>
          <w:sz w:val="22"/>
          <w:szCs w:val="22"/>
        </w:rPr>
        <w:t>L</w:t>
      </w:r>
      <w:r>
        <w:rPr>
          <w:bCs/>
          <w:color w:val="000000"/>
          <w:sz w:val="22"/>
          <w:szCs w:val="22"/>
        </w:rPr>
        <w:t xml:space="preserve">ake </w:t>
      </w:r>
      <w:r w:rsidR="00FB4028">
        <w:rPr>
          <w:bCs/>
          <w:color w:val="000000"/>
          <w:sz w:val="22"/>
          <w:szCs w:val="22"/>
        </w:rPr>
        <w:t>C</w:t>
      </w:r>
      <w:r>
        <w:rPr>
          <w:bCs/>
          <w:color w:val="000000"/>
          <w:sz w:val="22"/>
          <w:szCs w:val="22"/>
        </w:rPr>
        <w:t xml:space="preserve">ommunity </w:t>
      </w:r>
      <w:r w:rsidR="00FB4028">
        <w:rPr>
          <w:bCs/>
          <w:color w:val="000000"/>
          <w:sz w:val="22"/>
          <w:szCs w:val="22"/>
        </w:rPr>
        <w:t>C</w:t>
      </w:r>
      <w:r>
        <w:rPr>
          <w:bCs/>
          <w:color w:val="000000"/>
          <w:sz w:val="22"/>
          <w:szCs w:val="22"/>
        </w:rPr>
        <w:t>ollege</w:t>
      </w:r>
      <w:r w:rsidR="00FB4028">
        <w:rPr>
          <w:bCs/>
          <w:color w:val="000000"/>
          <w:sz w:val="22"/>
          <w:szCs w:val="22"/>
        </w:rPr>
        <w:t xml:space="preserve">. Students will also participate in a paid internship during their senior year of high school. </w:t>
      </w:r>
    </w:p>
    <w:p w:rsidR="0027284B" w:rsidRDefault="0027284B" w:rsidP="00353346">
      <w:pPr>
        <w:widowControl/>
        <w:autoSpaceDE/>
        <w:autoSpaceDN/>
        <w:adjustRightInd/>
        <w:jc w:val="left"/>
        <w:rPr>
          <w:bCs/>
          <w:color w:val="000000"/>
          <w:sz w:val="22"/>
          <w:szCs w:val="22"/>
        </w:rPr>
      </w:pPr>
    </w:p>
    <w:p w:rsidR="00931B1B" w:rsidRPr="008B7465" w:rsidRDefault="008B7465" w:rsidP="00353346">
      <w:pPr>
        <w:widowControl/>
        <w:autoSpaceDE/>
        <w:autoSpaceDN/>
        <w:adjustRightInd/>
        <w:jc w:val="left"/>
        <w:rPr>
          <w:bCs/>
          <w:sz w:val="22"/>
          <w:szCs w:val="22"/>
        </w:rPr>
      </w:pPr>
      <w:r w:rsidRPr="008B7465">
        <w:rPr>
          <w:sz w:val="22"/>
          <w:szCs w:val="22"/>
          <w:shd w:val="clear" w:color="auto" w:fill="FFFFFF"/>
        </w:rPr>
        <w:t>“Improving our education system is the most important thing we can do to build a strong economy for the future,” said Larry Coughlin, general manager of Boeing Salt Lake. “This program provides students who have a passion for technology and innovation the opportunity to become familiar with aerospace manufacturing and get hands-on experiential learning."</w:t>
      </w:r>
    </w:p>
    <w:p w:rsidR="0027284B" w:rsidRDefault="0027284B" w:rsidP="00353346">
      <w:pPr>
        <w:widowControl/>
        <w:autoSpaceDE/>
        <w:autoSpaceDN/>
        <w:adjustRightInd/>
        <w:jc w:val="left"/>
        <w:rPr>
          <w:bCs/>
          <w:color w:val="000000"/>
          <w:sz w:val="22"/>
          <w:szCs w:val="22"/>
        </w:rPr>
      </w:pPr>
    </w:p>
    <w:p w:rsidR="0027284B" w:rsidRDefault="00BC7F6D" w:rsidP="00353346">
      <w:pPr>
        <w:widowControl/>
        <w:autoSpaceDE/>
        <w:autoSpaceDN/>
        <w:adjustRightInd/>
        <w:spacing w:after="15" w:line="276" w:lineRule="auto"/>
        <w:jc w:val="left"/>
        <w:rPr>
          <w:bCs/>
          <w:sz w:val="22"/>
          <w:szCs w:val="22"/>
        </w:rPr>
      </w:pPr>
      <w:r>
        <w:rPr>
          <w:bCs/>
          <w:sz w:val="22"/>
          <w:szCs w:val="22"/>
        </w:rPr>
        <w:lastRenderedPageBreak/>
        <w:t xml:space="preserve">Upon </w:t>
      </w:r>
      <w:r w:rsidR="000F1ADA">
        <w:rPr>
          <w:bCs/>
          <w:sz w:val="22"/>
          <w:szCs w:val="22"/>
        </w:rPr>
        <w:t>completing the UAP program</w:t>
      </w:r>
      <w:r>
        <w:rPr>
          <w:bCs/>
          <w:sz w:val="22"/>
          <w:szCs w:val="22"/>
        </w:rPr>
        <w:t xml:space="preserve">, </w:t>
      </w:r>
      <w:r w:rsidR="000F1ADA">
        <w:rPr>
          <w:bCs/>
          <w:sz w:val="22"/>
          <w:szCs w:val="22"/>
        </w:rPr>
        <w:t xml:space="preserve">along with passing </w:t>
      </w:r>
      <w:r w:rsidR="00627365">
        <w:rPr>
          <w:bCs/>
          <w:sz w:val="22"/>
          <w:szCs w:val="22"/>
        </w:rPr>
        <w:t>pre-employment requirements</w:t>
      </w:r>
      <w:r w:rsidR="000F1ADA">
        <w:rPr>
          <w:bCs/>
          <w:sz w:val="22"/>
          <w:szCs w:val="22"/>
        </w:rPr>
        <w:t>, students</w:t>
      </w:r>
      <w:r w:rsidR="00B31A68">
        <w:rPr>
          <w:bCs/>
          <w:sz w:val="22"/>
          <w:szCs w:val="22"/>
        </w:rPr>
        <w:t xml:space="preserve"> </w:t>
      </w:r>
      <w:r w:rsidR="00B03FA1">
        <w:rPr>
          <w:bCs/>
          <w:sz w:val="22"/>
          <w:szCs w:val="22"/>
        </w:rPr>
        <w:t xml:space="preserve">will be </w:t>
      </w:r>
      <w:r>
        <w:rPr>
          <w:bCs/>
          <w:sz w:val="22"/>
          <w:szCs w:val="22"/>
        </w:rPr>
        <w:t xml:space="preserve">certified to begin work </w:t>
      </w:r>
      <w:r w:rsidR="00B03FA1">
        <w:rPr>
          <w:bCs/>
          <w:sz w:val="22"/>
          <w:szCs w:val="22"/>
        </w:rPr>
        <w:t>with</w:t>
      </w:r>
      <w:r>
        <w:rPr>
          <w:bCs/>
          <w:sz w:val="22"/>
          <w:szCs w:val="22"/>
        </w:rPr>
        <w:t xml:space="preserve"> one of the aerospace partners in Utah</w:t>
      </w:r>
      <w:r w:rsidR="00B03FA1">
        <w:rPr>
          <w:bCs/>
          <w:sz w:val="22"/>
          <w:szCs w:val="22"/>
        </w:rPr>
        <w:t xml:space="preserve">. </w:t>
      </w:r>
      <w:r>
        <w:rPr>
          <w:bCs/>
          <w:sz w:val="22"/>
          <w:szCs w:val="22"/>
        </w:rPr>
        <w:t xml:space="preserve">Not only will </w:t>
      </w:r>
      <w:r w:rsidR="00B951F4">
        <w:rPr>
          <w:bCs/>
          <w:sz w:val="22"/>
          <w:szCs w:val="22"/>
        </w:rPr>
        <w:t>the</w:t>
      </w:r>
      <w:r>
        <w:rPr>
          <w:bCs/>
          <w:sz w:val="22"/>
          <w:szCs w:val="22"/>
        </w:rPr>
        <w:t xml:space="preserve"> students begin work at a family</w:t>
      </w:r>
      <w:r w:rsidR="000F1ADA">
        <w:rPr>
          <w:bCs/>
          <w:sz w:val="22"/>
          <w:szCs w:val="22"/>
        </w:rPr>
        <w:t>-</w:t>
      </w:r>
      <w:r>
        <w:rPr>
          <w:bCs/>
          <w:sz w:val="22"/>
          <w:szCs w:val="22"/>
        </w:rPr>
        <w:t>sustaining wage</w:t>
      </w:r>
      <w:r w:rsidR="000F1ADA">
        <w:rPr>
          <w:bCs/>
          <w:sz w:val="22"/>
          <w:szCs w:val="22"/>
        </w:rPr>
        <w:t>—</w:t>
      </w:r>
      <w:r>
        <w:rPr>
          <w:bCs/>
          <w:sz w:val="22"/>
          <w:szCs w:val="22"/>
        </w:rPr>
        <w:t xml:space="preserve"> </w:t>
      </w:r>
      <w:r w:rsidR="000F1ADA">
        <w:rPr>
          <w:bCs/>
          <w:sz w:val="22"/>
          <w:szCs w:val="22"/>
        </w:rPr>
        <w:t xml:space="preserve">many </w:t>
      </w:r>
      <w:r>
        <w:rPr>
          <w:bCs/>
          <w:sz w:val="22"/>
          <w:szCs w:val="22"/>
        </w:rPr>
        <w:t xml:space="preserve">of the industry partners have agreed to provide tuition reimbursements after </w:t>
      </w:r>
      <w:r w:rsidR="000F1ADA">
        <w:rPr>
          <w:bCs/>
          <w:sz w:val="22"/>
          <w:szCs w:val="22"/>
        </w:rPr>
        <w:t>a minimum of one year working for the company</w:t>
      </w:r>
      <w:r>
        <w:rPr>
          <w:bCs/>
          <w:sz w:val="22"/>
          <w:szCs w:val="22"/>
        </w:rPr>
        <w:t xml:space="preserve">. </w:t>
      </w:r>
      <w:r w:rsidR="000F1ADA">
        <w:rPr>
          <w:bCs/>
          <w:sz w:val="22"/>
          <w:szCs w:val="22"/>
        </w:rPr>
        <w:t xml:space="preserve">If the student prefers, they can pursue training within their company and work their way up there. </w:t>
      </w:r>
    </w:p>
    <w:p w:rsidR="00B31A68" w:rsidRDefault="00B31A68" w:rsidP="00353346">
      <w:pPr>
        <w:widowControl/>
        <w:autoSpaceDE/>
        <w:autoSpaceDN/>
        <w:adjustRightInd/>
        <w:spacing w:after="15" w:line="276" w:lineRule="auto"/>
        <w:jc w:val="left"/>
        <w:rPr>
          <w:bCs/>
          <w:sz w:val="22"/>
          <w:szCs w:val="22"/>
        </w:rPr>
      </w:pPr>
    </w:p>
    <w:p w:rsidR="008B7465" w:rsidRPr="000D70C6" w:rsidRDefault="000D70C6" w:rsidP="000D70C6">
      <w:pPr>
        <w:widowControl/>
        <w:autoSpaceDE/>
        <w:autoSpaceDN/>
        <w:adjustRightInd/>
        <w:spacing w:after="15" w:line="276" w:lineRule="auto"/>
        <w:jc w:val="left"/>
        <w:rPr>
          <w:sz w:val="22"/>
          <w:szCs w:val="22"/>
        </w:rPr>
      </w:pPr>
      <w:r>
        <w:rPr>
          <w:sz w:val="22"/>
          <w:szCs w:val="22"/>
        </w:rPr>
        <w:t>“</w:t>
      </w:r>
      <w:r w:rsidR="008B7465" w:rsidRPr="000D70C6">
        <w:rPr>
          <w:sz w:val="22"/>
          <w:szCs w:val="22"/>
        </w:rPr>
        <w:t>We are thrilled for this opportunity to partner with K-12 to train stud</w:t>
      </w:r>
      <w:r w:rsidR="009766A7" w:rsidRPr="000D70C6">
        <w:rPr>
          <w:sz w:val="22"/>
          <w:szCs w:val="22"/>
        </w:rPr>
        <w:t xml:space="preserve">ents in aerospace manufacturing,” said </w:t>
      </w:r>
      <w:proofErr w:type="spellStart"/>
      <w:r w:rsidR="009766A7" w:rsidRPr="000D70C6">
        <w:rPr>
          <w:sz w:val="22"/>
          <w:szCs w:val="22"/>
        </w:rPr>
        <w:t>Deneece</w:t>
      </w:r>
      <w:proofErr w:type="spellEnd"/>
      <w:r w:rsidR="009766A7" w:rsidRPr="000D70C6">
        <w:rPr>
          <w:sz w:val="22"/>
          <w:szCs w:val="22"/>
        </w:rPr>
        <w:t xml:space="preserve"> </w:t>
      </w:r>
      <w:proofErr w:type="spellStart"/>
      <w:r w:rsidR="009766A7" w:rsidRPr="000D70C6">
        <w:rPr>
          <w:sz w:val="22"/>
          <w:szCs w:val="22"/>
        </w:rPr>
        <w:t>Huftalin</w:t>
      </w:r>
      <w:proofErr w:type="spellEnd"/>
      <w:r w:rsidR="009766A7" w:rsidRPr="000D70C6">
        <w:rPr>
          <w:sz w:val="22"/>
          <w:szCs w:val="22"/>
        </w:rPr>
        <w:t>, president of Salt Lake Community College. “</w:t>
      </w:r>
      <w:r w:rsidR="008B7465" w:rsidRPr="000D70C6">
        <w:rPr>
          <w:sz w:val="22"/>
          <w:szCs w:val="22"/>
        </w:rPr>
        <w:t>With this pathway, students will be able to enter the aer</w:t>
      </w:r>
      <w:r w:rsidR="009766A7" w:rsidRPr="000D70C6">
        <w:rPr>
          <w:sz w:val="22"/>
          <w:szCs w:val="22"/>
        </w:rPr>
        <w:t>ospace field with a recognized </w:t>
      </w:r>
      <w:r w:rsidR="008B7465" w:rsidRPr="000D70C6">
        <w:rPr>
          <w:sz w:val="22"/>
          <w:szCs w:val="22"/>
        </w:rPr>
        <w:t>credential and</w:t>
      </w:r>
      <w:r w:rsidR="009766A7" w:rsidRPr="000D70C6">
        <w:rPr>
          <w:sz w:val="22"/>
          <w:szCs w:val="22"/>
        </w:rPr>
        <w:t>,</w:t>
      </w:r>
      <w:r w:rsidR="008B7465" w:rsidRPr="000D70C6">
        <w:rPr>
          <w:sz w:val="22"/>
          <w:szCs w:val="22"/>
        </w:rPr>
        <w:t xml:space="preserve"> when ready, return to the college for additional advanced certificates or degrees.” </w:t>
      </w:r>
    </w:p>
    <w:p w:rsidR="008B7465" w:rsidRPr="008B7465" w:rsidRDefault="008B7465" w:rsidP="00353346">
      <w:pPr>
        <w:widowControl/>
        <w:shd w:val="clear" w:color="auto" w:fill="FFFFFF"/>
        <w:autoSpaceDE/>
        <w:autoSpaceDN/>
        <w:adjustRightInd/>
        <w:jc w:val="left"/>
        <w:rPr>
          <w:rFonts w:ascii="Arial" w:hAnsi="Arial" w:cs="Arial"/>
          <w:color w:val="222222"/>
          <w:sz w:val="19"/>
          <w:szCs w:val="19"/>
        </w:rPr>
      </w:pPr>
    </w:p>
    <w:p w:rsidR="00627365" w:rsidRDefault="000F1ADA" w:rsidP="00353346">
      <w:pPr>
        <w:widowControl/>
        <w:autoSpaceDE/>
        <w:autoSpaceDN/>
        <w:adjustRightInd/>
        <w:spacing w:after="15" w:line="276" w:lineRule="auto"/>
        <w:jc w:val="left"/>
        <w:rPr>
          <w:sz w:val="22"/>
          <w:szCs w:val="22"/>
        </w:rPr>
      </w:pPr>
      <w:r>
        <w:rPr>
          <w:sz w:val="22"/>
          <w:szCs w:val="22"/>
        </w:rPr>
        <w:t>The program’s launch</w:t>
      </w:r>
      <w:r w:rsidR="00BC7F6D">
        <w:rPr>
          <w:sz w:val="22"/>
          <w:szCs w:val="22"/>
        </w:rPr>
        <w:t xml:space="preserve"> </w:t>
      </w:r>
      <w:r w:rsidR="00B03FA1">
        <w:rPr>
          <w:sz w:val="22"/>
          <w:szCs w:val="22"/>
        </w:rPr>
        <w:t xml:space="preserve">has </w:t>
      </w:r>
      <w:r>
        <w:rPr>
          <w:sz w:val="22"/>
          <w:szCs w:val="22"/>
        </w:rPr>
        <w:t xml:space="preserve">been made possible through </w:t>
      </w:r>
      <w:r w:rsidR="00B03FA1">
        <w:rPr>
          <w:sz w:val="22"/>
          <w:szCs w:val="22"/>
        </w:rPr>
        <w:t xml:space="preserve">the dedication and commitment of several organizations throughout Utah. </w:t>
      </w:r>
      <w:r w:rsidR="00BC7F6D">
        <w:rPr>
          <w:sz w:val="22"/>
          <w:szCs w:val="22"/>
        </w:rPr>
        <w:t>Davis and Granite School Districts</w:t>
      </w:r>
      <w:r w:rsidR="00B03FA1">
        <w:rPr>
          <w:sz w:val="22"/>
          <w:szCs w:val="22"/>
        </w:rPr>
        <w:t xml:space="preserve">, as well as the State Office of Education (USOE) have worked </w:t>
      </w:r>
      <w:r w:rsidR="00B951F4">
        <w:rPr>
          <w:sz w:val="22"/>
          <w:szCs w:val="22"/>
        </w:rPr>
        <w:t>through the</w:t>
      </w:r>
      <w:r w:rsidR="00B03FA1">
        <w:rPr>
          <w:sz w:val="22"/>
          <w:szCs w:val="22"/>
        </w:rPr>
        <w:t xml:space="preserve"> educational </w:t>
      </w:r>
      <w:r w:rsidR="00AD19B0">
        <w:rPr>
          <w:sz w:val="22"/>
          <w:szCs w:val="22"/>
        </w:rPr>
        <w:t>requirements</w:t>
      </w:r>
      <w:r w:rsidR="00B03FA1">
        <w:rPr>
          <w:sz w:val="22"/>
          <w:szCs w:val="22"/>
        </w:rPr>
        <w:t>, putting the curriculum together and providing the teachers</w:t>
      </w:r>
      <w:r>
        <w:rPr>
          <w:sz w:val="22"/>
          <w:szCs w:val="22"/>
        </w:rPr>
        <w:t xml:space="preserve"> and school counselors</w:t>
      </w:r>
      <w:r w:rsidR="00B03FA1">
        <w:rPr>
          <w:sz w:val="22"/>
          <w:szCs w:val="22"/>
        </w:rPr>
        <w:t xml:space="preserve"> with the essentials</w:t>
      </w:r>
      <w:r w:rsidR="00B951F4">
        <w:rPr>
          <w:sz w:val="22"/>
          <w:szCs w:val="22"/>
        </w:rPr>
        <w:t>. SLCC and DATC</w:t>
      </w:r>
      <w:r w:rsidR="00B03FA1">
        <w:rPr>
          <w:sz w:val="22"/>
          <w:szCs w:val="22"/>
        </w:rPr>
        <w:t xml:space="preserve"> have also come together to support the second semester of the program, allowing students to take courses at their locations to complete additional certification.</w:t>
      </w:r>
    </w:p>
    <w:p w:rsidR="00627365" w:rsidRDefault="00627365" w:rsidP="00353346">
      <w:pPr>
        <w:widowControl/>
        <w:autoSpaceDE/>
        <w:autoSpaceDN/>
        <w:adjustRightInd/>
        <w:spacing w:after="15" w:line="276" w:lineRule="auto"/>
        <w:jc w:val="left"/>
        <w:rPr>
          <w:sz w:val="22"/>
          <w:szCs w:val="22"/>
        </w:rPr>
      </w:pPr>
    </w:p>
    <w:p w:rsidR="00C96FF7" w:rsidRDefault="00BC7F6D" w:rsidP="00326BD5">
      <w:pPr>
        <w:widowControl/>
        <w:autoSpaceDE/>
        <w:autoSpaceDN/>
        <w:adjustRightInd/>
        <w:spacing w:after="15" w:line="276" w:lineRule="auto"/>
        <w:jc w:val="left"/>
        <w:rPr>
          <w:sz w:val="22"/>
          <w:szCs w:val="22"/>
        </w:rPr>
      </w:pPr>
      <w:r>
        <w:rPr>
          <w:sz w:val="22"/>
          <w:szCs w:val="22"/>
        </w:rPr>
        <w:t xml:space="preserve">The six </w:t>
      </w:r>
      <w:r w:rsidR="00B03FA1">
        <w:rPr>
          <w:sz w:val="22"/>
          <w:szCs w:val="22"/>
        </w:rPr>
        <w:t>aerospace</w:t>
      </w:r>
      <w:r>
        <w:rPr>
          <w:sz w:val="22"/>
          <w:szCs w:val="22"/>
        </w:rPr>
        <w:t xml:space="preserve"> industry partners in Utah </w:t>
      </w:r>
      <w:r w:rsidR="000F1ADA">
        <w:rPr>
          <w:sz w:val="22"/>
          <w:szCs w:val="22"/>
        </w:rPr>
        <w:t>are</w:t>
      </w:r>
      <w:r>
        <w:rPr>
          <w:sz w:val="22"/>
          <w:szCs w:val="22"/>
        </w:rPr>
        <w:t xml:space="preserve"> Boeing,</w:t>
      </w:r>
      <w:r w:rsidR="0056221C">
        <w:rPr>
          <w:sz w:val="22"/>
          <w:szCs w:val="22"/>
        </w:rPr>
        <w:t xml:space="preserve"> Harris, </w:t>
      </w:r>
      <w:r>
        <w:rPr>
          <w:sz w:val="22"/>
          <w:szCs w:val="22"/>
        </w:rPr>
        <w:t xml:space="preserve">Hexcel, </w:t>
      </w:r>
      <w:r w:rsidR="0056221C">
        <w:rPr>
          <w:sz w:val="22"/>
          <w:szCs w:val="22"/>
        </w:rPr>
        <w:t>Hill Air Force Base,</w:t>
      </w:r>
      <w:r>
        <w:rPr>
          <w:sz w:val="22"/>
          <w:szCs w:val="22"/>
        </w:rPr>
        <w:t xml:space="preserve"> </w:t>
      </w:r>
      <w:proofErr w:type="spellStart"/>
      <w:r w:rsidR="0056221C">
        <w:rPr>
          <w:sz w:val="22"/>
          <w:szCs w:val="22"/>
        </w:rPr>
        <w:t>Janicki</w:t>
      </w:r>
      <w:proofErr w:type="spellEnd"/>
      <w:r w:rsidR="0056221C">
        <w:rPr>
          <w:sz w:val="22"/>
          <w:szCs w:val="22"/>
        </w:rPr>
        <w:t xml:space="preserve">, and </w:t>
      </w:r>
      <w:r>
        <w:rPr>
          <w:sz w:val="22"/>
          <w:szCs w:val="22"/>
        </w:rPr>
        <w:t>Orbital ATK</w:t>
      </w:r>
      <w:r w:rsidR="0056221C">
        <w:rPr>
          <w:sz w:val="22"/>
          <w:szCs w:val="22"/>
        </w:rPr>
        <w:t>.</w:t>
      </w:r>
      <w:r w:rsidR="00B03FA1">
        <w:rPr>
          <w:sz w:val="22"/>
          <w:szCs w:val="22"/>
        </w:rPr>
        <w:t xml:space="preserve"> The industry partners have worked </w:t>
      </w:r>
      <w:r w:rsidR="00CA497B">
        <w:rPr>
          <w:sz w:val="22"/>
          <w:szCs w:val="22"/>
        </w:rPr>
        <w:t xml:space="preserve">closely </w:t>
      </w:r>
      <w:r w:rsidR="00B03FA1">
        <w:rPr>
          <w:sz w:val="22"/>
          <w:szCs w:val="22"/>
        </w:rPr>
        <w:t xml:space="preserve">together </w:t>
      </w:r>
      <w:r w:rsidR="00CA497B">
        <w:rPr>
          <w:sz w:val="22"/>
          <w:szCs w:val="22"/>
        </w:rPr>
        <w:t xml:space="preserve">with the Utah Manufacturers Association </w:t>
      </w:r>
      <w:r w:rsidR="00B03FA1">
        <w:rPr>
          <w:sz w:val="22"/>
          <w:szCs w:val="22"/>
        </w:rPr>
        <w:t xml:space="preserve">to provide paid internships during the certification process and </w:t>
      </w:r>
      <w:r w:rsidR="000F1ADA">
        <w:rPr>
          <w:sz w:val="22"/>
          <w:szCs w:val="22"/>
        </w:rPr>
        <w:t xml:space="preserve">define the </w:t>
      </w:r>
      <w:r w:rsidR="00B03FA1">
        <w:rPr>
          <w:sz w:val="22"/>
          <w:szCs w:val="22"/>
        </w:rPr>
        <w:t xml:space="preserve">requirements to hire these students out of high school. Lastly, the </w:t>
      </w:r>
      <w:r w:rsidR="00CA497B">
        <w:rPr>
          <w:sz w:val="22"/>
          <w:szCs w:val="22"/>
        </w:rPr>
        <w:t xml:space="preserve">Utah </w:t>
      </w:r>
      <w:r w:rsidR="00FA1EDB">
        <w:rPr>
          <w:sz w:val="22"/>
          <w:szCs w:val="22"/>
        </w:rPr>
        <w:t xml:space="preserve">Aerospace Pathways program is a grant recipient of the Utah Cluster Acceleration Partnership (UCAP), a program that </w:t>
      </w:r>
      <w:r w:rsidR="00FA1EDB" w:rsidRPr="00342D76">
        <w:rPr>
          <w:sz w:val="22"/>
          <w:szCs w:val="22"/>
        </w:rPr>
        <w:t>provides funding to public educational institutions to develop, implement, or enhance educational programs that are responsive to regional and statewide industry</w:t>
      </w:r>
      <w:r w:rsidR="00FA1EDB">
        <w:rPr>
          <w:sz w:val="22"/>
          <w:szCs w:val="22"/>
        </w:rPr>
        <w:t xml:space="preserve"> needs</w:t>
      </w:r>
      <w:r w:rsidR="00FA1EDB" w:rsidRPr="00342D76">
        <w:rPr>
          <w:sz w:val="22"/>
          <w:szCs w:val="22"/>
        </w:rPr>
        <w:t xml:space="preserve">. </w:t>
      </w:r>
      <w:r w:rsidR="00FA1EDB">
        <w:rPr>
          <w:sz w:val="22"/>
          <w:szCs w:val="22"/>
        </w:rPr>
        <w:t xml:space="preserve">UCAP is a partnership between the </w:t>
      </w:r>
      <w:r w:rsidR="00627365">
        <w:rPr>
          <w:sz w:val="22"/>
          <w:szCs w:val="22"/>
        </w:rPr>
        <w:t>Department</w:t>
      </w:r>
      <w:r w:rsidR="00B03FA1">
        <w:rPr>
          <w:sz w:val="22"/>
          <w:szCs w:val="22"/>
        </w:rPr>
        <w:t xml:space="preserve"> of Workforce Services,</w:t>
      </w:r>
      <w:r w:rsidR="00FA1EDB">
        <w:rPr>
          <w:sz w:val="22"/>
          <w:szCs w:val="22"/>
        </w:rPr>
        <w:t xml:space="preserve"> GOED and the Utah System of Higher Education.</w:t>
      </w:r>
      <w:r w:rsidR="00B03FA1">
        <w:rPr>
          <w:sz w:val="22"/>
          <w:szCs w:val="22"/>
        </w:rPr>
        <w:t xml:space="preserve"> </w:t>
      </w:r>
    </w:p>
    <w:p w:rsidR="00153C33" w:rsidRPr="00153C33" w:rsidRDefault="00153C33" w:rsidP="00353346">
      <w:pPr>
        <w:widowControl/>
        <w:autoSpaceDE/>
        <w:autoSpaceDN/>
        <w:adjustRightInd/>
        <w:spacing w:after="15" w:line="276" w:lineRule="auto"/>
        <w:jc w:val="left"/>
        <w:rPr>
          <w:sz w:val="22"/>
          <w:szCs w:val="22"/>
        </w:rPr>
      </w:pPr>
    </w:p>
    <w:p w:rsidR="00A663BB" w:rsidRDefault="00A663BB" w:rsidP="0027284B">
      <w:pPr>
        <w:widowControl/>
        <w:autoSpaceDE/>
        <w:autoSpaceDN/>
        <w:adjustRightInd/>
        <w:spacing w:after="15" w:line="276" w:lineRule="auto"/>
        <w:jc w:val="left"/>
        <w:rPr>
          <w:sz w:val="22"/>
          <w:szCs w:val="22"/>
        </w:rPr>
      </w:pPr>
    </w:p>
    <w:p w:rsidR="00A663BB" w:rsidRDefault="00A663BB" w:rsidP="00A663BB">
      <w:pPr>
        <w:widowControl/>
        <w:autoSpaceDE/>
        <w:autoSpaceDN/>
        <w:adjustRightInd/>
        <w:spacing w:after="15" w:line="276" w:lineRule="auto"/>
        <w:jc w:val="center"/>
        <w:rPr>
          <w:sz w:val="22"/>
          <w:szCs w:val="22"/>
        </w:rPr>
      </w:pPr>
      <w:r>
        <w:rPr>
          <w:sz w:val="22"/>
          <w:szCs w:val="22"/>
        </w:rPr>
        <w:t>###</w:t>
      </w:r>
    </w:p>
    <w:p w:rsidR="00A663BB" w:rsidRDefault="00E5373B" w:rsidP="00A663BB">
      <w:pPr>
        <w:rPr>
          <w:b/>
          <w:bCs/>
          <w:sz w:val="20"/>
          <w:szCs w:val="20"/>
        </w:rPr>
      </w:pPr>
      <w:r>
        <w:rPr>
          <w:b/>
          <w:bCs/>
          <w:noProof/>
          <w:sz w:val="20"/>
          <w:szCs w:val="20"/>
        </w:rPr>
        <w:drawing>
          <wp:inline distT="0" distB="0" distL="0" distR="0">
            <wp:extent cx="3676650" cy="2451100"/>
            <wp:effectExtent l="0" t="0" r="0" b="6350"/>
            <wp:docPr id="4" name="Picture 4" descr="C:\Users\hbowler\Desktop\grh.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bowler\Desktop\grh.low-r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76650" cy="2451100"/>
                    </a:xfrm>
                    <a:prstGeom prst="rect">
                      <a:avLst/>
                    </a:prstGeom>
                    <a:noFill/>
                    <a:ln>
                      <a:noFill/>
                    </a:ln>
                  </pic:spPr>
                </pic:pic>
              </a:graphicData>
            </a:graphic>
          </wp:inline>
        </w:drawing>
      </w:r>
      <w:bookmarkStart w:id="0" w:name="_GoBack"/>
      <w:bookmarkEnd w:id="0"/>
    </w:p>
    <w:p w:rsidR="00E5373B" w:rsidRPr="00E5373B" w:rsidRDefault="00E5373B" w:rsidP="00A663BB">
      <w:pPr>
        <w:rPr>
          <w:bCs/>
          <w:sz w:val="18"/>
          <w:szCs w:val="18"/>
        </w:rPr>
      </w:pPr>
      <w:r w:rsidRPr="00E5373B">
        <w:rPr>
          <w:bCs/>
          <w:sz w:val="18"/>
          <w:szCs w:val="18"/>
        </w:rPr>
        <w:t>Utah Governor Gary R. Herbert announces the Utah Aerospace Pathways program at the FedEx sort facility in Salt Lake City.</w:t>
      </w:r>
    </w:p>
    <w:p w:rsidR="00A663BB" w:rsidRPr="00151588" w:rsidRDefault="00A663BB" w:rsidP="00A663BB">
      <w:pPr>
        <w:rPr>
          <w:b/>
          <w:bCs/>
          <w:sz w:val="20"/>
          <w:szCs w:val="20"/>
        </w:rPr>
      </w:pPr>
      <w:r w:rsidRPr="00151588">
        <w:rPr>
          <w:b/>
          <w:bCs/>
          <w:sz w:val="20"/>
          <w:szCs w:val="20"/>
        </w:rPr>
        <w:lastRenderedPageBreak/>
        <w:t xml:space="preserve">About the Utah Governor’s Office of Economic Development (GOED)  </w:t>
      </w:r>
    </w:p>
    <w:p w:rsidR="00A663BB" w:rsidRPr="00151588" w:rsidRDefault="00A663BB" w:rsidP="00A663BB">
      <w:pPr>
        <w:rPr>
          <w:b/>
          <w:bCs/>
          <w:sz w:val="20"/>
          <w:szCs w:val="20"/>
        </w:rPr>
      </w:pPr>
      <w:r w:rsidRPr="00151588">
        <w:rPr>
          <w:b/>
          <w:bCs/>
          <w:sz w:val="20"/>
          <w:szCs w:val="20"/>
        </w:rPr>
        <w:t>Web: business.utah.gov</w:t>
      </w:r>
    </w:p>
    <w:p w:rsidR="00A663BB" w:rsidRPr="00151588" w:rsidRDefault="00A663BB" w:rsidP="00A663BB">
      <w:pPr>
        <w:rPr>
          <w:b/>
          <w:bCs/>
          <w:sz w:val="20"/>
          <w:szCs w:val="20"/>
        </w:rPr>
      </w:pPr>
    </w:p>
    <w:p w:rsidR="00A663BB" w:rsidRDefault="00A663BB" w:rsidP="00326BD5">
      <w:pPr>
        <w:jc w:val="left"/>
        <w:rPr>
          <w:rStyle w:val="Hyperlink"/>
          <w:bCs/>
          <w:sz w:val="20"/>
          <w:szCs w:val="20"/>
        </w:rPr>
      </w:pPr>
      <w:r w:rsidRPr="00151588">
        <w:rPr>
          <w:bCs/>
          <w:sz w:val="20"/>
          <w:szCs w:val="20"/>
        </w:rPr>
        <w:t xml:space="preserve">The Governor’s Office of Economic Development (GOED) charter is based on Governor Gary Herbert’s commitment to economic development statewide. Utah’s economic development vision is that Utah will lead the nation as the best performing economy and be recognized as a premier global business environment and tourist destination. The mandate for this office is to provide rich business resources for the creation, growth and recruitment of companies to Utah and to increase tourism and film production in the state. GOED accomplishes this mission through the administration of programs that are based around targeted industries or “economic clusters” that demonstrate the best potential for development. GOED utilizes state resources and private sector contracts to fulfill its mission.  For more information please contact:  Michael Sullivan, 801-538-8811 or </w:t>
      </w:r>
      <w:hyperlink r:id="rId11" w:history="1">
        <w:r w:rsidRPr="00151588">
          <w:rPr>
            <w:rStyle w:val="Hyperlink"/>
            <w:bCs/>
            <w:sz w:val="20"/>
            <w:szCs w:val="20"/>
          </w:rPr>
          <w:t>mgsullivan@utah.gov</w:t>
        </w:r>
      </w:hyperlink>
    </w:p>
    <w:p w:rsidR="00B55BDA" w:rsidRDefault="00B55BDA" w:rsidP="00A663BB">
      <w:pPr>
        <w:rPr>
          <w:rStyle w:val="Hyperlink"/>
          <w:bCs/>
          <w:sz w:val="20"/>
          <w:szCs w:val="20"/>
        </w:rPr>
      </w:pPr>
    </w:p>
    <w:p w:rsidR="00634DDC" w:rsidRPr="00634DDC" w:rsidRDefault="00B55BDA" w:rsidP="00A663BB">
      <w:pPr>
        <w:rPr>
          <w:rStyle w:val="Hyperlink"/>
          <w:b/>
          <w:bCs/>
          <w:color w:val="auto"/>
          <w:sz w:val="20"/>
          <w:szCs w:val="20"/>
          <w:u w:val="none"/>
        </w:rPr>
      </w:pPr>
      <w:r w:rsidRPr="00634DDC">
        <w:rPr>
          <w:rStyle w:val="Hyperlink"/>
          <w:b/>
          <w:bCs/>
          <w:color w:val="auto"/>
          <w:sz w:val="20"/>
          <w:szCs w:val="20"/>
          <w:u w:val="none"/>
        </w:rPr>
        <w:t>About UCAP</w:t>
      </w:r>
    </w:p>
    <w:p w:rsidR="00B55BDA" w:rsidRDefault="00B55BDA" w:rsidP="00A663BB">
      <w:pPr>
        <w:rPr>
          <w:rStyle w:val="Hyperlink"/>
          <w:bCs/>
          <w:sz w:val="20"/>
          <w:szCs w:val="20"/>
        </w:rPr>
      </w:pPr>
      <w:r w:rsidRPr="00634DDC">
        <w:rPr>
          <w:rStyle w:val="Hyperlink"/>
          <w:b/>
          <w:bCs/>
          <w:color w:val="auto"/>
          <w:sz w:val="20"/>
          <w:szCs w:val="20"/>
          <w:u w:val="none"/>
        </w:rPr>
        <w:t xml:space="preserve">Web: </w:t>
      </w:r>
      <w:hyperlink r:id="rId12" w:history="1">
        <w:r w:rsidRPr="008B4753">
          <w:rPr>
            <w:rStyle w:val="Hyperlink"/>
            <w:b/>
            <w:bCs/>
            <w:sz w:val="20"/>
            <w:szCs w:val="20"/>
          </w:rPr>
          <w:t>https://jobs.utah.gov/department/ucap.html</w:t>
        </w:r>
      </w:hyperlink>
    </w:p>
    <w:p w:rsidR="00B55BDA" w:rsidRPr="00342D76" w:rsidRDefault="00B55BDA" w:rsidP="00B55BDA">
      <w:pPr>
        <w:widowControl/>
        <w:autoSpaceDE/>
        <w:autoSpaceDN/>
        <w:adjustRightInd/>
        <w:jc w:val="left"/>
        <w:rPr>
          <w:bCs/>
          <w:sz w:val="20"/>
          <w:szCs w:val="20"/>
        </w:rPr>
      </w:pPr>
      <w:r w:rsidRPr="00342D76">
        <w:rPr>
          <w:bCs/>
          <w:sz w:val="20"/>
          <w:szCs w:val="20"/>
        </w:rPr>
        <w:t>The UCAP program is designed to strengthen collaboration between education, industry, and economic development in order to better respond to the needs of regional and statewide-designated clusters.</w:t>
      </w:r>
    </w:p>
    <w:p w:rsidR="00B55BDA" w:rsidRDefault="00B55BDA" w:rsidP="00A663BB">
      <w:pPr>
        <w:rPr>
          <w:bCs/>
          <w:sz w:val="20"/>
          <w:szCs w:val="20"/>
        </w:rPr>
      </w:pPr>
    </w:p>
    <w:p w:rsidR="00383F8E" w:rsidRPr="00383F8E" w:rsidRDefault="00383F8E" w:rsidP="00634DDC">
      <w:pPr>
        <w:widowControl/>
        <w:autoSpaceDE/>
        <w:autoSpaceDN/>
        <w:adjustRightInd/>
        <w:rPr>
          <w:bCs/>
          <w:color w:val="000000"/>
          <w:sz w:val="22"/>
          <w:szCs w:val="22"/>
        </w:rPr>
      </w:pPr>
    </w:p>
    <w:sectPr w:rsidR="00383F8E" w:rsidRPr="00383F8E" w:rsidSect="00B20416">
      <w:headerReference w:type="default" r:id="rId13"/>
      <w:footerReference w:type="default" r:id="rId14"/>
      <w:headerReference w:type="first" r:id="rId15"/>
      <w:footerReference w:type="first" r:id="rId16"/>
      <w:type w:val="continuous"/>
      <w:pgSz w:w="12240" w:h="15840" w:code="1"/>
      <w:pgMar w:top="1440" w:right="1620" w:bottom="1440" w:left="1800" w:header="720" w:footer="720"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7CCD" w:rsidRDefault="004A7CCD">
      <w:r>
        <w:separator/>
      </w:r>
    </w:p>
  </w:endnote>
  <w:endnote w:type="continuationSeparator" w:id="0">
    <w:p w:rsidR="004A7CCD" w:rsidRDefault="004A7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Palatino">
    <w:altName w:val="Book Antiqua"/>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EDB" w:rsidRDefault="00FA1EDB">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EDB" w:rsidRDefault="00FA1EDB" w:rsidP="00546E00">
    <w:pPr>
      <w:pStyle w:val="ReturnAddress"/>
      <w:framePr w:w="8821" w:h="721" w:vSpace="43" w:wrap="notBeside" w:hAnchor="page" w:x="3038" w:y="14925" w:anchorLock="0"/>
      <w:spacing w:line="240" w:lineRule="auto"/>
      <w:ind w:right="-245"/>
      <w:rPr>
        <w:rFonts w:ascii="Times New Roman" w:hAnsi="Times New Roman"/>
        <w:caps w:val="0"/>
        <w:spacing w:val="-6"/>
        <w:sz w:val="10"/>
      </w:rPr>
    </w:pPr>
  </w:p>
  <w:p w:rsidR="00FA1EDB" w:rsidRDefault="00FA1EDB" w:rsidP="00546E00">
    <w:pPr>
      <w:pStyle w:val="ReturnAddress"/>
      <w:framePr w:w="8821" w:h="721" w:vSpace="43" w:wrap="notBeside" w:hAnchor="page" w:x="3038" w:y="14925" w:anchorLock="0"/>
      <w:spacing w:line="240" w:lineRule="auto"/>
      <w:ind w:right="-245"/>
      <w:jc w:val="left"/>
      <w:rPr>
        <w:rFonts w:ascii="Times New Roman" w:hAnsi="Times New Roman"/>
        <w:caps w:val="0"/>
        <w:spacing w:val="-6"/>
        <w:sz w:val="17"/>
      </w:rPr>
    </w:pPr>
    <w:r>
      <w:rPr>
        <w:rFonts w:ascii="Times New Roman" w:hAnsi="Times New Roman"/>
        <w:caps w:val="0"/>
        <w:spacing w:val="-6"/>
        <w:sz w:val="17"/>
      </w:rPr>
      <w:t>60 East South Temple, Third Floor • Salt Lake City, Utah 84111 • (801) 538-8680 • business.utah.gov</w:t>
    </w:r>
  </w:p>
  <w:p w:rsidR="00FA1EDB" w:rsidRDefault="00FA1EDB">
    <w:pPr>
      <w:pStyle w:val="Footer"/>
    </w:pPr>
    <w:r>
      <w:rPr>
        <w:noProof/>
      </w:rPr>
      <w:drawing>
        <wp:anchor distT="0" distB="0" distL="114300" distR="114300" simplePos="0" relativeHeight="251660800" behindDoc="1" locked="0" layoutInCell="1" allowOverlap="1">
          <wp:simplePos x="0" y="0"/>
          <wp:positionH relativeFrom="column">
            <wp:posOffset>-426886</wp:posOffset>
          </wp:positionH>
          <wp:positionV relativeFrom="paragraph">
            <wp:posOffset>-92075</wp:posOffset>
          </wp:positionV>
          <wp:extent cx="985962" cy="442454"/>
          <wp:effectExtent l="0" t="0" r="508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AH_LIFE_ELEVATED_blu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5962" cy="442454"/>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7CCD" w:rsidRDefault="004A7CCD">
      <w:r>
        <w:separator/>
      </w:r>
    </w:p>
  </w:footnote>
  <w:footnote w:type="continuationSeparator" w:id="0">
    <w:p w:rsidR="004A7CCD" w:rsidRDefault="004A7C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EDB" w:rsidRDefault="00FA1EDB">
    <w:pPr>
      <w:pStyle w:val="Header"/>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EDB" w:rsidRDefault="00FA1EDB">
    <w:pPr>
      <w:rPr>
        <w:noProof/>
        <w:spacing w:val="20"/>
      </w:rPr>
    </w:pPr>
    <w:r>
      <w:rPr>
        <w:noProof/>
      </w:rPr>
      <w:drawing>
        <wp:anchor distT="0" distB="0" distL="114300" distR="114300" simplePos="0" relativeHeight="251659776" behindDoc="1" locked="0" layoutInCell="1" allowOverlap="1">
          <wp:simplePos x="0" y="0"/>
          <wp:positionH relativeFrom="column">
            <wp:posOffset>-688975</wp:posOffset>
          </wp:positionH>
          <wp:positionV relativeFrom="paragraph">
            <wp:posOffset>-112395</wp:posOffset>
          </wp:positionV>
          <wp:extent cx="3367405" cy="715645"/>
          <wp:effectExtent l="0" t="0" r="4445" b="8255"/>
          <wp:wrapTight wrapText="bothSides">
            <wp:wrapPolygon edited="0">
              <wp:start x="1344" y="0"/>
              <wp:lineTo x="0" y="2875"/>
              <wp:lineTo x="0" y="14949"/>
              <wp:lineTo x="367" y="18399"/>
              <wp:lineTo x="1100" y="21274"/>
              <wp:lineTo x="1222" y="21274"/>
              <wp:lineTo x="3177" y="21274"/>
              <wp:lineTo x="20895" y="20699"/>
              <wp:lineTo x="20773" y="18399"/>
              <wp:lineTo x="21506" y="16674"/>
              <wp:lineTo x="21506" y="4025"/>
              <wp:lineTo x="14786" y="575"/>
              <wp:lineTo x="3177" y="0"/>
              <wp:lineTo x="1344" y="0"/>
            </wp:wrapPolygon>
          </wp:wrapTight>
          <wp:docPr id="9" name="Picture 9" descr="GOED color logo (wide - in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OED color logo (wide - in st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67405" cy="715645"/>
                  </a:xfrm>
                  <a:prstGeom prst="rect">
                    <a:avLst/>
                  </a:prstGeom>
                  <a:noFill/>
                </pic:spPr>
              </pic:pic>
            </a:graphicData>
          </a:graphic>
        </wp:anchor>
      </w:drawing>
    </w:r>
  </w:p>
  <w:p w:rsidR="00FA1EDB" w:rsidRDefault="00FA1EDB">
    <w:pPr>
      <w:rPr>
        <w:noProof/>
        <w:spacing w:val="20"/>
      </w:rPr>
    </w:pPr>
  </w:p>
  <w:p w:rsidR="00FA1EDB" w:rsidRDefault="00FA1EDB">
    <w:pPr>
      <w:rPr>
        <w:noProof/>
        <w:spacing w:val="20"/>
      </w:rPr>
    </w:pPr>
  </w:p>
  <w:p w:rsidR="00FA1EDB" w:rsidRDefault="004968B6">
    <w:pPr>
      <w:rPr>
        <w:noProof/>
        <w:spacing w:val="20"/>
        <w:sz w:val="22"/>
      </w:rPr>
    </w:pPr>
    <w:r>
      <w:rPr>
        <w:noProof/>
        <w:spacing w:val="20"/>
        <w:sz w:val="18"/>
      </w:rPr>
      <mc:AlternateContent>
        <mc:Choice Requires="wps">
          <w:drawing>
            <wp:anchor distT="0" distB="0" distL="114300" distR="114300" simplePos="0" relativeHeight="251656704" behindDoc="0" locked="0" layoutInCell="1" allowOverlap="1">
              <wp:simplePos x="0" y="0"/>
              <wp:positionH relativeFrom="column">
                <wp:posOffset>-1012190</wp:posOffset>
              </wp:positionH>
              <wp:positionV relativeFrom="paragraph">
                <wp:posOffset>45720</wp:posOffset>
              </wp:positionV>
              <wp:extent cx="1371600" cy="1073150"/>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07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F15" w:rsidRPr="0017468A" w:rsidRDefault="00C57F15">
                          <w:pPr>
                            <w:jc w:val="center"/>
                            <w:rPr>
                              <w:rFonts w:ascii="Times" w:hAnsi="Times"/>
                            </w:rPr>
                          </w:pPr>
                          <w:r w:rsidRPr="0017468A">
                            <w:rPr>
                              <w:rFonts w:ascii="Times" w:hAnsi="Times"/>
                            </w:rPr>
                            <w:t>State of Utah</w:t>
                          </w:r>
                        </w:p>
                        <w:p w:rsidR="00C57F15" w:rsidRDefault="00C57F15">
                          <w:pPr>
                            <w:jc w:val="center"/>
                            <w:rPr>
                              <w:rFonts w:ascii="Times" w:hAnsi="Times"/>
                            </w:rPr>
                          </w:pPr>
                        </w:p>
                        <w:p w:rsidR="00C57F15" w:rsidRPr="0017468A" w:rsidRDefault="00C57F15">
                          <w:pPr>
                            <w:jc w:val="center"/>
                            <w:rPr>
                              <w:rFonts w:ascii="Times" w:hAnsi="Times"/>
                              <w:sz w:val="18"/>
                              <w:szCs w:val="18"/>
                            </w:rPr>
                          </w:pPr>
                          <w:r w:rsidRPr="0017468A">
                            <w:rPr>
                              <w:rFonts w:ascii="Times" w:hAnsi="Times"/>
                              <w:sz w:val="18"/>
                              <w:szCs w:val="18"/>
                            </w:rPr>
                            <w:t>GARY R. HERBERT</w:t>
                          </w:r>
                        </w:p>
                        <w:p w:rsidR="00C57F15" w:rsidRPr="0017468A" w:rsidRDefault="00C57F15">
                          <w:pPr>
                            <w:pStyle w:val="Heading8"/>
                            <w:rPr>
                              <w:sz w:val="18"/>
                              <w:szCs w:val="18"/>
                            </w:rPr>
                          </w:pPr>
                          <w:r w:rsidRPr="0017468A">
                            <w:rPr>
                              <w:sz w:val="18"/>
                              <w:szCs w:val="18"/>
                            </w:rPr>
                            <w:t>Governor</w:t>
                          </w:r>
                        </w:p>
                        <w:p w:rsidR="00C57F15" w:rsidRDefault="00C57F15">
                          <w:pPr>
                            <w:jc w:val="center"/>
                            <w:rPr>
                              <w:sz w:val="16"/>
                            </w:rPr>
                          </w:pPr>
                        </w:p>
                        <w:p w:rsidR="00C57F15" w:rsidRPr="0017468A" w:rsidRDefault="00540822">
                          <w:pPr>
                            <w:jc w:val="center"/>
                            <w:rPr>
                              <w:rFonts w:ascii="Times" w:hAnsi="Times"/>
                              <w:sz w:val="18"/>
                              <w:szCs w:val="18"/>
                            </w:rPr>
                          </w:pPr>
                          <w:r>
                            <w:rPr>
                              <w:rFonts w:ascii="Times" w:hAnsi="Times"/>
                              <w:sz w:val="18"/>
                              <w:szCs w:val="18"/>
                            </w:rPr>
                            <w:t>SPENCER J. COX</w:t>
                          </w:r>
                        </w:p>
                        <w:p w:rsidR="00C57F15" w:rsidRPr="0017468A" w:rsidRDefault="00C57F15">
                          <w:pPr>
                            <w:pStyle w:val="Heading8"/>
                            <w:rPr>
                              <w:sz w:val="18"/>
                              <w:szCs w:val="18"/>
                            </w:rPr>
                          </w:pPr>
                          <w:r w:rsidRPr="0017468A">
                            <w:rPr>
                              <w:sz w:val="18"/>
                              <w:szCs w:val="18"/>
                            </w:rPr>
                            <w:t>Lieutenant Governor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79.7pt;margin-top:3.6pt;width:108pt;height:8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OctgIAALoFAAAOAAAAZHJzL2Uyb0RvYy54bWysVNtu2zAMfR+wfxD07voS5WKjTpHE8TCg&#10;uwDtPkCx5ViYLXmSErsb9u+j5CZNWwwYtvlBkETqkIc85vXN0DboyJTmUqQ4vAowYqKQJRf7FH+5&#10;z70FRtpQUdJGCpbiB6bxzfLtm+u+S1gka9mUTCEAETrpuxTXxnSJ7+uiZi3VV7JjAoyVVC01cFR7&#10;v1S0B/S28aMgmPm9VGWnZMG0httsNOKlw68qVphPVaWZQU2KITfjVuXWnV395TVN9op2NS8e06B/&#10;kUVLuYCgZ6iMGooOir+CanmhpJaVuSpk68uq4gVzHIBNGLxgc1fTjjkuUBzdncuk/x9s8fH4WSFe&#10;pniCkaAttOieDQat5YBCW52+0wk43XXgZga4hi47prq7lcVXjYTc1FTs2Uop2deMlpCde+lfPB1x&#10;tAXZ9R9kCWHowUgHNFSqtaWDYiBAhy49nDtjUylsyMk8nAVgKsAWBvNJOHW982lyet4pbd4x2SK7&#10;SbGC1jt4erzVBoiA68nFRhMy503j2t+IZxfgON5AcHhqbTYN180fcRBvF9sF8Ug023okyDJvlW+I&#10;N8vD+TSbZJtNFv60cUOS1LwsmbBhTsoKyZ917lHjoybO2tKy4aWFsylptd9tGoWOFJSdu8+2C5K/&#10;cPOfp+HMwOUFpTAiwTqKvXy2mHskJ1MvngcLLwjjdTwLSEyy/DmlWy7Yv1NCfYrjaTQd1fRbboH7&#10;XnOjScsNzI6GtylenJ1oYjW4FaVrraG8GfcXpbDpP5UCKnZqtFOsFekoVzPsBkCxMt7J8gG0qyQo&#10;C1QIAw82tVTfMepheKRYfztQxTBq3gvQfxwSYqeNO5DpPIKDurTsLi1UFACVYoPRuN2YcUIdOsX3&#10;NUQa/zghV/DPVNyp+SkroGIPMCAcqcdhZifQ5dl5PY3c5S8AAAD//wMAUEsDBBQABgAIAAAAIQCA&#10;O8Ii3gAAAAkBAAAPAAAAZHJzL2Rvd25yZXYueG1sTI/LTsMwEEX3SP0Hayqxa+1GTUpDnKoCsQVR&#10;HhI7N54mUeNxFLtN+HuGFSxH9+jeM8Vucp244hBaTxpWSwUCqfK2pVrD+9vT4g5EiIas6Tyhhm8M&#10;sCtnN4XJrR/pFa+HWAsuoZAbDU2MfS5lqBp0Jix9j8TZyQ/ORD6HWtrBjFzuOpkolUlnWuKFxvT4&#10;0GB1Plycho/n09fnWr3Ujy7tRz8pSW4rtb6dT/t7EBGn+AfDrz6rQ8lOR38hG0SnYbFKt2tmNWwS&#10;EAykWQbiyOAmS0CWhfz/QfkDAAD//wMAUEsBAi0AFAAGAAgAAAAhALaDOJL+AAAA4QEAABMAAAAA&#10;AAAAAAAAAAAAAAAAAFtDb250ZW50X1R5cGVzXS54bWxQSwECLQAUAAYACAAAACEAOP0h/9YAAACU&#10;AQAACwAAAAAAAAAAAAAAAAAvAQAAX3JlbHMvLnJlbHNQSwECLQAUAAYACAAAACEAMJfznLYCAAC6&#10;BQAADgAAAAAAAAAAAAAAAAAuAgAAZHJzL2Uyb0RvYy54bWxQSwECLQAUAAYACAAAACEAgDvCIt4A&#10;AAAJAQAADwAAAAAAAAAAAAAAAAAQBQAAZHJzL2Rvd25yZXYueG1sUEsFBgAAAAAEAAQA8wAAABsG&#10;AAAAAA==&#10;" filled="f" stroked="f">
              <v:textbox>
                <w:txbxContent>
                  <w:p w:rsidR="00C57F15" w:rsidRPr="0017468A" w:rsidRDefault="00C57F15">
                    <w:pPr>
                      <w:jc w:val="center"/>
                      <w:rPr>
                        <w:rFonts w:ascii="Times" w:hAnsi="Times"/>
                      </w:rPr>
                    </w:pPr>
                    <w:r w:rsidRPr="0017468A">
                      <w:rPr>
                        <w:rFonts w:ascii="Times" w:hAnsi="Times"/>
                      </w:rPr>
                      <w:t>State of Utah</w:t>
                    </w:r>
                  </w:p>
                  <w:p w:rsidR="00C57F15" w:rsidRDefault="00C57F15">
                    <w:pPr>
                      <w:jc w:val="center"/>
                      <w:rPr>
                        <w:rFonts w:ascii="Times" w:hAnsi="Times"/>
                      </w:rPr>
                    </w:pPr>
                  </w:p>
                  <w:p w:rsidR="00C57F15" w:rsidRPr="0017468A" w:rsidRDefault="00C57F15">
                    <w:pPr>
                      <w:jc w:val="center"/>
                      <w:rPr>
                        <w:rFonts w:ascii="Times" w:hAnsi="Times"/>
                        <w:sz w:val="18"/>
                        <w:szCs w:val="18"/>
                      </w:rPr>
                    </w:pPr>
                    <w:r w:rsidRPr="0017468A">
                      <w:rPr>
                        <w:rFonts w:ascii="Times" w:hAnsi="Times"/>
                        <w:sz w:val="18"/>
                        <w:szCs w:val="18"/>
                      </w:rPr>
                      <w:t>GARY R. HERBERT</w:t>
                    </w:r>
                  </w:p>
                  <w:p w:rsidR="00C57F15" w:rsidRPr="0017468A" w:rsidRDefault="00C57F15">
                    <w:pPr>
                      <w:pStyle w:val="Heading8"/>
                      <w:rPr>
                        <w:sz w:val="18"/>
                        <w:szCs w:val="18"/>
                      </w:rPr>
                    </w:pPr>
                    <w:r w:rsidRPr="0017468A">
                      <w:rPr>
                        <w:sz w:val="18"/>
                        <w:szCs w:val="18"/>
                      </w:rPr>
                      <w:t>Governor</w:t>
                    </w:r>
                  </w:p>
                  <w:p w:rsidR="00C57F15" w:rsidRDefault="00C57F15">
                    <w:pPr>
                      <w:jc w:val="center"/>
                      <w:rPr>
                        <w:sz w:val="16"/>
                      </w:rPr>
                    </w:pPr>
                  </w:p>
                  <w:p w:rsidR="00C57F15" w:rsidRPr="0017468A" w:rsidRDefault="00540822">
                    <w:pPr>
                      <w:jc w:val="center"/>
                      <w:rPr>
                        <w:rFonts w:ascii="Times" w:hAnsi="Times"/>
                        <w:sz w:val="18"/>
                        <w:szCs w:val="18"/>
                      </w:rPr>
                    </w:pPr>
                    <w:r>
                      <w:rPr>
                        <w:rFonts w:ascii="Times" w:hAnsi="Times"/>
                        <w:sz w:val="18"/>
                        <w:szCs w:val="18"/>
                      </w:rPr>
                      <w:t>SPENCER J. COX</w:t>
                    </w:r>
                  </w:p>
                  <w:p w:rsidR="00C57F15" w:rsidRPr="0017468A" w:rsidRDefault="00C57F15">
                    <w:pPr>
                      <w:pStyle w:val="Heading8"/>
                      <w:rPr>
                        <w:sz w:val="18"/>
                        <w:szCs w:val="18"/>
                      </w:rPr>
                    </w:pPr>
                    <w:r w:rsidRPr="0017468A">
                      <w:rPr>
                        <w:sz w:val="18"/>
                        <w:szCs w:val="18"/>
                      </w:rPr>
                      <w:t>Lieutenant Governor</w:t>
                    </w:r>
                  </w:p>
                </w:txbxContent>
              </v:textbox>
            </v:shape>
          </w:pict>
        </mc:Fallback>
      </mc:AlternateContent>
    </w:r>
    <w:r w:rsidR="00FA1EDB">
      <w:rPr>
        <w:noProof/>
        <w:spacing w:val="20"/>
        <w:sz w:val="18"/>
      </w:rPr>
      <w:br/>
    </w:r>
  </w:p>
  <w:p w:rsidR="00FA1EDB" w:rsidRDefault="004968B6">
    <w:pPr>
      <w:rPr>
        <w:rFonts w:ascii="Times" w:hAnsi="Times"/>
        <w:sz w:val="20"/>
      </w:rPr>
    </w:pPr>
    <w:r>
      <w:rPr>
        <w:rFonts w:ascii="Times" w:hAnsi="Times"/>
        <w:noProof/>
        <w:sz w:val="20"/>
      </w:rPr>
      <mc:AlternateContent>
        <mc:Choice Requires="wps">
          <w:drawing>
            <wp:anchor distT="0" distB="0" distL="114300" distR="114300" simplePos="0" relativeHeight="251655680" behindDoc="0" locked="0" layoutInCell="1" allowOverlap="1">
              <wp:simplePos x="0" y="0"/>
              <wp:positionH relativeFrom="column">
                <wp:posOffset>629920</wp:posOffset>
              </wp:positionH>
              <wp:positionV relativeFrom="paragraph">
                <wp:posOffset>102870</wp:posOffset>
              </wp:positionV>
              <wp:extent cx="1506855" cy="447675"/>
              <wp:effectExtent l="0" t="0" r="0" b="9525"/>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855"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7F15" w:rsidRPr="0017468A" w:rsidRDefault="00E67270" w:rsidP="00E67270">
                          <w:pPr>
                            <w:rPr>
                              <w:rFonts w:ascii="Times" w:hAnsi="Times"/>
                              <w:sz w:val="18"/>
                              <w:szCs w:val="18"/>
                            </w:rPr>
                          </w:pPr>
                          <w:r>
                            <w:rPr>
                              <w:rFonts w:ascii="Times" w:hAnsi="Times"/>
                              <w:sz w:val="18"/>
                              <w:szCs w:val="18"/>
                            </w:rPr>
                            <w:t xml:space="preserve">     Q. VAL HALE</w:t>
                          </w:r>
                        </w:p>
                        <w:p w:rsidR="00C57F15" w:rsidRPr="006573E0" w:rsidRDefault="00C57F15" w:rsidP="006573E0">
                          <w:pPr>
                            <w:pStyle w:val="Heading1"/>
                            <w:rPr>
                              <w:szCs w:val="18"/>
                            </w:rPr>
                          </w:pPr>
                          <w:r w:rsidRPr="0017468A">
                            <w:rPr>
                              <w:szCs w:val="18"/>
                            </w:rPr>
                            <w:t xml:space="preserve">   Executive 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49.6pt;margin-top:8.1pt;width:118.65pt;height:35.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mjYhQIAABYFAAAOAAAAZHJzL2Uyb0RvYy54bWysVNuO0zAQfUfiHyy/d3NR0jbRpit2lyKk&#10;5SLt8gGu7TQWjm1st8mC+HfGTtstC0gIkQfHl/GZMzNnfHk19hLtuXVCqwZnFylGXFHNhNo2+NPD&#10;erbEyHmiGJFa8QY/coevVi9fXA6m5rnutGTcIgBRrh5MgzvvTZ0kjna8J+5CG67gsNW2Jx6Wdpsw&#10;SwZA72WSp+k8GbRlxmrKnYPd2+kQryJ+23LqP7St4x7JBgM3H0cbx00Yk9UlqbeWmE7QAw3yDyx6&#10;IhQ4PUHdEk/QzopfoHpBrXa69RdU94luW0F5jAGiydJn0dx3xPAYCyTHmVOa3P+Dpe/3Hy0SrME5&#10;Ror0UKIHPnp0rUdUhuwMxtVgdG/AzI+wDVWOkTpzp+lnh5S+6Yja8lfW6qHjhAG7LNxMzq5OOC6A&#10;bIZ3moEbsvM6Ao2t7UPqIBkI0KFKj6fKBCo0uCzT+bIsMaJwVhSL+SKSS0h9vG2s82+47lGYNNhC&#10;5SM62d85H9iQ+mgSnDktBVsLKePCbjc30qI9AZWs4xcDeGYmVTBWOlybEKcdIAk+wlmgG6v+rcry&#10;Ir3Oq9l6vlzMinVRzqpFupylWXVdzdOiKm7X3wPBrKg7wRhXd0LxowKz4u8qfOiFSTtRg2hocFXm&#10;5VSiPwaZxu93QfbCQ0NK0Td4eTIidSjsa8UgbFJ7IuQ0T36mH7MMOTj+Y1aiDELlJw34cTNGvUWN&#10;BIlsNHsEXVgNZYPiw2MCk07brxgN0JgNdl92xHKM5FsF2qqyogidHBdFuchhYc9PNucnRFGAarDH&#10;aJre+Kn7d8aKbQeeJjUr/Qr02IoolSdWBxVD88WYDg9F6O7zdbR6es5WPwAAAP//AwBQSwMEFAAG&#10;AAgAAAAhAGg8hW7dAAAACAEAAA8AAABkcnMvZG93bnJldi54bWxMj8FOwzAQRO9I/IO1SFwQdWip&#10;04Q4FSCBuLb0Azaxm0TE6yh2m/TvWU70tNqd0eybYju7XpztGDpPGp4WCQhLtTcdNRoO3x+PGxAh&#10;IhnsPVkNFxtgW97eFJgbP9HOnvexERxCIUcNbYxDLmWoW+swLPxgibWjHx1GXsdGmhEnDne9XCaJ&#10;kg474g8tDva9tfXP/uQ0HL+mh3U2VZ/xkO6e1Rt2aeUvWt/fza8vIKKd478Z/vAZHUpmqvyJTBC9&#10;hixbspPviifrq5Vag6g0bFQKsizkdYHyFwAA//8DAFBLAQItABQABgAIAAAAIQC2gziS/gAAAOEB&#10;AAATAAAAAAAAAAAAAAAAAAAAAABbQ29udGVudF9UeXBlc10ueG1sUEsBAi0AFAAGAAgAAAAhADj9&#10;If/WAAAAlAEAAAsAAAAAAAAAAAAAAAAALwEAAF9yZWxzLy5yZWxzUEsBAi0AFAAGAAgAAAAhACvu&#10;aNiFAgAAFgUAAA4AAAAAAAAAAAAAAAAALgIAAGRycy9lMm9Eb2MueG1sUEsBAi0AFAAGAAgAAAAh&#10;AGg8hW7dAAAACAEAAA8AAAAAAAAAAAAAAAAA3wQAAGRycy9kb3ducmV2LnhtbFBLBQYAAAAABAAE&#10;APMAAADpBQAAAAA=&#10;" stroked="f">
              <v:textbox>
                <w:txbxContent>
                  <w:p w:rsidR="00C57F15" w:rsidRPr="0017468A" w:rsidRDefault="00E67270" w:rsidP="00E67270">
                    <w:pPr>
                      <w:rPr>
                        <w:rFonts w:ascii="Times" w:hAnsi="Times"/>
                        <w:sz w:val="18"/>
                        <w:szCs w:val="18"/>
                      </w:rPr>
                    </w:pPr>
                    <w:r>
                      <w:rPr>
                        <w:rFonts w:ascii="Times" w:hAnsi="Times"/>
                        <w:sz w:val="18"/>
                        <w:szCs w:val="18"/>
                      </w:rPr>
                      <w:t xml:space="preserve">     Q. VAL HALE</w:t>
                    </w:r>
                  </w:p>
                  <w:p w:rsidR="00C57F15" w:rsidRPr="006573E0" w:rsidRDefault="00C57F15" w:rsidP="006573E0">
                    <w:pPr>
                      <w:pStyle w:val="Heading1"/>
                      <w:rPr>
                        <w:szCs w:val="18"/>
                      </w:rPr>
                    </w:pPr>
                    <w:r w:rsidRPr="0017468A">
                      <w:rPr>
                        <w:szCs w:val="18"/>
                      </w:rPr>
                      <w:t xml:space="preserve">   Executive Director</w:t>
                    </w:r>
                  </w:p>
                </w:txbxContent>
              </v:textbox>
            </v:shape>
          </w:pict>
        </mc:Fallback>
      </mc:AlternateContent>
    </w:r>
    <w:r>
      <w:rPr>
        <w:rFonts w:ascii="Times" w:hAnsi="Times"/>
        <w:noProof/>
        <w:sz w:val="20"/>
      </w:rPr>
      <mc:AlternateContent>
        <mc:Choice Requires="wps">
          <w:drawing>
            <wp:anchor distT="0" distB="0" distL="114299" distR="114299" simplePos="0" relativeHeight="251657728" behindDoc="0" locked="0" layoutInCell="1" allowOverlap="1">
              <wp:simplePos x="0" y="0"/>
              <wp:positionH relativeFrom="column">
                <wp:posOffset>470534</wp:posOffset>
              </wp:positionH>
              <wp:positionV relativeFrom="paragraph">
                <wp:posOffset>96520</wp:posOffset>
              </wp:positionV>
              <wp:extent cx="0" cy="685800"/>
              <wp:effectExtent l="0" t="0" r="19050" b="1905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12700">
                        <a:solidFill>
                          <a:srgbClr val="00257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7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7.05pt,7.6pt" to="37.05pt,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3NFEgIAACgEAAAOAAAAZHJzL2Uyb0RvYy54bWysU02P2yAQvVfqf0C+J/6ok3itOKvKTnpJ&#10;u5F2+wMI4BgVAwISJ6r63zvgJNrdXqqqF5iBmcebecPy8dwLdGLGciWrKJ0mEWKSKMrloYq+v2wm&#10;RYSsw5JioSSroguz0ePq44floEuWqU4JygwCEGnLQVdR55wu49iSjvXYTpVmEi5bZXrswDWHmBo8&#10;AHov4ixJ5vGgDNVGEWYtnDbjZbQK+G3LiHtqW8scElUE3FxYTVj3fo1XS1weDNYdJ1ca+B9Y9JhL&#10;ePQO1WCH0dHwP6B6ToyyqnVTovpYtS0nLNQA1aTJu2qeO6xZqAWaY/W9Tfb/wZJvp51BnIJ2EZK4&#10;B4m2XDKU+c4M2pYQUMud8bWRs3zWW0V+WCRV3WF5YIHhy0VDWuoz4jcp3rEa8PfDV0UhBh+dCm06&#10;t6b3kNAAdA5qXO5qsLNDZDwkcDovZkUShIpxecvTxrovTPXIG1UkgHLAxaetdZ4HLm8h/hmpNlyI&#10;oLWQaACy2QIw/ZVVglN/Gxxz2NfCoBP245Jks8UiVPUuzKijpAGtY5iur7bDXIw2vC6kx4NSgM/V&#10;Gufh50PysC7WRT7Js/l6kidNM/m8qfPJfJMuZs2npq6b9JenluZlxyll0rO7zWaa/532118yTtV9&#10;Ou99iN+ih4YB2dseSActvXzjIOwVvezMTWMYxxB8/Tp+3l/7YL/+4KvfAAAA//8DAFBLAwQUAAYA&#10;CAAAACEA7IYRUtkAAAAIAQAADwAAAGRycy9kb3ducmV2LnhtbEyPwU7DMBBE70j8g7VI3KjTQAuE&#10;OFUUiQMnoPABm3hJIux1FLtt+HsWLnB8O6PZmXK3eKeONMcxsIH1KgNF3AU7cm/g/e3x6g5UTMgW&#10;XWAy8EURdtX5WYmFDSd+peM+9UpCOBZoYEhpKrSO3UAe4ypMxKJ9hNljEpx7bWc8Sbh3Os+yrfY4&#10;snwYcKJmoO5zf/AG0C7uvnH1pm70Vj+13Uuzfe6NubxY6gdQiZb0Z4af+lIdKunUhgPbqJyB25u1&#10;OOW+yUGJ/sutcH6dg65K/X9A9Q0AAP//AwBQSwECLQAUAAYACAAAACEAtoM4kv4AAADhAQAAEwAA&#10;AAAAAAAAAAAAAAAAAAAAW0NvbnRlbnRfVHlwZXNdLnhtbFBLAQItABQABgAIAAAAIQA4/SH/1gAA&#10;AJQBAAALAAAAAAAAAAAAAAAAAC8BAABfcmVscy8ucmVsc1BLAQItABQABgAIAAAAIQD0s3NFEgIA&#10;ACgEAAAOAAAAAAAAAAAAAAAAAC4CAABkcnMvZTJvRG9jLnhtbFBLAQItABQABgAIAAAAIQDshhFS&#10;2QAAAAgBAAAPAAAAAAAAAAAAAAAAAGwEAABkcnMvZG93bnJldi54bWxQSwUGAAAAAAQABADzAAAA&#10;cgUAAAAA&#10;" strokecolor="#002577" strokeweight="1pt"/>
          </w:pict>
        </mc:Fallback>
      </mc:AlternateContent>
    </w:r>
  </w:p>
  <w:p w:rsidR="00FA1EDB" w:rsidRPr="0017468A" w:rsidRDefault="00FA1EDB">
    <w:pPr>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50DD0"/>
    <w:multiLevelType w:val="hybridMultilevel"/>
    <w:tmpl w:val="188C23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0"/>
        </w:tabs>
        <w:ind w:left="0" w:hanging="360"/>
      </w:pPr>
      <w:rPr>
        <w:rFonts w:ascii="Courier New" w:hAnsi="Courier New" w:cs="Arial"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Arial"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Arial"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1">
    <w:nsid w:val="10387877"/>
    <w:multiLevelType w:val="hybridMultilevel"/>
    <w:tmpl w:val="622EE798"/>
    <w:lvl w:ilvl="0" w:tplc="04090001">
      <w:start w:val="1"/>
      <w:numFmt w:val="bullet"/>
      <w:lvlText w:val=""/>
      <w:lvlJc w:val="left"/>
      <w:pPr>
        <w:tabs>
          <w:tab w:val="num" w:pos="834"/>
        </w:tabs>
        <w:ind w:left="834" w:hanging="360"/>
      </w:pPr>
      <w:rPr>
        <w:rFonts w:ascii="Symbol" w:hAnsi="Symbol" w:hint="default"/>
      </w:rPr>
    </w:lvl>
    <w:lvl w:ilvl="1" w:tplc="04090003">
      <w:start w:val="1"/>
      <w:numFmt w:val="bullet"/>
      <w:lvlText w:val="o"/>
      <w:lvlJc w:val="left"/>
      <w:pPr>
        <w:tabs>
          <w:tab w:val="num" w:pos="1554"/>
        </w:tabs>
        <w:ind w:left="1554" w:hanging="360"/>
      </w:pPr>
      <w:rPr>
        <w:rFonts w:ascii="Courier New" w:hAnsi="Courier New" w:cs="Arial" w:hint="default"/>
      </w:rPr>
    </w:lvl>
    <w:lvl w:ilvl="2" w:tplc="04090005" w:tentative="1">
      <w:start w:val="1"/>
      <w:numFmt w:val="bullet"/>
      <w:lvlText w:val=""/>
      <w:lvlJc w:val="left"/>
      <w:pPr>
        <w:tabs>
          <w:tab w:val="num" w:pos="2274"/>
        </w:tabs>
        <w:ind w:left="2274" w:hanging="360"/>
      </w:pPr>
      <w:rPr>
        <w:rFonts w:ascii="Wingdings" w:hAnsi="Wingdings" w:hint="default"/>
      </w:rPr>
    </w:lvl>
    <w:lvl w:ilvl="3" w:tplc="04090001" w:tentative="1">
      <w:start w:val="1"/>
      <w:numFmt w:val="bullet"/>
      <w:lvlText w:val=""/>
      <w:lvlJc w:val="left"/>
      <w:pPr>
        <w:tabs>
          <w:tab w:val="num" w:pos="2994"/>
        </w:tabs>
        <w:ind w:left="2994" w:hanging="360"/>
      </w:pPr>
      <w:rPr>
        <w:rFonts w:ascii="Symbol" w:hAnsi="Symbol" w:hint="default"/>
      </w:rPr>
    </w:lvl>
    <w:lvl w:ilvl="4" w:tplc="04090003" w:tentative="1">
      <w:start w:val="1"/>
      <w:numFmt w:val="bullet"/>
      <w:lvlText w:val="o"/>
      <w:lvlJc w:val="left"/>
      <w:pPr>
        <w:tabs>
          <w:tab w:val="num" w:pos="3714"/>
        </w:tabs>
        <w:ind w:left="3714" w:hanging="360"/>
      </w:pPr>
      <w:rPr>
        <w:rFonts w:ascii="Courier New" w:hAnsi="Courier New" w:cs="Arial" w:hint="default"/>
      </w:rPr>
    </w:lvl>
    <w:lvl w:ilvl="5" w:tplc="04090005" w:tentative="1">
      <w:start w:val="1"/>
      <w:numFmt w:val="bullet"/>
      <w:lvlText w:val=""/>
      <w:lvlJc w:val="left"/>
      <w:pPr>
        <w:tabs>
          <w:tab w:val="num" w:pos="4434"/>
        </w:tabs>
        <w:ind w:left="4434" w:hanging="360"/>
      </w:pPr>
      <w:rPr>
        <w:rFonts w:ascii="Wingdings" w:hAnsi="Wingdings" w:hint="default"/>
      </w:rPr>
    </w:lvl>
    <w:lvl w:ilvl="6" w:tplc="04090001" w:tentative="1">
      <w:start w:val="1"/>
      <w:numFmt w:val="bullet"/>
      <w:lvlText w:val=""/>
      <w:lvlJc w:val="left"/>
      <w:pPr>
        <w:tabs>
          <w:tab w:val="num" w:pos="5154"/>
        </w:tabs>
        <w:ind w:left="5154" w:hanging="360"/>
      </w:pPr>
      <w:rPr>
        <w:rFonts w:ascii="Symbol" w:hAnsi="Symbol" w:hint="default"/>
      </w:rPr>
    </w:lvl>
    <w:lvl w:ilvl="7" w:tplc="04090003" w:tentative="1">
      <w:start w:val="1"/>
      <w:numFmt w:val="bullet"/>
      <w:lvlText w:val="o"/>
      <w:lvlJc w:val="left"/>
      <w:pPr>
        <w:tabs>
          <w:tab w:val="num" w:pos="5874"/>
        </w:tabs>
        <w:ind w:left="5874" w:hanging="360"/>
      </w:pPr>
      <w:rPr>
        <w:rFonts w:ascii="Courier New" w:hAnsi="Courier New" w:cs="Arial" w:hint="default"/>
      </w:rPr>
    </w:lvl>
    <w:lvl w:ilvl="8" w:tplc="04090005" w:tentative="1">
      <w:start w:val="1"/>
      <w:numFmt w:val="bullet"/>
      <w:lvlText w:val=""/>
      <w:lvlJc w:val="left"/>
      <w:pPr>
        <w:tabs>
          <w:tab w:val="num" w:pos="6594"/>
        </w:tabs>
        <w:ind w:left="6594" w:hanging="360"/>
      </w:pPr>
      <w:rPr>
        <w:rFonts w:ascii="Wingdings" w:hAnsi="Wingdings" w:hint="default"/>
      </w:rPr>
    </w:lvl>
  </w:abstractNum>
  <w:abstractNum w:abstractNumId="2">
    <w:nsid w:val="1AC65B5B"/>
    <w:multiLevelType w:val="multilevel"/>
    <w:tmpl w:val="BD086EB4"/>
    <w:lvl w:ilvl="0">
      <w:start w:val="6"/>
      <w:numFmt w:val="bullet"/>
      <w:lvlText w:val=""/>
      <w:lvlJc w:val="left"/>
      <w:pPr>
        <w:tabs>
          <w:tab w:val="num" w:pos="720"/>
        </w:tabs>
        <w:ind w:left="720" w:hanging="360"/>
      </w:pPr>
      <w:rPr>
        <w:rFonts w:ascii="Symbol" w:eastAsia="Times New Roman" w:hAnsi="Symbol" w:cs="Times New Roman"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26327BE6"/>
    <w:multiLevelType w:val="hybridMultilevel"/>
    <w:tmpl w:val="11EAB7CE"/>
    <w:lvl w:ilvl="0" w:tplc="0409000F">
      <w:start w:val="1"/>
      <w:numFmt w:val="decimal"/>
      <w:lvlText w:val="%1."/>
      <w:lvlJc w:val="left"/>
      <w:pPr>
        <w:ind w:left="-90" w:hanging="360"/>
      </w:p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4">
    <w:nsid w:val="27A52538"/>
    <w:multiLevelType w:val="hybridMultilevel"/>
    <w:tmpl w:val="167C0FB2"/>
    <w:lvl w:ilvl="0" w:tplc="04090001">
      <w:start w:val="1"/>
      <w:numFmt w:val="bullet"/>
      <w:lvlText w:val=""/>
      <w:lvlJc w:val="left"/>
      <w:pPr>
        <w:tabs>
          <w:tab w:val="num" w:pos="0"/>
        </w:tabs>
        <w:ind w:left="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Arial"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Arial"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Arial"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
    <w:nsid w:val="29747005"/>
    <w:multiLevelType w:val="hybridMultilevel"/>
    <w:tmpl w:val="653C2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010097E"/>
    <w:multiLevelType w:val="hybridMultilevel"/>
    <w:tmpl w:val="A6EE8836"/>
    <w:lvl w:ilvl="0" w:tplc="04090001">
      <w:start w:val="1"/>
      <w:numFmt w:val="bullet"/>
      <w:lvlText w:val=""/>
      <w:lvlJc w:val="left"/>
      <w:pPr>
        <w:tabs>
          <w:tab w:val="num" w:pos="0"/>
        </w:tabs>
        <w:ind w:left="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Arial"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Arial"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Arial"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7">
    <w:nsid w:val="34D6444C"/>
    <w:multiLevelType w:val="hybridMultilevel"/>
    <w:tmpl w:val="D4D697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0"/>
        </w:tabs>
        <w:ind w:left="0" w:hanging="360"/>
      </w:pPr>
      <w:rPr>
        <w:rFonts w:ascii="Courier New" w:hAnsi="Courier New" w:cs="Arial"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Arial"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Arial"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8">
    <w:nsid w:val="36383F39"/>
    <w:multiLevelType w:val="hybridMultilevel"/>
    <w:tmpl w:val="38789C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0"/>
        </w:tabs>
        <w:ind w:left="0" w:hanging="360"/>
      </w:pPr>
      <w:rPr>
        <w:rFonts w:ascii="Courier New" w:hAnsi="Courier New" w:cs="Arial"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Arial"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Arial"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9">
    <w:nsid w:val="3762711A"/>
    <w:multiLevelType w:val="hybridMultilevel"/>
    <w:tmpl w:val="899C9594"/>
    <w:lvl w:ilvl="0" w:tplc="EEFA858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AF3306B"/>
    <w:multiLevelType w:val="hybridMultilevel"/>
    <w:tmpl w:val="88B02D5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1">
    <w:nsid w:val="3CB24BF5"/>
    <w:multiLevelType w:val="multilevel"/>
    <w:tmpl w:val="BD086EB4"/>
    <w:lvl w:ilvl="0">
      <w:start w:val="6"/>
      <w:numFmt w:val="bullet"/>
      <w:lvlText w:val=""/>
      <w:lvlJc w:val="left"/>
      <w:pPr>
        <w:tabs>
          <w:tab w:val="num" w:pos="720"/>
        </w:tabs>
        <w:ind w:left="720" w:hanging="360"/>
      </w:pPr>
      <w:rPr>
        <w:rFonts w:ascii="Symbol" w:eastAsia="Times New Roman" w:hAnsi="Symbol" w:cs="Times New Roman"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4B4D20EB"/>
    <w:multiLevelType w:val="hybridMultilevel"/>
    <w:tmpl w:val="086212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BBC3DAD"/>
    <w:multiLevelType w:val="hybridMultilevel"/>
    <w:tmpl w:val="B7E089B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000522C"/>
    <w:multiLevelType w:val="hybridMultilevel"/>
    <w:tmpl w:val="1CF0A13A"/>
    <w:lvl w:ilvl="0" w:tplc="04090001">
      <w:start w:val="1"/>
      <w:numFmt w:val="bullet"/>
      <w:lvlText w:val=""/>
      <w:lvlJc w:val="left"/>
      <w:pPr>
        <w:tabs>
          <w:tab w:val="num" w:pos="0"/>
        </w:tabs>
        <w:ind w:left="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Arial"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Arial"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Arial"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5">
    <w:nsid w:val="5FCA01E1"/>
    <w:multiLevelType w:val="hybridMultilevel"/>
    <w:tmpl w:val="BE124C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615A0BEE"/>
    <w:multiLevelType w:val="hybridMultilevel"/>
    <w:tmpl w:val="BD086EB4"/>
    <w:lvl w:ilvl="0" w:tplc="04090001">
      <w:start w:val="6"/>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67822A2A"/>
    <w:multiLevelType w:val="hybridMultilevel"/>
    <w:tmpl w:val="81F86D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696B6BE1"/>
    <w:multiLevelType w:val="multilevel"/>
    <w:tmpl w:val="DA487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E562049"/>
    <w:multiLevelType w:val="hybridMultilevel"/>
    <w:tmpl w:val="995002BE"/>
    <w:lvl w:ilvl="0" w:tplc="F4E6B35E">
      <w:start w:val="1"/>
      <w:numFmt w:val="decimal"/>
      <w:lvlText w:val="%1-"/>
      <w:lvlJc w:val="left"/>
      <w:pPr>
        <w:tabs>
          <w:tab w:val="num" w:pos="720"/>
        </w:tabs>
        <w:ind w:left="720" w:hanging="360"/>
      </w:pPr>
      <w:rPr>
        <w:rFonts w:hint="default"/>
      </w:rPr>
    </w:lvl>
    <w:lvl w:ilvl="1" w:tplc="04090007">
      <w:start w:val="1"/>
      <w:numFmt w:val="bullet"/>
      <w:lvlText w:val=""/>
      <w:lvlJc w:val="left"/>
      <w:pPr>
        <w:tabs>
          <w:tab w:val="num" w:pos="1440"/>
        </w:tabs>
        <w:ind w:left="1440" w:hanging="360"/>
      </w:pPr>
      <w:rPr>
        <w:rFonts w:ascii="Wingdings" w:hAnsi="Wingdings" w:hint="default"/>
        <w:sz w:val="16"/>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7396096E"/>
    <w:multiLevelType w:val="multilevel"/>
    <w:tmpl w:val="CC348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78C7C18"/>
    <w:multiLevelType w:val="hybridMultilevel"/>
    <w:tmpl w:val="F3F003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E5A21B1"/>
    <w:multiLevelType w:val="hybridMultilevel"/>
    <w:tmpl w:val="9A424924"/>
    <w:lvl w:ilvl="0" w:tplc="04090001">
      <w:start w:val="1"/>
      <w:numFmt w:val="bullet"/>
      <w:lvlText w:val=""/>
      <w:lvlJc w:val="left"/>
      <w:pPr>
        <w:ind w:left="-90" w:hanging="360"/>
      </w:pPr>
      <w:rPr>
        <w:rFonts w:ascii="Symbol" w:hAnsi="Symbol"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num w:numId="1">
    <w:abstractNumId w:val="16"/>
  </w:num>
  <w:num w:numId="2">
    <w:abstractNumId w:val="11"/>
  </w:num>
  <w:num w:numId="3">
    <w:abstractNumId w:val="9"/>
  </w:num>
  <w:num w:numId="4">
    <w:abstractNumId w:val="2"/>
  </w:num>
  <w:num w:numId="5">
    <w:abstractNumId w:val="19"/>
  </w:num>
  <w:num w:numId="6">
    <w:abstractNumId w:val="4"/>
  </w:num>
  <w:num w:numId="7">
    <w:abstractNumId w:val="6"/>
  </w:num>
  <w:num w:numId="8">
    <w:abstractNumId w:val="1"/>
  </w:num>
  <w:num w:numId="9">
    <w:abstractNumId w:val="14"/>
  </w:num>
  <w:num w:numId="10">
    <w:abstractNumId w:val="12"/>
  </w:num>
  <w:num w:numId="11">
    <w:abstractNumId w:val="17"/>
  </w:num>
  <w:num w:numId="12">
    <w:abstractNumId w:val="15"/>
  </w:num>
  <w:num w:numId="13">
    <w:abstractNumId w:val="8"/>
  </w:num>
  <w:num w:numId="14">
    <w:abstractNumId w:val="7"/>
  </w:num>
  <w:num w:numId="15">
    <w:abstractNumId w:val="0"/>
  </w:num>
  <w:num w:numId="16">
    <w:abstractNumId w:val="10"/>
  </w:num>
  <w:num w:numId="17">
    <w:abstractNumId w:val="3"/>
  </w:num>
  <w:num w:numId="18">
    <w:abstractNumId w:val="22"/>
  </w:num>
  <w:num w:numId="19">
    <w:abstractNumId w:val="21"/>
  </w:num>
  <w:num w:numId="20">
    <w:abstractNumId w:val="13"/>
  </w:num>
  <w:num w:numId="21">
    <w:abstractNumId w:val="5"/>
  </w:num>
  <w:num w:numId="22">
    <w:abstractNumId w:val="18"/>
  </w:num>
  <w:num w:numId="23">
    <w:abstractNumId w:val="2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arner Meads">
    <w15:presenceInfo w15:providerId="AD" w15:userId="S-1-5-21-2732840889-2280141153-3048588358-80768"/>
  </w15:person>
  <w15:person w15:author="Shawn Lindquist">
    <w15:presenceInfo w15:providerId="AD" w15:userId="S-1-5-21-2732840889-2280141153-3048588358-519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6145">
      <o:colormru v:ext="edit" colors="#036,#00257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69B6"/>
    <w:rsid w:val="000035F1"/>
    <w:rsid w:val="00010772"/>
    <w:rsid w:val="00011167"/>
    <w:rsid w:val="00011584"/>
    <w:rsid w:val="00012100"/>
    <w:rsid w:val="00017BA5"/>
    <w:rsid w:val="0003058C"/>
    <w:rsid w:val="00037728"/>
    <w:rsid w:val="00052665"/>
    <w:rsid w:val="000538A0"/>
    <w:rsid w:val="000717B1"/>
    <w:rsid w:val="00084B57"/>
    <w:rsid w:val="0009685B"/>
    <w:rsid w:val="000A2577"/>
    <w:rsid w:val="000B14DC"/>
    <w:rsid w:val="000B7A91"/>
    <w:rsid w:val="000C3BCA"/>
    <w:rsid w:val="000C7A2B"/>
    <w:rsid w:val="000D4BA0"/>
    <w:rsid w:val="000D70C6"/>
    <w:rsid w:val="000D7AF5"/>
    <w:rsid w:val="000E1698"/>
    <w:rsid w:val="000F1ADA"/>
    <w:rsid w:val="00101130"/>
    <w:rsid w:val="00121F90"/>
    <w:rsid w:val="00131309"/>
    <w:rsid w:val="0014114E"/>
    <w:rsid w:val="00153C33"/>
    <w:rsid w:val="001641D6"/>
    <w:rsid w:val="0017468A"/>
    <w:rsid w:val="0018025D"/>
    <w:rsid w:val="001806D1"/>
    <w:rsid w:val="00195730"/>
    <w:rsid w:val="00195E34"/>
    <w:rsid w:val="001971C8"/>
    <w:rsid w:val="00197941"/>
    <w:rsid w:val="001C54C1"/>
    <w:rsid w:val="001C6032"/>
    <w:rsid w:val="001F157E"/>
    <w:rsid w:val="001F49DE"/>
    <w:rsid w:val="00204299"/>
    <w:rsid w:val="00207CF3"/>
    <w:rsid w:val="002126C7"/>
    <w:rsid w:val="00221024"/>
    <w:rsid w:val="0024576C"/>
    <w:rsid w:val="00264510"/>
    <w:rsid w:val="0027284B"/>
    <w:rsid w:val="00296DDA"/>
    <w:rsid w:val="002A272B"/>
    <w:rsid w:val="002A7E67"/>
    <w:rsid w:val="002C07B0"/>
    <w:rsid w:val="002C3C50"/>
    <w:rsid w:val="002D3A5A"/>
    <w:rsid w:val="002D58A0"/>
    <w:rsid w:val="002D7B84"/>
    <w:rsid w:val="002F240B"/>
    <w:rsid w:val="00302C2D"/>
    <w:rsid w:val="003043D5"/>
    <w:rsid w:val="00306066"/>
    <w:rsid w:val="00313AFD"/>
    <w:rsid w:val="00316198"/>
    <w:rsid w:val="00326BD5"/>
    <w:rsid w:val="0033112C"/>
    <w:rsid w:val="003400B7"/>
    <w:rsid w:val="00342D76"/>
    <w:rsid w:val="00350B55"/>
    <w:rsid w:val="00353346"/>
    <w:rsid w:val="00362700"/>
    <w:rsid w:val="00382F80"/>
    <w:rsid w:val="00383F8E"/>
    <w:rsid w:val="00396D4E"/>
    <w:rsid w:val="003B198D"/>
    <w:rsid w:val="003B59FF"/>
    <w:rsid w:val="003D1B55"/>
    <w:rsid w:val="003D5F97"/>
    <w:rsid w:val="003E23D3"/>
    <w:rsid w:val="00400917"/>
    <w:rsid w:val="00400DDA"/>
    <w:rsid w:val="004123F5"/>
    <w:rsid w:val="00414DC3"/>
    <w:rsid w:val="004502D2"/>
    <w:rsid w:val="00455DFB"/>
    <w:rsid w:val="004611CD"/>
    <w:rsid w:val="00474EAD"/>
    <w:rsid w:val="00483CA8"/>
    <w:rsid w:val="004907BA"/>
    <w:rsid w:val="004968B6"/>
    <w:rsid w:val="004A571F"/>
    <w:rsid w:val="004A7CCD"/>
    <w:rsid w:val="004B65FA"/>
    <w:rsid w:val="004C2711"/>
    <w:rsid w:val="004C471C"/>
    <w:rsid w:val="004D760C"/>
    <w:rsid w:val="004F1117"/>
    <w:rsid w:val="00516CEC"/>
    <w:rsid w:val="00525CED"/>
    <w:rsid w:val="00531692"/>
    <w:rsid w:val="005322C6"/>
    <w:rsid w:val="00540822"/>
    <w:rsid w:val="00544930"/>
    <w:rsid w:val="00546E00"/>
    <w:rsid w:val="0056221C"/>
    <w:rsid w:val="0058329A"/>
    <w:rsid w:val="00587737"/>
    <w:rsid w:val="00595FF3"/>
    <w:rsid w:val="005A1939"/>
    <w:rsid w:val="005A6862"/>
    <w:rsid w:val="005B0AAF"/>
    <w:rsid w:val="005D48F1"/>
    <w:rsid w:val="006101EE"/>
    <w:rsid w:val="006103A4"/>
    <w:rsid w:val="00617A62"/>
    <w:rsid w:val="0062008D"/>
    <w:rsid w:val="00622BE1"/>
    <w:rsid w:val="00624ACF"/>
    <w:rsid w:val="00627365"/>
    <w:rsid w:val="00634DDC"/>
    <w:rsid w:val="0064060C"/>
    <w:rsid w:val="00654FBF"/>
    <w:rsid w:val="006573E0"/>
    <w:rsid w:val="0066407F"/>
    <w:rsid w:val="00667513"/>
    <w:rsid w:val="006744C6"/>
    <w:rsid w:val="00676FAD"/>
    <w:rsid w:val="00690D8C"/>
    <w:rsid w:val="006B083B"/>
    <w:rsid w:val="006B23F7"/>
    <w:rsid w:val="006B44D7"/>
    <w:rsid w:val="006C3F83"/>
    <w:rsid w:val="006D063D"/>
    <w:rsid w:val="006E0BE3"/>
    <w:rsid w:val="006F2870"/>
    <w:rsid w:val="006F5B9A"/>
    <w:rsid w:val="00700AC2"/>
    <w:rsid w:val="00704BC2"/>
    <w:rsid w:val="0070737F"/>
    <w:rsid w:val="00711DB4"/>
    <w:rsid w:val="00713A89"/>
    <w:rsid w:val="00721A0F"/>
    <w:rsid w:val="007257B1"/>
    <w:rsid w:val="00726147"/>
    <w:rsid w:val="00740863"/>
    <w:rsid w:val="00742D8E"/>
    <w:rsid w:val="00746B0C"/>
    <w:rsid w:val="00751B19"/>
    <w:rsid w:val="00761FCC"/>
    <w:rsid w:val="007678E2"/>
    <w:rsid w:val="00776276"/>
    <w:rsid w:val="00780022"/>
    <w:rsid w:val="0079277C"/>
    <w:rsid w:val="007B612F"/>
    <w:rsid w:val="007D5A6F"/>
    <w:rsid w:val="007E28E1"/>
    <w:rsid w:val="007F3CCF"/>
    <w:rsid w:val="00825281"/>
    <w:rsid w:val="0083183F"/>
    <w:rsid w:val="008547E5"/>
    <w:rsid w:val="00871059"/>
    <w:rsid w:val="00877A77"/>
    <w:rsid w:val="008A2352"/>
    <w:rsid w:val="008A671A"/>
    <w:rsid w:val="008B333B"/>
    <w:rsid w:val="008B4753"/>
    <w:rsid w:val="008B7465"/>
    <w:rsid w:val="008C0FB0"/>
    <w:rsid w:val="008C3D79"/>
    <w:rsid w:val="008D29B1"/>
    <w:rsid w:val="00901F10"/>
    <w:rsid w:val="00907721"/>
    <w:rsid w:val="00914473"/>
    <w:rsid w:val="00920382"/>
    <w:rsid w:val="00921EDD"/>
    <w:rsid w:val="0092254B"/>
    <w:rsid w:val="00924E5A"/>
    <w:rsid w:val="00925FCB"/>
    <w:rsid w:val="00931B1B"/>
    <w:rsid w:val="00936750"/>
    <w:rsid w:val="00937BC2"/>
    <w:rsid w:val="00937D01"/>
    <w:rsid w:val="0094047A"/>
    <w:rsid w:val="00947195"/>
    <w:rsid w:val="0095092B"/>
    <w:rsid w:val="0095326B"/>
    <w:rsid w:val="009539BE"/>
    <w:rsid w:val="00961FEB"/>
    <w:rsid w:val="00962CB6"/>
    <w:rsid w:val="009766A7"/>
    <w:rsid w:val="00996E32"/>
    <w:rsid w:val="009A6596"/>
    <w:rsid w:val="009B763A"/>
    <w:rsid w:val="009D4FC7"/>
    <w:rsid w:val="009E0910"/>
    <w:rsid w:val="009F459E"/>
    <w:rsid w:val="009F6FF8"/>
    <w:rsid w:val="00A04FA4"/>
    <w:rsid w:val="00A13755"/>
    <w:rsid w:val="00A21B40"/>
    <w:rsid w:val="00A45AB4"/>
    <w:rsid w:val="00A54424"/>
    <w:rsid w:val="00A63954"/>
    <w:rsid w:val="00A663BB"/>
    <w:rsid w:val="00A817A7"/>
    <w:rsid w:val="00A82890"/>
    <w:rsid w:val="00A86288"/>
    <w:rsid w:val="00A92052"/>
    <w:rsid w:val="00A94378"/>
    <w:rsid w:val="00AB1DA4"/>
    <w:rsid w:val="00AC376C"/>
    <w:rsid w:val="00AD19B0"/>
    <w:rsid w:val="00AD6A58"/>
    <w:rsid w:val="00AE54FE"/>
    <w:rsid w:val="00AF250E"/>
    <w:rsid w:val="00B03FA1"/>
    <w:rsid w:val="00B068BB"/>
    <w:rsid w:val="00B20416"/>
    <w:rsid w:val="00B22D45"/>
    <w:rsid w:val="00B2554D"/>
    <w:rsid w:val="00B31A68"/>
    <w:rsid w:val="00B43E62"/>
    <w:rsid w:val="00B47C8B"/>
    <w:rsid w:val="00B55BDA"/>
    <w:rsid w:val="00B64560"/>
    <w:rsid w:val="00B64BC7"/>
    <w:rsid w:val="00B6707B"/>
    <w:rsid w:val="00B70007"/>
    <w:rsid w:val="00B70169"/>
    <w:rsid w:val="00B90CCD"/>
    <w:rsid w:val="00B951F4"/>
    <w:rsid w:val="00BA43CC"/>
    <w:rsid w:val="00BA5254"/>
    <w:rsid w:val="00BC7F6D"/>
    <w:rsid w:val="00BD585C"/>
    <w:rsid w:val="00BD7470"/>
    <w:rsid w:val="00BF7806"/>
    <w:rsid w:val="00C1157F"/>
    <w:rsid w:val="00C21832"/>
    <w:rsid w:val="00C21890"/>
    <w:rsid w:val="00C47513"/>
    <w:rsid w:val="00C529CA"/>
    <w:rsid w:val="00C5498B"/>
    <w:rsid w:val="00C57F15"/>
    <w:rsid w:val="00C639B7"/>
    <w:rsid w:val="00C77A12"/>
    <w:rsid w:val="00C811F7"/>
    <w:rsid w:val="00C96FF7"/>
    <w:rsid w:val="00CA497B"/>
    <w:rsid w:val="00CD1A8E"/>
    <w:rsid w:val="00CE47B9"/>
    <w:rsid w:val="00CE6156"/>
    <w:rsid w:val="00CF1BBA"/>
    <w:rsid w:val="00D16543"/>
    <w:rsid w:val="00D34905"/>
    <w:rsid w:val="00D35917"/>
    <w:rsid w:val="00D46E73"/>
    <w:rsid w:val="00D51BA1"/>
    <w:rsid w:val="00D61301"/>
    <w:rsid w:val="00D64DA2"/>
    <w:rsid w:val="00D736A7"/>
    <w:rsid w:val="00D82363"/>
    <w:rsid w:val="00D87B5E"/>
    <w:rsid w:val="00D91324"/>
    <w:rsid w:val="00D91A00"/>
    <w:rsid w:val="00D91FAA"/>
    <w:rsid w:val="00DA2822"/>
    <w:rsid w:val="00DB5333"/>
    <w:rsid w:val="00DD104D"/>
    <w:rsid w:val="00DD11A0"/>
    <w:rsid w:val="00DD3E4F"/>
    <w:rsid w:val="00DD5BFB"/>
    <w:rsid w:val="00DD61DD"/>
    <w:rsid w:val="00DE311C"/>
    <w:rsid w:val="00DE7495"/>
    <w:rsid w:val="00DF5A25"/>
    <w:rsid w:val="00E0471F"/>
    <w:rsid w:val="00E049EA"/>
    <w:rsid w:val="00E202D7"/>
    <w:rsid w:val="00E2424E"/>
    <w:rsid w:val="00E2586A"/>
    <w:rsid w:val="00E36736"/>
    <w:rsid w:val="00E4131B"/>
    <w:rsid w:val="00E44C9C"/>
    <w:rsid w:val="00E4509F"/>
    <w:rsid w:val="00E5373B"/>
    <w:rsid w:val="00E67270"/>
    <w:rsid w:val="00E73AF5"/>
    <w:rsid w:val="00E8408A"/>
    <w:rsid w:val="00E944B8"/>
    <w:rsid w:val="00EA183E"/>
    <w:rsid w:val="00EA7E83"/>
    <w:rsid w:val="00EE2B36"/>
    <w:rsid w:val="00EF29E4"/>
    <w:rsid w:val="00EF73E5"/>
    <w:rsid w:val="00F118B3"/>
    <w:rsid w:val="00F22C51"/>
    <w:rsid w:val="00F34716"/>
    <w:rsid w:val="00F415F9"/>
    <w:rsid w:val="00F50E79"/>
    <w:rsid w:val="00F66857"/>
    <w:rsid w:val="00F9081F"/>
    <w:rsid w:val="00F943DD"/>
    <w:rsid w:val="00F94D5E"/>
    <w:rsid w:val="00F969B6"/>
    <w:rsid w:val="00FA018C"/>
    <w:rsid w:val="00FA1EDB"/>
    <w:rsid w:val="00FB4028"/>
    <w:rsid w:val="00FC39E5"/>
    <w:rsid w:val="00FD0C4F"/>
    <w:rsid w:val="00FE67D2"/>
    <w:rsid w:val="00FF5C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colormru v:ext="edit" colors="#036,#00257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jc w:val="both"/>
    </w:pPr>
    <w:rPr>
      <w:sz w:val="24"/>
      <w:szCs w:val="24"/>
    </w:rPr>
  </w:style>
  <w:style w:type="paragraph" w:styleId="Heading1">
    <w:name w:val="heading 1"/>
    <w:basedOn w:val="Normal"/>
    <w:next w:val="Normal"/>
    <w:qFormat/>
    <w:pPr>
      <w:keepNext/>
      <w:outlineLvl w:val="0"/>
    </w:pPr>
    <w:rPr>
      <w:rFonts w:ascii="Times" w:hAnsi="Times"/>
      <w:i/>
      <w:iCs/>
      <w:sz w:val="18"/>
    </w:rPr>
  </w:style>
  <w:style w:type="paragraph" w:styleId="Heading2">
    <w:name w:val="heading 2"/>
    <w:basedOn w:val="Normal"/>
    <w:next w:val="Normal"/>
    <w:qFormat/>
    <w:pPr>
      <w:keepNext/>
      <w:spacing w:line="160" w:lineRule="atLeast"/>
      <w:outlineLvl w:val="1"/>
    </w:pPr>
    <w:rPr>
      <w:b/>
      <w:bCs/>
    </w:rPr>
  </w:style>
  <w:style w:type="paragraph" w:styleId="Heading3">
    <w:name w:val="heading 3"/>
    <w:basedOn w:val="Normal"/>
    <w:next w:val="Normal"/>
    <w:qFormat/>
    <w:pPr>
      <w:keepNext/>
      <w:outlineLvl w:val="2"/>
    </w:pPr>
    <w:rPr>
      <w:b/>
      <w:bCs/>
      <w:noProof/>
      <w:sz w:val="22"/>
    </w:rPr>
  </w:style>
  <w:style w:type="paragraph" w:styleId="Heading4">
    <w:name w:val="heading 4"/>
    <w:basedOn w:val="Normal"/>
    <w:next w:val="Normal"/>
    <w:qFormat/>
    <w:pPr>
      <w:keepNext/>
      <w:jc w:val="center"/>
      <w:outlineLvl w:val="3"/>
    </w:pPr>
    <w:rPr>
      <w:rFonts w:ascii="Times" w:hAnsi="Times"/>
      <w:b/>
      <w:bCs/>
      <w:spacing w:val="-20"/>
      <w:sz w:val="26"/>
    </w:rPr>
  </w:style>
  <w:style w:type="paragraph" w:styleId="Heading5">
    <w:name w:val="heading 5"/>
    <w:basedOn w:val="Normal"/>
    <w:next w:val="Normal"/>
    <w:qFormat/>
    <w:pPr>
      <w:keepNext/>
      <w:jc w:val="center"/>
      <w:outlineLvl w:val="4"/>
    </w:pPr>
    <w:rPr>
      <w:b/>
      <w:sz w:val="26"/>
      <w:u w:val="single"/>
    </w:rPr>
  </w:style>
  <w:style w:type="paragraph" w:styleId="Heading7">
    <w:name w:val="heading 7"/>
    <w:basedOn w:val="Normal"/>
    <w:next w:val="Normal"/>
    <w:qFormat/>
    <w:pPr>
      <w:keepNext/>
      <w:jc w:val="center"/>
      <w:outlineLvl w:val="6"/>
    </w:pPr>
    <w:rPr>
      <w:rFonts w:ascii="Times" w:hAnsi="Times"/>
      <w:kern w:val="18"/>
      <w:sz w:val="26"/>
      <w:szCs w:val="20"/>
    </w:rPr>
  </w:style>
  <w:style w:type="paragraph" w:styleId="Heading8">
    <w:name w:val="heading 8"/>
    <w:basedOn w:val="Normal"/>
    <w:next w:val="Normal"/>
    <w:qFormat/>
    <w:pPr>
      <w:keepNext/>
      <w:jc w:val="center"/>
      <w:outlineLvl w:val="7"/>
    </w:pPr>
    <w:rPr>
      <w:rFonts w:ascii="Times" w:hAnsi="Times" w:cs="Times"/>
      <w:i/>
      <w:iCs/>
      <w:kern w:val="18"/>
      <w:sz w:val="20"/>
      <w:szCs w:val="20"/>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Palatino" w:hAnsi="Palatino"/>
      <w:kern w:val="18"/>
      <w:sz w:val="20"/>
      <w:szCs w:val="20"/>
    </w:rPr>
  </w:style>
  <w:style w:type="paragraph" w:customStyle="1" w:styleId="ReturnAddress">
    <w:name w:val="Return Address"/>
    <w:pPr>
      <w:framePr w:w="8640" w:h="1440" w:hSpace="187" w:vSpace="187" w:wrap="notBeside" w:vAnchor="page" w:hAnchor="margin" w:xAlign="center" w:yAlign="bottom" w:anchorLock="1"/>
      <w:tabs>
        <w:tab w:val="left" w:pos="2160"/>
      </w:tabs>
      <w:spacing w:line="240" w:lineRule="atLeast"/>
      <w:ind w:right="-240"/>
      <w:jc w:val="center"/>
    </w:pPr>
    <w:rPr>
      <w:rFonts w:ascii="Palatino" w:hAnsi="Palatino"/>
      <w:caps/>
      <w:sz w:val="18"/>
    </w:rPr>
  </w:style>
  <w:style w:type="paragraph" w:styleId="Footer">
    <w:name w:val="footer"/>
    <w:basedOn w:val="Normal"/>
    <w:pPr>
      <w:tabs>
        <w:tab w:val="center" w:pos="4320"/>
        <w:tab w:val="right" w:pos="8640"/>
      </w:tabs>
    </w:pPr>
    <w:rPr>
      <w:rFonts w:ascii="Palatino" w:hAnsi="Palatino"/>
      <w:kern w:val="18"/>
      <w:sz w:val="20"/>
      <w:szCs w:val="20"/>
    </w:rPr>
  </w:style>
  <w:style w:type="paragraph" w:styleId="BodyText2">
    <w:name w:val="Body Text 2"/>
    <w:basedOn w:val="Normal"/>
    <w:pPr>
      <w:jc w:val="center"/>
    </w:pPr>
    <w:rPr>
      <w:rFonts w:ascii="Times" w:hAnsi="Times"/>
      <w:b/>
      <w:bCs/>
      <w:kern w:val="18"/>
      <w:szCs w:val="20"/>
    </w:rPr>
  </w:style>
  <w:style w:type="character" w:styleId="Hyperlink">
    <w:name w:val="Hyperlink"/>
    <w:rPr>
      <w:color w:val="0000FF"/>
      <w:u w:val="single"/>
    </w:rPr>
  </w:style>
  <w:style w:type="paragraph" w:customStyle="1" w:styleId="DefinitionT">
    <w:name w:val="Definition T"/>
    <w:pPr>
      <w:widowControl w:val="0"/>
      <w:autoSpaceDE w:val="0"/>
      <w:autoSpaceDN w:val="0"/>
      <w:adjustRightInd w:val="0"/>
    </w:pPr>
    <w:rPr>
      <w:sz w:val="24"/>
      <w:szCs w:val="24"/>
    </w:rPr>
  </w:style>
  <w:style w:type="paragraph" w:styleId="BodyTextIndent">
    <w:name w:val="Body Text Indent"/>
    <w:basedOn w:val="Normal"/>
    <w:pPr>
      <w:tabs>
        <w:tab w:val="left" w:pos="-1080"/>
        <w:tab w:val="left" w:pos="-720"/>
        <w:tab w:val="left" w:pos="0"/>
        <w:tab w:val="left" w:pos="720"/>
        <w:tab w:val="left" w:pos="1800"/>
        <w:tab w:val="left" w:pos="2160"/>
        <w:tab w:val="left" w:pos="3240"/>
        <w:tab w:val="left" w:pos="3600"/>
        <w:tab w:val="left" w:pos="4320"/>
        <w:tab w:val="left" w:pos="5040"/>
        <w:tab w:val="left" w:pos="5760"/>
        <w:tab w:val="left" w:pos="6480"/>
        <w:tab w:val="left" w:pos="7200"/>
        <w:tab w:val="left" w:pos="7920"/>
        <w:tab w:val="left" w:pos="8640"/>
        <w:tab w:val="left" w:pos="9360"/>
        <w:tab w:val="left" w:pos="9716"/>
        <w:tab w:val="left" w:pos="10800"/>
      </w:tabs>
      <w:ind w:left="720"/>
    </w:pPr>
  </w:style>
  <w:style w:type="paragraph" w:styleId="BodyText">
    <w:name w:val="Body Text"/>
    <w:basedOn w:val="Normal"/>
    <w:pPr>
      <w:tabs>
        <w:tab w:val="left" w:pos="-1080"/>
        <w:tab w:val="left" w:pos="-720"/>
        <w:tab w:val="left" w:pos="0"/>
        <w:tab w:val="left" w:pos="720"/>
        <w:tab w:val="left" w:pos="1800"/>
        <w:tab w:val="left" w:pos="2160"/>
        <w:tab w:val="left" w:pos="3240"/>
        <w:tab w:val="left" w:pos="3600"/>
        <w:tab w:val="left" w:pos="4320"/>
        <w:tab w:val="left" w:pos="5040"/>
        <w:tab w:val="left" w:pos="5760"/>
        <w:tab w:val="left" w:pos="6480"/>
        <w:tab w:val="left" w:pos="7200"/>
        <w:tab w:val="left" w:pos="7920"/>
        <w:tab w:val="left" w:pos="8640"/>
        <w:tab w:val="left" w:pos="9360"/>
        <w:tab w:val="left" w:pos="9716"/>
        <w:tab w:val="left" w:pos="10800"/>
      </w:tabs>
      <w:ind w:right="-547"/>
    </w:pPr>
    <w:rPr>
      <w:b/>
      <w:bCs/>
    </w:rPr>
  </w:style>
  <w:style w:type="paragraph" w:styleId="BodyText3">
    <w:name w:val="Body Text 3"/>
    <w:basedOn w:val="Normal"/>
    <w:pPr>
      <w:numPr>
        <w:ilvl w:val="12"/>
      </w:numPr>
      <w:tabs>
        <w:tab w:val="left" w:pos="-1080"/>
        <w:tab w:val="left" w:pos="-720"/>
        <w:tab w:val="left" w:pos="0"/>
        <w:tab w:val="left" w:pos="720"/>
        <w:tab w:val="left" w:pos="1800"/>
        <w:tab w:val="left" w:pos="2160"/>
        <w:tab w:val="left" w:pos="3240"/>
        <w:tab w:val="left" w:pos="3600"/>
        <w:tab w:val="left" w:pos="4320"/>
        <w:tab w:val="left" w:pos="5040"/>
        <w:tab w:val="left" w:pos="5760"/>
        <w:tab w:val="left" w:pos="6480"/>
        <w:tab w:val="left" w:pos="7200"/>
        <w:tab w:val="left" w:pos="7920"/>
        <w:tab w:val="left" w:pos="8640"/>
        <w:tab w:val="left" w:pos="9360"/>
        <w:tab w:val="left" w:pos="9716"/>
        <w:tab w:val="left" w:pos="10800"/>
      </w:tabs>
      <w:ind w:right="-547"/>
    </w:pPr>
    <w:rPr>
      <w:sz w:val="16"/>
    </w:rPr>
  </w:style>
  <w:style w:type="paragraph" w:styleId="BalloonText">
    <w:name w:val="Balloon Text"/>
    <w:basedOn w:val="Normal"/>
    <w:semiHidden/>
    <w:rPr>
      <w:rFonts w:ascii="Tahoma" w:hAnsi="Tahoma" w:cs="Tahoma"/>
      <w:sz w:val="16"/>
      <w:szCs w:val="16"/>
    </w:rPr>
  </w:style>
  <w:style w:type="paragraph" w:customStyle="1" w:styleId="InsideAddressName">
    <w:name w:val="Inside Address Name"/>
    <w:basedOn w:val="Normal"/>
    <w:next w:val="Normal"/>
    <w:pPr>
      <w:spacing w:before="220" w:line="240" w:lineRule="atLeast"/>
    </w:pPr>
    <w:rPr>
      <w:rFonts w:ascii="Palatino" w:hAnsi="Palatino"/>
      <w:kern w:val="18"/>
      <w:sz w:val="22"/>
    </w:rPr>
  </w:style>
  <w:style w:type="paragraph" w:customStyle="1" w:styleId="a">
    <w:name w:val="_"/>
    <w:basedOn w:val="Normal"/>
    <w:pPr>
      <w:ind w:left="1620" w:hanging="450"/>
    </w:pPr>
    <w:rPr>
      <w:sz w:val="20"/>
    </w:rPr>
  </w:style>
  <w:style w:type="paragraph" w:styleId="BodyTextIndent2">
    <w:name w:val="Body Text Indent 2"/>
    <w:basedOn w:val="Normal"/>
    <w:pPr>
      <w:ind w:left="3960"/>
    </w:pPr>
  </w:style>
  <w:style w:type="paragraph" w:styleId="BodyTextIndent3">
    <w:name w:val="Body Text Indent 3"/>
    <w:basedOn w:val="Normal"/>
    <w:pPr>
      <w:tabs>
        <w:tab w:val="center" w:pos="6480"/>
      </w:tabs>
      <w:ind w:left="5040"/>
    </w:pPr>
  </w:style>
  <w:style w:type="paragraph" w:styleId="Title">
    <w:name w:val="Title"/>
    <w:basedOn w:val="Normal"/>
    <w:qFormat/>
    <w:pPr>
      <w:jc w:val="center"/>
    </w:pPr>
    <w:rPr>
      <w:rFonts w:ascii="Palatino Linotype" w:hAnsi="Palatino Linotype" w:cs="Arial"/>
      <w:sz w:val="32"/>
    </w:rPr>
  </w:style>
  <w:style w:type="paragraph" w:customStyle="1" w:styleId="HeadingBase">
    <w:name w:val="Heading Base"/>
    <w:basedOn w:val="BodyText"/>
    <w:next w:val="BodyText"/>
    <w:pPr>
      <w:keepNext/>
      <w:keepLines/>
      <w:widowControl/>
      <w:tabs>
        <w:tab w:val="clear" w:pos="-1080"/>
        <w:tab w:val="clear" w:pos="-720"/>
        <w:tab w:val="clear" w:pos="0"/>
        <w:tab w:val="clear" w:pos="720"/>
        <w:tab w:val="clear" w:pos="1800"/>
        <w:tab w:val="clear" w:pos="2160"/>
        <w:tab w:val="clear" w:pos="3240"/>
        <w:tab w:val="clear" w:pos="3600"/>
        <w:tab w:val="clear" w:pos="4320"/>
        <w:tab w:val="clear" w:pos="5040"/>
        <w:tab w:val="clear" w:pos="5760"/>
        <w:tab w:val="clear" w:pos="6480"/>
        <w:tab w:val="clear" w:pos="7200"/>
        <w:tab w:val="clear" w:pos="7920"/>
        <w:tab w:val="clear" w:pos="8640"/>
        <w:tab w:val="clear" w:pos="9360"/>
        <w:tab w:val="clear" w:pos="9716"/>
        <w:tab w:val="clear" w:pos="10800"/>
      </w:tabs>
      <w:autoSpaceDE/>
      <w:autoSpaceDN/>
      <w:adjustRightInd/>
      <w:spacing w:line="240" w:lineRule="atLeast"/>
      <w:ind w:right="0"/>
      <w:jc w:val="left"/>
    </w:pPr>
    <w:rPr>
      <w:rFonts w:ascii="Palatino" w:hAnsi="Palatino"/>
      <w:b w:val="0"/>
      <w:bCs w:val="0"/>
      <w:kern w:val="20"/>
      <w:sz w:val="22"/>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NormalWeb">
    <w:name w:val="Normal (Web)"/>
    <w:basedOn w:val="Normal"/>
    <w:pPr>
      <w:widowControl/>
      <w:autoSpaceDE/>
      <w:autoSpaceDN/>
      <w:adjustRightInd/>
      <w:spacing w:before="100" w:beforeAutospacing="1" w:after="100" w:afterAutospacing="1"/>
      <w:jc w:val="left"/>
    </w:pPr>
    <w:rPr>
      <w:rFonts w:ascii="Verdana" w:hAnsi="Verdana"/>
      <w:color w:val="333333"/>
      <w:sz w:val="17"/>
      <w:szCs w:val="17"/>
    </w:rPr>
  </w:style>
  <w:style w:type="character" w:styleId="Strong">
    <w:name w:val="Strong"/>
    <w:qFormat/>
    <w:rPr>
      <w:b/>
      <w:bCs/>
    </w:rPr>
  </w:style>
  <w:style w:type="character" w:customStyle="1" w:styleId="tickerlinx">
    <w:name w:val="tickerlinx"/>
    <w:basedOn w:val="DefaultParagraphFont"/>
  </w:style>
  <w:style w:type="paragraph" w:customStyle="1" w:styleId="Default">
    <w:name w:val="Default"/>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9B763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jc w:val="both"/>
    </w:pPr>
    <w:rPr>
      <w:sz w:val="24"/>
      <w:szCs w:val="24"/>
    </w:rPr>
  </w:style>
  <w:style w:type="paragraph" w:styleId="Heading1">
    <w:name w:val="heading 1"/>
    <w:basedOn w:val="Normal"/>
    <w:next w:val="Normal"/>
    <w:qFormat/>
    <w:pPr>
      <w:keepNext/>
      <w:outlineLvl w:val="0"/>
    </w:pPr>
    <w:rPr>
      <w:rFonts w:ascii="Times" w:hAnsi="Times"/>
      <w:i/>
      <w:iCs/>
      <w:sz w:val="18"/>
    </w:rPr>
  </w:style>
  <w:style w:type="paragraph" w:styleId="Heading2">
    <w:name w:val="heading 2"/>
    <w:basedOn w:val="Normal"/>
    <w:next w:val="Normal"/>
    <w:qFormat/>
    <w:pPr>
      <w:keepNext/>
      <w:spacing w:line="160" w:lineRule="atLeast"/>
      <w:outlineLvl w:val="1"/>
    </w:pPr>
    <w:rPr>
      <w:b/>
      <w:bCs/>
    </w:rPr>
  </w:style>
  <w:style w:type="paragraph" w:styleId="Heading3">
    <w:name w:val="heading 3"/>
    <w:basedOn w:val="Normal"/>
    <w:next w:val="Normal"/>
    <w:qFormat/>
    <w:pPr>
      <w:keepNext/>
      <w:outlineLvl w:val="2"/>
    </w:pPr>
    <w:rPr>
      <w:b/>
      <w:bCs/>
      <w:noProof/>
      <w:sz w:val="22"/>
    </w:rPr>
  </w:style>
  <w:style w:type="paragraph" w:styleId="Heading4">
    <w:name w:val="heading 4"/>
    <w:basedOn w:val="Normal"/>
    <w:next w:val="Normal"/>
    <w:qFormat/>
    <w:pPr>
      <w:keepNext/>
      <w:jc w:val="center"/>
      <w:outlineLvl w:val="3"/>
    </w:pPr>
    <w:rPr>
      <w:rFonts w:ascii="Times" w:hAnsi="Times"/>
      <w:b/>
      <w:bCs/>
      <w:spacing w:val="-20"/>
      <w:sz w:val="26"/>
    </w:rPr>
  </w:style>
  <w:style w:type="paragraph" w:styleId="Heading5">
    <w:name w:val="heading 5"/>
    <w:basedOn w:val="Normal"/>
    <w:next w:val="Normal"/>
    <w:qFormat/>
    <w:pPr>
      <w:keepNext/>
      <w:jc w:val="center"/>
      <w:outlineLvl w:val="4"/>
    </w:pPr>
    <w:rPr>
      <w:b/>
      <w:sz w:val="26"/>
      <w:u w:val="single"/>
    </w:rPr>
  </w:style>
  <w:style w:type="paragraph" w:styleId="Heading7">
    <w:name w:val="heading 7"/>
    <w:basedOn w:val="Normal"/>
    <w:next w:val="Normal"/>
    <w:qFormat/>
    <w:pPr>
      <w:keepNext/>
      <w:jc w:val="center"/>
      <w:outlineLvl w:val="6"/>
    </w:pPr>
    <w:rPr>
      <w:rFonts w:ascii="Times" w:hAnsi="Times"/>
      <w:kern w:val="18"/>
      <w:sz w:val="26"/>
      <w:szCs w:val="20"/>
    </w:rPr>
  </w:style>
  <w:style w:type="paragraph" w:styleId="Heading8">
    <w:name w:val="heading 8"/>
    <w:basedOn w:val="Normal"/>
    <w:next w:val="Normal"/>
    <w:qFormat/>
    <w:pPr>
      <w:keepNext/>
      <w:jc w:val="center"/>
      <w:outlineLvl w:val="7"/>
    </w:pPr>
    <w:rPr>
      <w:rFonts w:ascii="Times" w:hAnsi="Times" w:cs="Times"/>
      <w:i/>
      <w:iCs/>
      <w:kern w:val="18"/>
      <w:sz w:val="20"/>
      <w:szCs w:val="20"/>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Palatino" w:hAnsi="Palatino"/>
      <w:kern w:val="18"/>
      <w:sz w:val="20"/>
      <w:szCs w:val="20"/>
    </w:rPr>
  </w:style>
  <w:style w:type="paragraph" w:customStyle="1" w:styleId="ReturnAddress">
    <w:name w:val="Return Address"/>
    <w:pPr>
      <w:framePr w:w="8640" w:h="1440" w:hSpace="187" w:vSpace="187" w:wrap="notBeside" w:vAnchor="page" w:hAnchor="margin" w:xAlign="center" w:yAlign="bottom" w:anchorLock="1"/>
      <w:tabs>
        <w:tab w:val="left" w:pos="2160"/>
      </w:tabs>
      <w:spacing w:line="240" w:lineRule="atLeast"/>
      <w:ind w:right="-240"/>
      <w:jc w:val="center"/>
    </w:pPr>
    <w:rPr>
      <w:rFonts w:ascii="Palatino" w:hAnsi="Palatino"/>
      <w:caps/>
      <w:sz w:val="18"/>
    </w:rPr>
  </w:style>
  <w:style w:type="paragraph" w:styleId="Footer">
    <w:name w:val="footer"/>
    <w:basedOn w:val="Normal"/>
    <w:pPr>
      <w:tabs>
        <w:tab w:val="center" w:pos="4320"/>
        <w:tab w:val="right" w:pos="8640"/>
      </w:tabs>
    </w:pPr>
    <w:rPr>
      <w:rFonts w:ascii="Palatino" w:hAnsi="Palatino"/>
      <w:kern w:val="18"/>
      <w:sz w:val="20"/>
      <w:szCs w:val="20"/>
    </w:rPr>
  </w:style>
  <w:style w:type="paragraph" w:styleId="BodyText2">
    <w:name w:val="Body Text 2"/>
    <w:basedOn w:val="Normal"/>
    <w:pPr>
      <w:jc w:val="center"/>
    </w:pPr>
    <w:rPr>
      <w:rFonts w:ascii="Times" w:hAnsi="Times"/>
      <w:b/>
      <w:bCs/>
      <w:kern w:val="18"/>
      <w:szCs w:val="20"/>
    </w:rPr>
  </w:style>
  <w:style w:type="character" w:styleId="Hyperlink">
    <w:name w:val="Hyperlink"/>
    <w:rPr>
      <w:color w:val="0000FF"/>
      <w:u w:val="single"/>
    </w:rPr>
  </w:style>
  <w:style w:type="paragraph" w:customStyle="1" w:styleId="DefinitionT">
    <w:name w:val="Definition T"/>
    <w:pPr>
      <w:widowControl w:val="0"/>
      <w:autoSpaceDE w:val="0"/>
      <w:autoSpaceDN w:val="0"/>
      <w:adjustRightInd w:val="0"/>
    </w:pPr>
    <w:rPr>
      <w:sz w:val="24"/>
      <w:szCs w:val="24"/>
    </w:rPr>
  </w:style>
  <w:style w:type="paragraph" w:styleId="BodyTextIndent">
    <w:name w:val="Body Text Indent"/>
    <w:basedOn w:val="Normal"/>
    <w:pPr>
      <w:tabs>
        <w:tab w:val="left" w:pos="-1080"/>
        <w:tab w:val="left" w:pos="-720"/>
        <w:tab w:val="left" w:pos="0"/>
        <w:tab w:val="left" w:pos="720"/>
        <w:tab w:val="left" w:pos="1800"/>
        <w:tab w:val="left" w:pos="2160"/>
        <w:tab w:val="left" w:pos="3240"/>
        <w:tab w:val="left" w:pos="3600"/>
        <w:tab w:val="left" w:pos="4320"/>
        <w:tab w:val="left" w:pos="5040"/>
        <w:tab w:val="left" w:pos="5760"/>
        <w:tab w:val="left" w:pos="6480"/>
        <w:tab w:val="left" w:pos="7200"/>
        <w:tab w:val="left" w:pos="7920"/>
        <w:tab w:val="left" w:pos="8640"/>
        <w:tab w:val="left" w:pos="9360"/>
        <w:tab w:val="left" w:pos="9716"/>
        <w:tab w:val="left" w:pos="10800"/>
      </w:tabs>
      <w:ind w:left="720"/>
    </w:pPr>
  </w:style>
  <w:style w:type="paragraph" w:styleId="BodyText">
    <w:name w:val="Body Text"/>
    <w:basedOn w:val="Normal"/>
    <w:pPr>
      <w:tabs>
        <w:tab w:val="left" w:pos="-1080"/>
        <w:tab w:val="left" w:pos="-720"/>
        <w:tab w:val="left" w:pos="0"/>
        <w:tab w:val="left" w:pos="720"/>
        <w:tab w:val="left" w:pos="1800"/>
        <w:tab w:val="left" w:pos="2160"/>
        <w:tab w:val="left" w:pos="3240"/>
        <w:tab w:val="left" w:pos="3600"/>
        <w:tab w:val="left" w:pos="4320"/>
        <w:tab w:val="left" w:pos="5040"/>
        <w:tab w:val="left" w:pos="5760"/>
        <w:tab w:val="left" w:pos="6480"/>
        <w:tab w:val="left" w:pos="7200"/>
        <w:tab w:val="left" w:pos="7920"/>
        <w:tab w:val="left" w:pos="8640"/>
        <w:tab w:val="left" w:pos="9360"/>
        <w:tab w:val="left" w:pos="9716"/>
        <w:tab w:val="left" w:pos="10800"/>
      </w:tabs>
      <w:ind w:right="-547"/>
    </w:pPr>
    <w:rPr>
      <w:b/>
      <w:bCs/>
    </w:rPr>
  </w:style>
  <w:style w:type="paragraph" w:styleId="BodyText3">
    <w:name w:val="Body Text 3"/>
    <w:basedOn w:val="Normal"/>
    <w:pPr>
      <w:numPr>
        <w:ilvl w:val="12"/>
      </w:numPr>
      <w:tabs>
        <w:tab w:val="left" w:pos="-1080"/>
        <w:tab w:val="left" w:pos="-720"/>
        <w:tab w:val="left" w:pos="0"/>
        <w:tab w:val="left" w:pos="720"/>
        <w:tab w:val="left" w:pos="1800"/>
        <w:tab w:val="left" w:pos="2160"/>
        <w:tab w:val="left" w:pos="3240"/>
        <w:tab w:val="left" w:pos="3600"/>
        <w:tab w:val="left" w:pos="4320"/>
        <w:tab w:val="left" w:pos="5040"/>
        <w:tab w:val="left" w:pos="5760"/>
        <w:tab w:val="left" w:pos="6480"/>
        <w:tab w:val="left" w:pos="7200"/>
        <w:tab w:val="left" w:pos="7920"/>
        <w:tab w:val="left" w:pos="8640"/>
        <w:tab w:val="left" w:pos="9360"/>
        <w:tab w:val="left" w:pos="9716"/>
        <w:tab w:val="left" w:pos="10800"/>
      </w:tabs>
      <w:ind w:right="-547"/>
    </w:pPr>
    <w:rPr>
      <w:sz w:val="16"/>
    </w:rPr>
  </w:style>
  <w:style w:type="paragraph" w:styleId="BalloonText">
    <w:name w:val="Balloon Text"/>
    <w:basedOn w:val="Normal"/>
    <w:semiHidden/>
    <w:rPr>
      <w:rFonts w:ascii="Tahoma" w:hAnsi="Tahoma" w:cs="Tahoma"/>
      <w:sz w:val="16"/>
      <w:szCs w:val="16"/>
    </w:rPr>
  </w:style>
  <w:style w:type="paragraph" w:customStyle="1" w:styleId="InsideAddressName">
    <w:name w:val="Inside Address Name"/>
    <w:basedOn w:val="Normal"/>
    <w:next w:val="Normal"/>
    <w:pPr>
      <w:spacing w:before="220" w:line="240" w:lineRule="atLeast"/>
    </w:pPr>
    <w:rPr>
      <w:rFonts w:ascii="Palatino" w:hAnsi="Palatino"/>
      <w:kern w:val="18"/>
      <w:sz w:val="22"/>
    </w:rPr>
  </w:style>
  <w:style w:type="paragraph" w:customStyle="1" w:styleId="a">
    <w:name w:val="_"/>
    <w:basedOn w:val="Normal"/>
    <w:pPr>
      <w:ind w:left="1620" w:hanging="450"/>
    </w:pPr>
    <w:rPr>
      <w:sz w:val="20"/>
    </w:rPr>
  </w:style>
  <w:style w:type="paragraph" w:styleId="BodyTextIndent2">
    <w:name w:val="Body Text Indent 2"/>
    <w:basedOn w:val="Normal"/>
    <w:pPr>
      <w:ind w:left="3960"/>
    </w:pPr>
  </w:style>
  <w:style w:type="paragraph" w:styleId="BodyTextIndent3">
    <w:name w:val="Body Text Indent 3"/>
    <w:basedOn w:val="Normal"/>
    <w:pPr>
      <w:tabs>
        <w:tab w:val="center" w:pos="6480"/>
      </w:tabs>
      <w:ind w:left="5040"/>
    </w:pPr>
  </w:style>
  <w:style w:type="paragraph" w:styleId="Title">
    <w:name w:val="Title"/>
    <w:basedOn w:val="Normal"/>
    <w:qFormat/>
    <w:pPr>
      <w:jc w:val="center"/>
    </w:pPr>
    <w:rPr>
      <w:rFonts w:ascii="Palatino Linotype" w:hAnsi="Palatino Linotype" w:cs="Arial"/>
      <w:sz w:val="32"/>
    </w:rPr>
  </w:style>
  <w:style w:type="paragraph" w:customStyle="1" w:styleId="HeadingBase">
    <w:name w:val="Heading Base"/>
    <w:basedOn w:val="BodyText"/>
    <w:next w:val="BodyText"/>
    <w:pPr>
      <w:keepNext/>
      <w:keepLines/>
      <w:widowControl/>
      <w:tabs>
        <w:tab w:val="clear" w:pos="-1080"/>
        <w:tab w:val="clear" w:pos="-720"/>
        <w:tab w:val="clear" w:pos="0"/>
        <w:tab w:val="clear" w:pos="720"/>
        <w:tab w:val="clear" w:pos="1800"/>
        <w:tab w:val="clear" w:pos="2160"/>
        <w:tab w:val="clear" w:pos="3240"/>
        <w:tab w:val="clear" w:pos="3600"/>
        <w:tab w:val="clear" w:pos="4320"/>
        <w:tab w:val="clear" w:pos="5040"/>
        <w:tab w:val="clear" w:pos="5760"/>
        <w:tab w:val="clear" w:pos="6480"/>
        <w:tab w:val="clear" w:pos="7200"/>
        <w:tab w:val="clear" w:pos="7920"/>
        <w:tab w:val="clear" w:pos="8640"/>
        <w:tab w:val="clear" w:pos="9360"/>
        <w:tab w:val="clear" w:pos="9716"/>
        <w:tab w:val="clear" w:pos="10800"/>
      </w:tabs>
      <w:autoSpaceDE/>
      <w:autoSpaceDN/>
      <w:adjustRightInd/>
      <w:spacing w:line="240" w:lineRule="atLeast"/>
      <w:ind w:right="0"/>
      <w:jc w:val="left"/>
    </w:pPr>
    <w:rPr>
      <w:rFonts w:ascii="Palatino" w:hAnsi="Palatino"/>
      <w:b w:val="0"/>
      <w:bCs w:val="0"/>
      <w:kern w:val="20"/>
      <w:sz w:val="22"/>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NormalWeb">
    <w:name w:val="Normal (Web)"/>
    <w:basedOn w:val="Normal"/>
    <w:pPr>
      <w:widowControl/>
      <w:autoSpaceDE/>
      <w:autoSpaceDN/>
      <w:adjustRightInd/>
      <w:spacing w:before="100" w:beforeAutospacing="1" w:after="100" w:afterAutospacing="1"/>
      <w:jc w:val="left"/>
    </w:pPr>
    <w:rPr>
      <w:rFonts w:ascii="Verdana" w:hAnsi="Verdana"/>
      <w:color w:val="333333"/>
      <w:sz w:val="17"/>
      <w:szCs w:val="17"/>
    </w:rPr>
  </w:style>
  <w:style w:type="character" w:styleId="Strong">
    <w:name w:val="Strong"/>
    <w:qFormat/>
    <w:rPr>
      <w:b/>
      <w:bCs/>
    </w:rPr>
  </w:style>
  <w:style w:type="character" w:customStyle="1" w:styleId="tickerlinx">
    <w:name w:val="tickerlinx"/>
    <w:basedOn w:val="DefaultParagraphFont"/>
  </w:style>
  <w:style w:type="paragraph" w:customStyle="1" w:styleId="Default">
    <w:name w:val="Default"/>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9B76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257478">
      <w:bodyDiv w:val="1"/>
      <w:marLeft w:val="0"/>
      <w:marRight w:val="0"/>
      <w:marTop w:val="0"/>
      <w:marBottom w:val="0"/>
      <w:divBdr>
        <w:top w:val="none" w:sz="0" w:space="0" w:color="auto"/>
        <w:left w:val="none" w:sz="0" w:space="0" w:color="auto"/>
        <w:bottom w:val="none" w:sz="0" w:space="0" w:color="auto"/>
        <w:right w:val="none" w:sz="0" w:space="0" w:color="auto"/>
      </w:divBdr>
      <w:divsChild>
        <w:div w:id="1701396898">
          <w:marLeft w:val="0"/>
          <w:marRight w:val="0"/>
          <w:marTop w:val="0"/>
          <w:marBottom w:val="0"/>
          <w:divBdr>
            <w:top w:val="none" w:sz="0" w:space="0" w:color="auto"/>
            <w:left w:val="none" w:sz="0" w:space="0" w:color="auto"/>
            <w:bottom w:val="none" w:sz="0" w:space="0" w:color="auto"/>
            <w:right w:val="none" w:sz="0" w:space="0" w:color="auto"/>
          </w:divBdr>
        </w:div>
      </w:divsChild>
    </w:div>
    <w:div w:id="427195093">
      <w:bodyDiv w:val="1"/>
      <w:marLeft w:val="0"/>
      <w:marRight w:val="0"/>
      <w:marTop w:val="0"/>
      <w:marBottom w:val="0"/>
      <w:divBdr>
        <w:top w:val="none" w:sz="0" w:space="0" w:color="auto"/>
        <w:left w:val="none" w:sz="0" w:space="0" w:color="auto"/>
        <w:bottom w:val="none" w:sz="0" w:space="0" w:color="auto"/>
        <w:right w:val="none" w:sz="0" w:space="0" w:color="auto"/>
      </w:divBdr>
      <w:divsChild>
        <w:div w:id="590167056">
          <w:marLeft w:val="0"/>
          <w:marRight w:val="0"/>
          <w:marTop w:val="0"/>
          <w:marBottom w:val="0"/>
          <w:divBdr>
            <w:top w:val="none" w:sz="0" w:space="0" w:color="auto"/>
            <w:left w:val="none" w:sz="0" w:space="0" w:color="auto"/>
            <w:bottom w:val="none" w:sz="0" w:space="0" w:color="auto"/>
            <w:right w:val="none" w:sz="0" w:space="0" w:color="auto"/>
          </w:divBdr>
        </w:div>
        <w:div w:id="1475026908">
          <w:marLeft w:val="0"/>
          <w:marRight w:val="0"/>
          <w:marTop w:val="0"/>
          <w:marBottom w:val="0"/>
          <w:divBdr>
            <w:top w:val="none" w:sz="0" w:space="0" w:color="auto"/>
            <w:left w:val="none" w:sz="0" w:space="0" w:color="auto"/>
            <w:bottom w:val="none" w:sz="0" w:space="0" w:color="auto"/>
            <w:right w:val="none" w:sz="0" w:space="0" w:color="auto"/>
          </w:divBdr>
        </w:div>
        <w:div w:id="977030831">
          <w:marLeft w:val="0"/>
          <w:marRight w:val="0"/>
          <w:marTop w:val="0"/>
          <w:marBottom w:val="0"/>
          <w:divBdr>
            <w:top w:val="none" w:sz="0" w:space="0" w:color="auto"/>
            <w:left w:val="none" w:sz="0" w:space="0" w:color="auto"/>
            <w:bottom w:val="none" w:sz="0" w:space="0" w:color="auto"/>
            <w:right w:val="none" w:sz="0" w:space="0" w:color="auto"/>
          </w:divBdr>
        </w:div>
        <w:div w:id="1064721820">
          <w:marLeft w:val="0"/>
          <w:marRight w:val="0"/>
          <w:marTop w:val="0"/>
          <w:marBottom w:val="0"/>
          <w:divBdr>
            <w:top w:val="none" w:sz="0" w:space="0" w:color="auto"/>
            <w:left w:val="none" w:sz="0" w:space="0" w:color="auto"/>
            <w:bottom w:val="none" w:sz="0" w:space="0" w:color="auto"/>
            <w:right w:val="none" w:sz="0" w:space="0" w:color="auto"/>
          </w:divBdr>
        </w:div>
        <w:div w:id="1129277000">
          <w:marLeft w:val="0"/>
          <w:marRight w:val="0"/>
          <w:marTop w:val="0"/>
          <w:marBottom w:val="0"/>
          <w:divBdr>
            <w:top w:val="none" w:sz="0" w:space="0" w:color="auto"/>
            <w:left w:val="none" w:sz="0" w:space="0" w:color="auto"/>
            <w:bottom w:val="none" w:sz="0" w:space="0" w:color="auto"/>
            <w:right w:val="none" w:sz="0" w:space="0" w:color="auto"/>
          </w:divBdr>
        </w:div>
        <w:div w:id="1832721060">
          <w:marLeft w:val="0"/>
          <w:marRight w:val="0"/>
          <w:marTop w:val="0"/>
          <w:marBottom w:val="0"/>
          <w:divBdr>
            <w:top w:val="none" w:sz="0" w:space="0" w:color="auto"/>
            <w:left w:val="none" w:sz="0" w:space="0" w:color="auto"/>
            <w:bottom w:val="none" w:sz="0" w:space="0" w:color="auto"/>
            <w:right w:val="none" w:sz="0" w:space="0" w:color="auto"/>
          </w:divBdr>
        </w:div>
        <w:div w:id="190264254">
          <w:marLeft w:val="0"/>
          <w:marRight w:val="0"/>
          <w:marTop w:val="0"/>
          <w:marBottom w:val="0"/>
          <w:divBdr>
            <w:top w:val="none" w:sz="0" w:space="0" w:color="auto"/>
            <w:left w:val="none" w:sz="0" w:space="0" w:color="auto"/>
            <w:bottom w:val="none" w:sz="0" w:space="0" w:color="auto"/>
            <w:right w:val="none" w:sz="0" w:space="0" w:color="auto"/>
          </w:divBdr>
        </w:div>
        <w:div w:id="334302289">
          <w:marLeft w:val="0"/>
          <w:marRight w:val="0"/>
          <w:marTop w:val="0"/>
          <w:marBottom w:val="0"/>
          <w:divBdr>
            <w:top w:val="none" w:sz="0" w:space="0" w:color="auto"/>
            <w:left w:val="none" w:sz="0" w:space="0" w:color="auto"/>
            <w:bottom w:val="none" w:sz="0" w:space="0" w:color="auto"/>
            <w:right w:val="none" w:sz="0" w:space="0" w:color="auto"/>
          </w:divBdr>
        </w:div>
        <w:div w:id="384186616">
          <w:marLeft w:val="0"/>
          <w:marRight w:val="0"/>
          <w:marTop w:val="0"/>
          <w:marBottom w:val="0"/>
          <w:divBdr>
            <w:top w:val="none" w:sz="0" w:space="0" w:color="auto"/>
            <w:left w:val="none" w:sz="0" w:space="0" w:color="auto"/>
            <w:bottom w:val="none" w:sz="0" w:space="0" w:color="auto"/>
            <w:right w:val="none" w:sz="0" w:space="0" w:color="auto"/>
          </w:divBdr>
        </w:div>
        <w:div w:id="204879505">
          <w:marLeft w:val="0"/>
          <w:marRight w:val="0"/>
          <w:marTop w:val="0"/>
          <w:marBottom w:val="0"/>
          <w:divBdr>
            <w:top w:val="none" w:sz="0" w:space="0" w:color="auto"/>
            <w:left w:val="none" w:sz="0" w:space="0" w:color="auto"/>
            <w:bottom w:val="none" w:sz="0" w:space="0" w:color="auto"/>
            <w:right w:val="none" w:sz="0" w:space="0" w:color="auto"/>
          </w:divBdr>
        </w:div>
        <w:div w:id="1624577847">
          <w:marLeft w:val="0"/>
          <w:marRight w:val="0"/>
          <w:marTop w:val="0"/>
          <w:marBottom w:val="0"/>
          <w:divBdr>
            <w:top w:val="none" w:sz="0" w:space="0" w:color="auto"/>
            <w:left w:val="none" w:sz="0" w:space="0" w:color="auto"/>
            <w:bottom w:val="none" w:sz="0" w:space="0" w:color="auto"/>
            <w:right w:val="none" w:sz="0" w:space="0" w:color="auto"/>
          </w:divBdr>
        </w:div>
      </w:divsChild>
    </w:div>
    <w:div w:id="518546419">
      <w:bodyDiv w:val="1"/>
      <w:marLeft w:val="0"/>
      <w:marRight w:val="0"/>
      <w:marTop w:val="0"/>
      <w:marBottom w:val="0"/>
      <w:divBdr>
        <w:top w:val="none" w:sz="0" w:space="0" w:color="auto"/>
        <w:left w:val="none" w:sz="0" w:space="0" w:color="auto"/>
        <w:bottom w:val="none" w:sz="0" w:space="0" w:color="auto"/>
        <w:right w:val="none" w:sz="0" w:space="0" w:color="auto"/>
      </w:divBdr>
      <w:divsChild>
        <w:div w:id="4648515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4094420">
              <w:marLeft w:val="0"/>
              <w:marRight w:val="0"/>
              <w:marTop w:val="0"/>
              <w:marBottom w:val="0"/>
              <w:divBdr>
                <w:top w:val="none" w:sz="0" w:space="0" w:color="auto"/>
                <w:left w:val="none" w:sz="0" w:space="0" w:color="auto"/>
                <w:bottom w:val="none" w:sz="0" w:space="0" w:color="auto"/>
                <w:right w:val="none" w:sz="0" w:space="0" w:color="auto"/>
              </w:divBdr>
              <w:divsChild>
                <w:div w:id="1469859930">
                  <w:marLeft w:val="0"/>
                  <w:marRight w:val="0"/>
                  <w:marTop w:val="0"/>
                  <w:marBottom w:val="0"/>
                  <w:divBdr>
                    <w:top w:val="none" w:sz="0" w:space="0" w:color="auto"/>
                    <w:left w:val="none" w:sz="0" w:space="0" w:color="auto"/>
                    <w:bottom w:val="none" w:sz="0" w:space="0" w:color="auto"/>
                    <w:right w:val="none" w:sz="0" w:space="0" w:color="auto"/>
                  </w:divBdr>
                </w:div>
                <w:div w:id="1307395673">
                  <w:marLeft w:val="0"/>
                  <w:marRight w:val="0"/>
                  <w:marTop w:val="0"/>
                  <w:marBottom w:val="0"/>
                  <w:divBdr>
                    <w:top w:val="none" w:sz="0" w:space="0" w:color="auto"/>
                    <w:left w:val="none" w:sz="0" w:space="0" w:color="auto"/>
                    <w:bottom w:val="none" w:sz="0" w:space="0" w:color="auto"/>
                    <w:right w:val="none" w:sz="0" w:space="0" w:color="auto"/>
                  </w:divBdr>
                </w:div>
                <w:div w:id="1469130035">
                  <w:marLeft w:val="0"/>
                  <w:marRight w:val="0"/>
                  <w:marTop w:val="0"/>
                  <w:marBottom w:val="0"/>
                  <w:divBdr>
                    <w:top w:val="none" w:sz="0" w:space="0" w:color="auto"/>
                    <w:left w:val="none" w:sz="0" w:space="0" w:color="auto"/>
                    <w:bottom w:val="none" w:sz="0" w:space="0" w:color="auto"/>
                    <w:right w:val="none" w:sz="0" w:space="0" w:color="auto"/>
                  </w:divBdr>
                </w:div>
                <w:div w:id="392628718">
                  <w:marLeft w:val="0"/>
                  <w:marRight w:val="0"/>
                  <w:marTop w:val="0"/>
                  <w:marBottom w:val="0"/>
                  <w:divBdr>
                    <w:top w:val="none" w:sz="0" w:space="0" w:color="auto"/>
                    <w:left w:val="none" w:sz="0" w:space="0" w:color="auto"/>
                    <w:bottom w:val="none" w:sz="0" w:space="0" w:color="auto"/>
                    <w:right w:val="none" w:sz="0" w:space="0" w:color="auto"/>
                  </w:divBdr>
                </w:div>
                <w:div w:id="506332206">
                  <w:marLeft w:val="0"/>
                  <w:marRight w:val="0"/>
                  <w:marTop w:val="0"/>
                  <w:marBottom w:val="0"/>
                  <w:divBdr>
                    <w:top w:val="none" w:sz="0" w:space="0" w:color="auto"/>
                    <w:left w:val="none" w:sz="0" w:space="0" w:color="auto"/>
                    <w:bottom w:val="none" w:sz="0" w:space="0" w:color="auto"/>
                    <w:right w:val="none" w:sz="0" w:space="0" w:color="auto"/>
                  </w:divBdr>
                </w:div>
                <w:div w:id="109020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946401">
      <w:bodyDiv w:val="1"/>
      <w:marLeft w:val="0"/>
      <w:marRight w:val="0"/>
      <w:marTop w:val="0"/>
      <w:marBottom w:val="0"/>
      <w:divBdr>
        <w:top w:val="none" w:sz="0" w:space="0" w:color="auto"/>
        <w:left w:val="none" w:sz="0" w:space="0" w:color="auto"/>
        <w:bottom w:val="none" w:sz="0" w:space="0" w:color="auto"/>
        <w:right w:val="none" w:sz="0" w:space="0" w:color="auto"/>
      </w:divBdr>
    </w:div>
    <w:div w:id="1307852350">
      <w:bodyDiv w:val="1"/>
      <w:marLeft w:val="0"/>
      <w:marRight w:val="0"/>
      <w:marTop w:val="0"/>
      <w:marBottom w:val="0"/>
      <w:divBdr>
        <w:top w:val="none" w:sz="0" w:space="0" w:color="auto"/>
        <w:left w:val="none" w:sz="0" w:space="0" w:color="auto"/>
        <w:bottom w:val="none" w:sz="0" w:space="0" w:color="auto"/>
        <w:right w:val="none" w:sz="0" w:space="0" w:color="auto"/>
      </w:divBdr>
    </w:div>
    <w:div w:id="1496215478">
      <w:bodyDiv w:val="1"/>
      <w:marLeft w:val="0"/>
      <w:marRight w:val="0"/>
      <w:marTop w:val="0"/>
      <w:marBottom w:val="0"/>
      <w:divBdr>
        <w:top w:val="none" w:sz="0" w:space="0" w:color="auto"/>
        <w:left w:val="none" w:sz="0" w:space="0" w:color="auto"/>
        <w:bottom w:val="none" w:sz="0" w:space="0" w:color="auto"/>
        <w:right w:val="none" w:sz="0" w:space="0" w:color="auto"/>
      </w:divBdr>
    </w:div>
    <w:div w:id="1763918650">
      <w:bodyDiv w:val="1"/>
      <w:marLeft w:val="0"/>
      <w:marRight w:val="0"/>
      <w:marTop w:val="0"/>
      <w:marBottom w:val="0"/>
      <w:divBdr>
        <w:top w:val="none" w:sz="0" w:space="0" w:color="auto"/>
        <w:left w:val="none" w:sz="0" w:space="0" w:color="auto"/>
        <w:bottom w:val="none" w:sz="0" w:space="0" w:color="auto"/>
        <w:right w:val="none" w:sz="0" w:space="0" w:color="auto"/>
      </w:divBdr>
      <w:divsChild>
        <w:div w:id="7867002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711528">
              <w:marLeft w:val="0"/>
              <w:marRight w:val="0"/>
              <w:marTop w:val="0"/>
              <w:marBottom w:val="0"/>
              <w:divBdr>
                <w:top w:val="none" w:sz="0" w:space="0" w:color="auto"/>
                <w:left w:val="none" w:sz="0" w:space="0" w:color="auto"/>
                <w:bottom w:val="none" w:sz="0" w:space="0" w:color="auto"/>
                <w:right w:val="none" w:sz="0" w:space="0" w:color="auto"/>
              </w:divBdr>
              <w:divsChild>
                <w:div w:id="1415516765">
                  <w:marLeft w:val="0"/>
                  <w:marRight w:val="0"/>
                  <w:marTop w:val="0"/>
                  <w:marBottom w:val="0"/>
                  <w:divBdr>
                    <w:top w:val="none" w:sz="0" w:space="0" w:color="auto"/>
                    <w:left w:val="none" w:sz="0" w:space="0" w:color="auto"/>
                    <w:bottom w:val="none" w:sz="0" w:space="0" w:color="auto"/>
                    <w:right w:val="none" w:sz="0" w:space="0" w:color="auto"/>
                  </w:divBdr>
                  <w:divsChild>
                    <w:div w:id="187711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hyperlink" Target="https://jobs.utah.gov/department/ucap.htm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gsullivan@utah.gov"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mailto:mgsullivan@utah.gov"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greenwa\Application%20Data\Microsoft\Templates\OWalker%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4E961B-2005-46D6-85F1-347901587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OWalker Letterhead.dot</Template>
  <TotalTime>15</TotalTime>
  <Pages>3</Pages>
  <Words>818</Words>
  <Characters>4918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 * AGENDA * * *</vt:lpstr>
    </vt:vector>
  </TitlesOfParts>
  <Company>State of Utah-DCED</Company>
  <LinksUpToDate>false</LinksUpToDate>
  <CharactersWithSpaces>5725</CharactersWithSpaces>
  <SharedDoc>false</SharedDoc>
  <HLinks>
    <vt:vector size="18" baseType="variant">
      <vt:variant>
        <vt:i4>6815783</vt:i4>
      </vt:variant>
      <vt:variant>
        <vt:i4>6</vt:i4>
      </vt:variant>
      <vt:variant>
        <vt:i4>0</vt:i4>
      </vt:variant>
      <vt:variant>
        <vt:i4>5</vt:i4>
      </vt:variant>
      <vt:variant>
        <vt:lpwstr>http://business.utah.gov/Procedure-Criteria</vt:lpwstr>
      </vt:variant>
      <vt:variant>
        <vt:lpwstr/>
      </vt:variant>
      <vt:variant>
        <vt:i4>1966150</vt:i4>
      </vt:variant>
      <vt:variant>
        <vt:i4>3</vt:i4>
      </vt:variant>
      <vt:variant>
        <vt:i4>0</vt:i4>
      </vt:variant>
      <vt:variant>
        <vt:i4>5</vt:i4>
      </vt:variant>
      <vt:variant>
        <vt:lpwstr>http://business.utah.gov/governors-medals</vt:lpwstr>
      </vt:variant>
      <vt:variant>
        <vt:lpwstr/>
      </vt:variant>
      <vt:variant>
        <vt:i4>5570681</vt:i4>
      </vt:variant>
      <vt:variant>
        <vt:i4>0</vt:i4>
      </vt:variant>
      <vt:variant>
        <vt:i4>0</vt:i4>
      </vt:variant>
      <vt:variant>
        <vt:i4>5</vt:i4>
      </vt:variant>
      <vt:variant>
        <vt:lpwstr>mailto:mgsullivan@utah.gov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 * AGENDA * * *</dc:title>
  <dc:creator>Heather Greenwall</dc:creator>
  <cp:lastModifiedBy>Hillary Bowler</cp:lastModifiedBy>
  <cp:revision>3</cp:revision>
  <cp:lastPrinted>2015-08-25T22:07:00Z</cp:lastPrinted>
  <dcterms:created xsi:type="dcterms:W3CDTF">2015-09-02T22:58:00Z</dcterms:created>
  <dcterms:modified xsi:type="dcterms:W3CDTF">2015-09-04T17:23:00Z</dcterms:modified>
</cp:coreProperties>
</file>