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F34ED" w14:textId="3A2B7F00" w:rsidR="00E83B02" w:rsidRPr="00672EED" w:rsidRDefault="00672EED" w:rsidP="00056F89">
      <w:pPr>
        <w:spacing w:line="360" w:lineRule="auto"/>
        <w:ind w:left="1800"/>
        <w:rPr>
          <w:rFonts w:asciiTheme="minorHAnsi" w:hAnsiTheme="minorHAnsi"/>
        </w:rPr>
      </w:pPr>
      <w:bookmarkStart w:id="0" w:name="OLE_LINK3"/>
      <w:bookmarkStart w:id="1" w:name="OLE_LINK4"/>
      <w:bookmarkStart w:id="2" w:name="OLE_LINK5"/>
      <w:bookmarkStart w:id="3" w:name="OLE_LINK6"/>
      <w:r w:rsidRPr="00672EED">
        <w:rPr>
          <w:rFonts w:asciiTheme="minorHAnsi" w:hAnsiTheme="minorHAnsi"/>
        </w:rPr>
        <w:t>For additional information:</w:t>
      </w:r>
    </w:p>
    <w:p w14:paraId="04CEB763" w14:textId="095DF6BB" w:rsidR="005B16DD" w:rsidRPr="00672EED" w:rsidRDefault="005B16DD" w:rsidP="000F0608">
      <w:pPr>
        <w:ind w:left="1800"/>
        <w:rPr>
          <w:rFonts w:asciiTheme="minorHAnsi" w:hAnsiTheme="minorHAnsi"/>
          <w:sz w:val="22"/>
          <w:szCs w:val="22"/>
        </w:rPr>
      </w:pPr>
      <w:r w:rsidRPr="00672EED">
        <w:rPr>
          <w:rFonts w:asciiTheme="minorHAnsi" w:hAnsiTheme="minorHAnsi"/>
          <w:sz w:val="22"/>
          <w:szCs w:val="22"/>
        </w:rPr>
        <w:t>Sandra Knight, APR</w:t>
      </w:r>
    </w:p>
    <w:p w14:paraId="36F3AF64" w14:textId="77777777" w:rsidR="000F0608" w:rsidRPr="00672EED" w:rsidRDefault="00CA5D19" w:rsidP="000F0608">
      <w:pPr>
        <w:ind w:left="1800"/>
        <w:rPr>
          <w:rFonts w:asciiTheme="minorHAnsi" w:hAnsiTheme="minorHAnsi"/>
          <w:sz w:val="22"/>
          <w:szCs w:val="22"/>
        </w:rPr>
      </w:pPr>
      <w:hyperlink r:id="rId8" w:history="1">
        <w:r w:rsidR="000F0608" w:rsidRPr="00672EED">
          <w:rPr>
            <w:rStyle w:val="Hyperlink"/>
            <w:rFonts w:asciiTheme="minorHAnsi" w:hAnsiTheme="minorHAnsi"/>
          </w:rPr>
          <w:t>sandra.knight@smithgroupjjr.com</w:t>
        </w:r>
      </w:hyperlink>
      <w:r w:rsidR="000F0608" w:rsidRPr="00672EED">
        <w:rPr>
          <w:rFonts w:asciiTheme="minorHAnsi" w:hAnsiTheme="minorHAnsi"/>
          <w:sz w:val="22"/>
          <w:szCs w:val="22"/>
        </w:rPr>
        <w:t xml:space="preserve"> </w:t>
      </w:r>
    </w:p>
    <w:p w14:paraId="3D9C4EDE" w14:textId="77777777" w:rsidR="000F0608" w:rsidRPr="00672EED" w:rsidRDefault="000F0608" w:rsidP="000F0608">
      <w:pPr>
        <w:ind w:left="1800"/>
        <w:rPr>
          <w:rFonts w:asciiTheme="minorHAnsi" w:hAnsiTheme="minorHAnsi"/>
          <w:sz w:val="22"/>
          <w:szCs w:val="22"/>
        </w:rPr>
      </w:pPr>
      <w:r w:rsidRPr="00672EED">
        <w:rPr>
          <w:rFonts w:asciiTheme="minorHAnsi" w:hAnsiTheme="minorHAnsi"/>
          <w:sz w:val="22"/>
          <w:szCs w:val="22"/>
        </w:rPr>
        <w:t>313.442.8470</w:t>
      </w:r>
    </w:p>
    <w:p w14:paraId="308A75B0" w14:textId="77777777" w:rsidR="000F0608" w:rsidRPr="00672EED" w:rsidRDefault="000F0608" w:rsidP="00A37244">
      <w:pPr>
        <w:ind w:left="1800"/>
        <w:rPr>
          <w:sz w:val="22"/>
          <w:szCs w:val="22"/>
        </w:rPr>
      </w:pPr>
    </w:p>
    <w:p w14:paraId="65EA0D85" w14:textId="5F158B6B" w:rsidR="005B16DD" w:rsidRPr="00672EED" w:rsidRDefault="005B16DD" w:rsidP="00A37244">
      <w:pPr>
        <w:ind w:left="1800"/>
        <w:rPr>
          <w:rFonts w:asciiTheme="minorHAnsi" w:hAnsiTheme="minorHAnsi"/>
          <w:sz w:val="22"/>
          <w:szCs w:val="22"/>
        </w:rPr>
      </w:pPr>
      <w:r w:rsidRPr="00672EED">
        <w:rPr>
          <w:rFonts w:asciiTheme="minorHAnsi" w:hAnsiTheme="minorHAnsi"/>
          <w:sz w:val="22"/>
          <w:szCs w:val="22"/>
        </w:rPr>
        <w:t>Michelle Martin</w:t>
      </w:r>
    </w:p>
    <w:p w14:paraId="71FB775B" w14:textId="52B741EB" w:rsidR="00A37244" w:rsidRPr="00672EED" w:rsidRDefault="00CA5D19" w:rsidP="00A37244">
      <w:pPr>
        <w:ind w:left="1800"/>
        <w:rPr>
          <w:rFonts w:asciiTheme="minorHAnsi" w:hAnsiTheme="minorHAnsi"/>
          <w:sz w:val="22"/>
          <w:szCs w:val="22"/>
        </w:rPr>
      </w:pPr>
      <w:hyperlink r:id="rId9" w:history="1">
        <w:r w:rsidR="00161493" w:rsidRPr="00672EED">
          <w:rPr>
            <w:rStyle w:val="Hyperlink"/>
            <w:rFonts w:asciiTheme="minorHAnsi" w:hAnsiTheme="minorHAnsi"/>
          </w:rPr>
          <w:t>michelle.martin@smithgroupjjr.com</w:t>
        </w:r>
      </w:hyperlink>
      <w:r w:rsidR="004F2E4E" w:rsidRPr="00672EED">
        <w:rPr>
          <w:rFonts w:asciiTheme="minorHAnsi" w:hAnsiTheme="minorHAnsi"/>
          <w:sz w:val="22"/>
          <w:szCs w:val="22"/>
        </w:rPr>
        <w:t xml:space="preserve"> </w:t>
      </w:r>
    </w:p>
    <w:p w14:paraId="571EDCC3" w14:textId="07008907" w:rsidR="00A37244" w:rsidRPr="00672EED" w:rsidRDefault="00161493" w:rsidP="00A37244">
      <w:pPr>
        <w:ind w:left="1800"/>
        <w:rPr>
          <w:rFonts w:asciiTheme="minorHAnsi" w:hAnsiTheme="minorHAnsi"/>
          <w:sz w:val="22"/>
          <w:szCs w:val="22"/>
        </w:rPr>
      </w:pPr>
      <w:r w:rsidRPr="00672EED">
        <w:rPr>
          <w:rFonts w:asciiTheme="minorHAnsi" w:hAnsiTheme="minorHAnsi"/>
          <w:sz w:val="22"/>
          <w:szCs w:val="22"/>
        </w:rPr>
        <w:t>415.</w:t>
      </w:r>
      <w:r w:rsidR="004D368D" w:rsidRPr="00672EED">
        <w:rPr>
          <w:rFonts w:asciiTheme="minorHAnsi" w:hAnsiTheme="minorHAnsi"/>
          <w:sz w:val="22"/>
          <w:szCs w:val="22"/>
        </w:rPr>
        <w:t>365.3471</w:t>
      </w:r>
    </w:p>
    <w:p w14:paraId="560804AC" w14:textId="77777777" w:rsidR="00A37244" w:rsidRPr="004D368D" w:rsidRDefault="00A37244" w:rsidP="00A37244">
      <w:pPr>
        <w:ind w:left="1800"/>
        <w:rPr>
          <w:rFonts w:asciiTheme="minorHAnsi" w:hAnsiTheme="minorHAnsi"/>
        </w:rPr>
      </w:pPr>
    </w:p>
    <w:p w14:paraId="340F9341" w14:textId="09F1F5DF" w:rsidR="002035FE" w:rsidRPr="00122693" w:rsidRDefault="00826D82" w:rsidP="00826D82">
      <w:pPr>
        <w:ind w:left="1800" w:right="-270"/>
        <w:rPr>
          <w:rFonts w:asciiTheme="minorHAnsi" w:hAnsiTheme="minorHAnsi"/>
          <w:b/>
          <w:sz w:val="32"/>
          <w:szCs w:val="32"/>
        </w:rPr>
      </w:pPr>
      <w:r>
        <w:rPr>
          <w:rFonts w:asciiTheme="minorHAnsi" w:hAnsiTheme="minorHAnsi"/>
          <w:b/>
          <w:sz w:val="32"/>
          <w:szCs w:val="32"/>
        </w:rPr>
        <w:t>S</w:t>
      </w:r>
      <w:r w:rsidR="001E5C40">
        <w:rPr>
          <w:rFonts w:asciiTheme="minorHAnsi" w:hAnsiTheme="minorHAnsi"/>
          <w:b/>
          <w:sz w:val="32"/>
          <w:szCs w:val="32"/>
        </w:rPr>
        <w:t>olar Energy Research C</w:t>
      </w:r>
      <w:r>
        <w:rPr>
          <w:rFonts w:asciiTheme="minorHAnsi" w:hAnsiTheme="minorHAnsi"/>
          <w:b/>
          <w:sz w:val="32"/>
          <w:szCs w:val="32"/>
        </w:rPr>
        <w:t>enter</w:t>
      </w:r>
      <w:r w:rsidR="00CA3F0D">
        <w:rPr>
          <w:rFonts w:asciiTheme="minorHAnsi" w:hAnsiTheme="minorHAnsi"/>
          <w:b/>
          <w:sz w:val="32"/>
          <w:szCs w:val="32"/>
        </w:rPr>
        <w:t xml:space="preserve"> </w:t>
      </w:r>
      <w:r>
        <w:rPr>
          <w:rFonts w:asciiTheme="minorHAnsi" w:hAnsiTheme="minorHAnsi"/>
          <w:b/>
          <w:sz w:val="32"/>
          <w:szCs w:val="32"/>
        </w:rPr>
        <w:t>opens at Lawrence Berkeley National Laboratory</w:t>
      </w:r>
    </w:p>
    <w:p w14:paraId="0A15CD88" w14:textId="77777777" w:rsidR="00A37244" w:rsidRPr="003D3D2F" w:rsidRDefault="00A37244" w:rsidP="00A37244">
      <w:pPr>
        <w:ind w:left="1800"/>
        <w:rPr>
          <w:rFonts w:asciiTheme="minorHAnsi" w:hAnsiTheme="minorHAnsi"/>
          <w:sz w:val="16"/>
          <w:szCs w:val="16"/>
        </w:rPr>
      </w:pPr>
    </w:p>
    <w:p w14:paraId="017A8FB0" w14:textId="313F0E1E" w:rsidR="00A37244" w:rsidRDefault="00826D82" w:rsidP="00A37244">
      <w:pPr>
        <w:spacing w:line="280" w:lineRule="exact"/>
        <w:ind w:left="1800"/>
        <w:rPr>
          <w:rFonts w:ascii="Calibri" w:hAnsi="Calibri" w:cs="Calibri"/>
          <w:b/>
          <w:i/>
        </w:rPr>
      </w:pPr>
      <w:r>
        <w:rPr>
          <w:rFonts w:ascii="Calibri" w:hAnsi="Calibri" w:cs="Calibri"/>
          <w:b/>
          <w:i/>
        </w:rPr>
        <w:t xml:space="preserve">Designed by SmithGroupJJR, </w:t>
      </w:r>
      <w:r w:rsidR="00CA3F0D">
        <w:rPr>
          <w:rFonts w:ascii="Calibri" w:hAnsi="Calibri" w:cs="Calibri"/>
          <w:b/>
          <w:i/>
        </w:rPr>
        <w:t xml:space="preserve">Chu Hall </w:t>
      </w:r>
      <w:r>
        <w:rPr>
          <w:rFonts w:ascii="Calibri" w:hAnsi="Calibri" w:cs="Calibri"/>
          <w:b/>
          <w:i/>
        </w:rPr>
        <w:t xml:space="preserve">will house world-changing research to </w:t>
      </w:r>
      <w:r w:rsidR="004D368D">
        <w:rPr>
          <w:rFonts w:ascii="Calibri" w:hAnsi="Calibri" w:cs="Calibri"/>
          <w:b/>
          <w:i/>
        </w:rPr>
        <w:t xml:space="preserve">foster development of </w:t>
      </w:r>
      <w:r w:rsidR="00330D3A">
        <w:rPr>
          <w:rFonts w:ascii="Calibri" w:hAnsi="Calibri" w:cs="Calibri"/>
          <w:b/>
          <w:i/>
        </w:rPr>
        <w:t xml:space="preserve">fuels from sunlight </w:t>
      </w:r>
    </w:p>
    <w:p w14:paraId="55E6F12C" w14:textId="77777777" w:rsidR="00A37244" w:rsidRPr="003D3D2F" w:rsidRDefault="00A37244" w:rsidP="00A37244">
      <w:pPr>
        <w:spacing w:line="280" w:lineRule="exact"/>
        <w:ind w:left="1800"/>
        <w:rPr>
          <w:rFonts w:ascii="Calibri" w:hAnsi="Calibri" w:cs="Calibri"/>
          <w:b/>
          <w:i/>
          <w:sz w:val="16"/>
          <w:szCs w:val="16"/>
        </w:rPr>
      </w:pPr>
    </w:p>
    <w:p w14:paraId="14109F9A" w14:textId="415E2D10" w:rsidR="00A37244" w:rsidRDefault="004D368D" w:rsidP="00A37244">
      <w:pPr>
        <w:pStyle w:val="SGBodyText"/>
        <w:spacing w:line="360" w:lineRule="auto"/>
        <w:ind w:left="1800"/>
        <w:rPr>
          <w:rFonts w:ascii="Calibri" w:hAnsi="Calibri"/>
          <w:sz w:val="22"/>
          <w:szCs w:val="22"/>
        </w:rPr>
      </w:pPr>
      <w:r>
        <w:rPr>
          <w:rFonts w:ascii="Calibri" w:hAnsi="Calibri"/>
          <w:b/>
          <w:color w:val="auto"/>
          <w:sz w:val="22"/>
          <w:szCs w:val="22"/>
        </w:rPr>
        <w:t xml:space="preserve">Berkeley, </w:t>
      </w:r>
      <w:r w:rsidR="00052567">
        <w:rPr>
          <w:rFonts w:ascii="Calibri" w:hAnsi="Calibri"/>
          <w:b/>
          <w:color w:val="auto"/>
          <w:sz w:val="22"/>
          <w:szCs w:val="22"/>
        </w:rPr>
        <w:t>Calif</w:t>
      </w:r>
      <w:r w:rsidR="004C4C67">
        <w:rPr>
          <w:rFonts w:ascii="Calibri" w:hAnsi="Calibri"/>
          <w:b/>
          <w:color w:val="auto"/>
          <w:sz w:val="22"/>
          <w:szCs w:val="22"/>
        </w:rPr>
        <w:t>.</w:t>
      </w:r>
      <w:r w:rsidR="00052567">
        <w:rPr>
          <w:rFonts w:ascii="Calibri" w:hAnsi="Calibri"/>
          <w:b/>
          <w:color w:val="auto"/>
          <w:sz w:val="22"/>
          <w:szCs w:val="22"/>
        </w:rPr>
        <w:t>,</w:t>
      </w:r>
      <w:r>
        <w:rPr>
          <w:rFonts w:ascii="Calibri" w:hAnsi="Calibri"/>
          <w:b/>
          <w:color w:val="auto"/>
          <w:sz w:val="22"/>
          <w:szCs w:val="22"/>
        </w:rPr>
        <w:t xml:space="preserve"> </w:t>
      </w:r>
      <w:r w:rsidR="00CA5D19">
        <w:rPr>
          <w:rFonts w:ascii="Calibri" w:hAnsi="Calibri"/>
          <w:b/>
          <w:color w:val="auto"/>
          <w:sz w:val="22"/>
          <w:szCs w:val="22"/>
        </w:rPr>
        <w:t>September 11</w:t>
      </w:r>
      <w:r w:rsidR="00A37244">
        <w:rPr>
          <w:rFonts w:ascii="Calibri" w:hAnsi="Calibri"/>
          <w:b/>
          <w:color w:val="auto"/>
          <w:sz w:val="22"/>
          <w:szCs w:val="22"/>
        </w:rPr>
        <w:t>, 201</w:t>
      </w:r>
      <w:r w:rsidR="0071700E">
        <w:rPr>
          <w:rFonts w:ascii="Calibri" w:hAnsi="Calibri"/>
          <w:b/>
          <w:color w:val="auto"/>
          <w:sz w:val="22"/>
          <w:szCs w:val="22"/>
        </w:rPr>
        <w:t>5</w:t>
      </w:r>
      <w:r w:rsidR="00A37244" w:rsidRPr="00B44554">
        <w:rPr>
          <w:rFonts w:ascii="Calibri" w:hAnsi="Calibri"/>
          <w:color w:val="auto"/>
          <w:sz w:val="22"/>
          <w:szCs w:val="22"/>
        </w:rPr>
        <w:t xml:space="preserve"> –</w:t>
      </w:r>
      <w:r w:rsidR="00B9579C">
        <w:rPr>
          <w:rFonts w:ascii="Calibri" w:hAnsi="Calibri"/>
          <w:color w:val="auto"/>
          <w:sz w:val="22"/>
          <w:szCs w:val="22"/>
        </w:rPr>
        <w:t xml:space="preserve"> </w:t>
      </w:r>
      <w:r w:rsidR="002035FE">
        <w:rPr>
          <w:rFonts w:ascii="Calibri" w:hAnsi="Calibri"/>
          <w:color w:val="auto"/>
          <w:sz w:val="22"/>
          <w:szCs w:val="22"/>
        </w:rPr>
        <w:t>T</w:t>
      </w:r>
      <w:r w:rsidR="00A37244">
        <w:rPr>
          <w:rFonts w:ascii="Calibri" w:hAnsi="Calibri"/>
          <w:color w:val="auto"/>
          <w:sz w:val="22"/>
          <w:szCs w:val="22"/>
        </w:rPr>
        <w:t xml:space="preserve">he </w:t>
      </w:r>
      <w:r w:rsidR="004D5B0E">
        <w:rPr>
          <w:rFonts w:ascii="Calibri" w:hAnsi="Calibri"/>
          <w:color w:val="auto"/>
          <w:sz w:val="22"/>
          <w:szCs w:val="22"/>
        </w:rPr>
        <w:t xml:space="preserve">recently completed </w:t>
      </w:r>
      <w:r w:rsidR="00A37244">
        <w:rPr>
          <w:rFonts w:ascii="Calibri" w:hAnsi="Calibri"/>
          <w:color w:val="auto"/>
          <w:sz w:val="22"/>
          <w:szCs w:val="22"/>
        </w:rPr>
        <w:t>$</w:t>
      </w:r>
      <w:r w:rsidR="0071700E">
        <w:rPr>
          <w:rFonts w:ascii="Calibri" w:hAnsi="Calibri"/>
          <w:color w:val="auto"/>
          <w:sz w:val="22"/>
          <w:szCs w:val="22"/>
        </w:rPr>
        <w:t xml:space="preserve">59 million </w:t>
      </w:r>
      <w:hyperlink r:id="rId10" w:history="1">
        <w:r w:rsidR="0071700E" w:rsidRPr="00E67BA6">
          <w:rPr>
            <w:rStyle w:val="Hyperlink"/>
            <w:rFonts w:ascii="Calibri" w:hAnsi="Calibri"/>
          </w:rPr>
          <w:t>Solar Energy Research Center</w:t>
        </w:r>
      </w:hyperlink>
      <w:r w:rsidR="0071700E">
        <w:rPr>
          <w:rFonts w:ascii="Calibri" w:hAnsi="Calibri"/>
          <w:color w:val="auto"/>
          <w:sz w:val="22"/>
          <w:szCs w:val="22"/>
        </w:rPr>
        <w:t xml:space="preserve"> </w:t>
      </w:r>
      <w:r w:rsidR="00A303B4">
        <w:rPr>
          <w:rFonts w:ascii="Calibri" w:hAnsi="Calibri"/>
          <w:color w:val="auto"/>
          <w:sz w:val="22"/>
          <w:szCs w:val="22"/>
        </w:rPr>
        <w:t>has opened</w:t>
      </w:r>
      <w:r w:rsidR="00E67BA6" w:rsidRPr="00E67BA6">
        <w:rPr>
          <w:rFonts w:ascii="Calibri" w:hAnsi="Calibri"/>
          <w:color w:val="auto"/>
          <w:sz w:val="22"/>
          <w:szCs w:val="22"/>
        </w:rPr>
        <w:t xml:space="preserve"> </w:t>
      </w:r>
      <w:r w:rsidR="00E67BA6" w:rsidRPr="00B44554">
        <w:rPr>
          <w:rFonts w:ascii="Calibri" w:hAnsi="Calibri"/>
          <w:color w:val="auto"/>
          <w:sz w:val="22"/>
          <w:szCs w:val="22"/>
        </w:rPr>
        <w:t xml:space="preserve">at the </w:t>
      </w:r>
      <w:r w:rsidR="00E67BA6">
        <w:rPr>
          <w:rFonts w:ascii="Calibri" w:hAnsi="Calibri"/>
          <w:color w:val="auto"/>
          <w:sz w:val="22"/>
          <w:szCs w:val="22"/>
        </w:rPr>
        <w:t>U.S. Department of Energy’s Lawrence Berkeley National Laboratory (</w:t>
      </w:r>
      <w:r w:rsidR="00572FD7">
        <w:rPr>
          <w:rFonts w:ascii="Calibri" w:hAnsi="Calibri"/>
          <w:color w:val="auto"/>
          <w:sz w:val="22"/>
          <w:szCs w:val="22"/>
        </w:rPr>
        <w:t>Berkeley Lab</w:t>
      </w:r>
      <w:r w:rsidR="00E67BA6">
        <w:rPr>
          <w:rFonts w:ascii="Calibri" w:hAnsi="Calibri"/>
          <w:color w:val="auto"/>
          <w:sz w:val="22"/>
          <w:szCs w:val="22"/>
        </w:rPr>
        <w:t>)</w:t>
      </w:r>
      <w:r w:rsidR="002D322D">
        <w:rPr>
          <w:rFonts w:ascii="Calibri" w:hAnsi="Calibri"/>
          <w:color w:val="auto"/>
          <w:sz w:val="22"/>
          <w:szCs w:val="22"/>
        </w:rPr>
        <w:t xml:space="preserve">. </w:t>
      </w:r>
      <w:r w:rsidR="00E83B02">
        <w:rPr>
          <w:rFonts w:ascii="Calibri" w:hAnsi="Calibri"/>
          <w:color w:val="auto"/>
          <w:sz w:val="22"/>
          <w:szCs w:val="22"/>
        </w:rPr>
        <w:t>O</w:t>
      </w:r>
      <w:r w:rsidR="005337C2">
        <w:rPr>
          <w:rFonts w:ascii="Calibri" w:hAnsi="Calibri"/>
          <w:color w:val="auto"/>
          <w:sz w:val="22"/>
          <w:szCs w:val="22"/>
        </w:rPr>
        <w:t xml:space="preserve">fficially renamed </w:t>
      </w:r>
      <w:r w:rsidR="005337C2" w:rsidRPr="002B0B3D">
        <w:rPr>
          <w:rFonts w:ascii="Calibri" w:hAnsi="Calibri"/>
          <w:color w:val="auto"/>
          <w:sz w:val="22"/>
          <w:szCs w:val="22"/>
        </w:rPr>
        <w:t>Chu Hall</w:t>
      </w:r>
      <w:r w:rsidR="005337C2">
        <w:rPr>
          <w:rFonts w:ascii="Calibri" w:hAnsi="Calibri"/>
          <w:color w:val="auto"/>
          <w:sz w:val="22"/>
          <w:szCs w:val="22"/>
        </w:rPr>
        <w:t xml:space="preserve"> </w:t>
      </w:r>
      <w:r w:rsidR="001C27AC">
        <w:rPr>
          <w:rFonts w:ascii="Calibri" w:hAnsi="Calibri"/>
          <w:color w:val="auto"/>
          <w:sz w:val="22"/>
          <w:szCs w:val="22"/>
        </w:rPr>
        <w:t xml:space="preserve">after former U.S. Department of Energy </w:t>
      </w:r>
      <w:r w:rsidR="0036297F">
        <w:rPr>
          <w:rFonts w:ascii="Calibri" w:hAnsi="Calibri"/>
          <w:color w:val="auto"/>
          <w:sz w:val="22"/>
          <w:szCs w:val="22"/>
        </w:rPr>
        <w:t xml:space="preserve">Secretary and </w:t>
      </w:r>
      <w:r w:rsidR="00572FD7">
        <w:rPr>
          <w:rFonts w:ascii="Calibri" w:hAnsi="Calibri"/>
          <w:color w:val="auto"/>
          <w:sz w:val="22"/>
          <w:szCs w:val="22"/>
        </w:rPr>
        <w:t xml:space="preserve">Berkeley Lab </w:t>
      </w:r>
      <w:r w:rsidR="005337C2">
        <w:rPr>
          <w:rFonts w:ascii="Calibri" w:hAnsi="Calibri"/>
          <w:color w:val="auto"/>
          <w:sz w:val="22"/>
          <w:szCs w:val="22"/>
        </w:rPr>
        <w:t>director Stev</w:t>
      </w:r>
      <w:bookmarkStart w:id="4" w:name="_GoBack"/>
      <w:bookmarkEnd w:id="4"/>
      <w:r w:rsidR="005337C2">
        <w:rPr>
          <w:rFonts w:ascii="Calibri" w:hAnsi="Calibri"/>
          <w:color w:val="auto"/>
          <w:sz w:val="22"/>
          <w:szCs w:val="22"/>
        </w:rPr>
        <w:t>en Chu, the building was designed by</w:t>
      </w:r>
      <w:r w:rsidR="0071700E">
        <w:rPr>
          <w:rFonts w:ascii="Calibri" w:hAnsi="Calibri"/>
          <w:color w:val="auto"/>
          <w:sz w:val="22"/>
          <w:szCs w:val="22"/>
        </w:rPr>
        <w:t xml:space="preserve"> </w:t>
      </w:r>
      <w:hyperlink r:id="rId11" w:history="1">
        <w:r w:rsidR="002035FE" w:rsidRPr="00BD67F1">
          <w:rPr>
            <w:rStyle w:val="Hyperlink"/>
            <w:rFonts w:ascii="Calibri" w:hAnsi="Calibri"/>
          </w:rPr>
          <w:t>SmithGroupJJR</w:t>
        </w:r>
      </w:hyperlink>
      <w:r w:rsidR="005337C2">
        <w:rPr>
          <w:rFonts w:ascii="Calibri" w:hAnsi="Calibri"/>
          <w:sz w:val="22"/>
          <w:szCs w:val="22"/>
        </w:rPr>
        <w:t xml:space="preserve">.  </w:t>
      </w:r>
    </w:p>
    <w:p w14:paraId="17EF37D7" w14:textId="77777777" w:rsidR="002D322D" w:rsidRDefault="002D322D" w:rsidP="00A37244">
      <w:pPr>
        <w:pStyle w:val="SGBodyText"/>
        <w:spacing w:line="360" w:lineRule="auto"/>
        <w:ind w:left="1800"/>
        <w:rPr>
          <w:rFonts w:ascii="Calibri" w:hAnsi="Calibri"/>
          <w:color w:val="auto"/>
          <w:sz w:val="16"/>
          <w:szCs w:val="16"/>
        </w:rPr>
      </w:pPr>
    </w:p>
    <w:p w14:paraId="351BD6B4" w14:textId="08FBB0A7" w:rsidR="0071700E" w:rsidRDefault="002D322D" w:rsidP="00A37244">
      <w:pPr>
        <w:pStyle w:val="SGBodyText"/>
        <w:spacing w:line="360" w:lineRule="auto"/>
        <w:ind w:left="1800"/>
        <w:rPr>
          <w:rFonts w:ascii="Calibri" w:hAnsi="Calibri"/>
          <w:sz w:val="22"/>
          <w:szCs w:val="22"/>
        </w:rPr>
      </w:pPr>
      <w:r>
        <w:rPr>
          <w:rFonts w:ascii="Calibri" w:hAnsi="Calibri"/>
          <w:color w:val="auto"/>
          <w:sz w:val="22"/>
          <w:szCs w:val="22"/>
        </w:rPr>
        <w:t xml:space="preserve">Chu Hall is </w:t>
      </w:r>
      <w:r w:rsidR="00572FD7">
        <w:rPr>
          <w:rFonts w:ascii="Calibri" w:hAnsi="Calibri"/>
          <w:color w:val="auto"/>
          <w:sz w:val="22"/>
          <w:szCs w:val="22"/>
        </w:rPr>
        <w:t xml:space="preserve">Berkeley Lab’s </w:t>
      </w:r>
      <w:r>
        <w:rPr>
          <w:rFonts w:ascii="Calibri" w:hAnsi="Calibri"/>
          <w:color w:val="auto"/>
          <w:sz w:val="22"/>
          <w:szCs w:val="22"/>
        </w:rPr>
        <w:t xml:space="preserve">latest addition to a collection of buildings that create a hub of interactive and collaborative research. </w:t>
      </w:r>
      <w:r w:rsidR="00C0097B">
        <w:rPr>
          <w:rFonts w:ascii="Calibri" w:hAnsi="Calibri"/>
          <w:sz w:val="22"/>
          <w:szCs w:val="22"/>
        </w:rPr>
        <w:t xml:space="preserve">Situated </w:t>
      </w:r>
      <w:r>
        <w:rPr>
          <w:rFonts w:ascii="Calibri" w:hAnsi="Calibri"/>
          <w:sz w:val="22"/>
          <w:szCs w:val="22"/>
        </w:rPr>
        <w:t xml:space="preserve">in </w:t>
      </w:r>
      <w:r w:rsidR="00202033">
        <w:rPr>
          <w:rFonts w:ascii="Calibri" w:hAnsi="Calibri"/>
          <w:sz w:val="22"/>
          <w:szCs w:val="22"/>
        </w:rPr>
        <w:t>its Old Town neighborhood,</w:t>
      </w:r>
      <w:r w:rsidR="00C0097B">
        <w:rPr>
          <w:rFonts w:ascii="Calibri" w:hAnsi="Calibri"/>
          <w:sz w:val="22"/>
          <w:szCs w:val="22"/>
        </w:rPr>
        <w:t xml:space="preserve"> t</w:t>
      </w:r>
      <w:r w:rsidR="0071700E">
        <w:rPr>
          <w:rFonts w:ascii="Calibri" w:hAnsi="Calibri"/>
          <w:sz w:val="22"/>
          <w:szCs w:val="22"/>
        </w:rPr>
        <w:t xml:space="preserve">he new </w:t>
      </w:r>
      <w:r w:rsidR="00E67BA6">
        <w:rPr>
          <w:rFonts w:ascii="Calibri" w:hAnsi="Calibri"/>
          <w:sz w:val="22"/>
          <w:szCs w:val="22"/>
        </w:rPr>
        <w:t>39</w:t>
      </w:r>
      <w:r w:rsidR="00A035AD">
        <w:rPr>
          <w:rFonts w:ascii="Calibri" w:hAnsi="Calibri"/>
          <w:sz w:val="22"/>
          <w:szCs w:val="22"/>
        </w:rPr>
        <w:t>,000-square-</w:t>
      </w:r>
      <w:r w:rsidR="0071700E">
        <w:rPr>
          <w:rFonts w:ascii="Calibri" w:hAnsi="Calibri"/>
          <w:sz w:val="22"/>
          <w:szCs w:val="22"/>
        </w:rPr>
        <w:t>foot</w:t>
      </w:r>
      <w:r w:rsidR="005337C2">
        <w:rPr>
          <w:rFonts w:ascii="Calibri" w:hAnsi="Calibri"/>
          <w:sz w:val="22"/>
          <w:szCs w:val="22"/>
        </w:rPr>
        <w:t xml:space="preserve">, three-story </w:t>
      </w:r>
      <w:r w:rsidR="0071700E">
        <w:rPr>
          <w:rFonts w:ascii="Calibri" w:hAnsi="Calibri"/>
          <w:sz w:val="22"/>
          <w:szCs w:val="22"/>
        </w:rPr>
        <w:t xml:space="preserve">building </w:t>
      </w:r>
      <w:r w:rsidR="002B0B3D">
        <w:rPr>
          <w:rFonts w:ascii="Calibri" w:hAnsi="Calibri"/>
          <w:sz w:val="22"/>
          <w:szCs w:val="22"/>
        </w:rPr>
        <w:t>is the new home for 100 researc</w:t>
      </w:r>
      <w:r w:rsidR="00E83B02">
        <w:rPr>
          <w:rFonts w:ascii="Calibri" w:hAnsi="Calibri"/>
          <w:sz w:val="22"/>
          <w:szCs w:val="22"/>
        </w:rPr>
        <w:t>h</w:t>
      </w:r>
      <w:r w:rsidR="002B0B3D">
        <w:rPr>
          <w:rFonts w:ascii="Calibri" w:hAnsi="Calibri"/>
          <w:sz w:val="22"/>
          <w:szCs w:val="22"/>
        </w:rPr>
        <w:t>ers</w:t>
      </w:r>
      <w:r w:rsidR="00572FD7">
        <w:rPr>
          <w:rFonts w:ascii="Calibri" w:hAnsi="Calibri"/>
          <w:sz w:val="22"/>
          <w:szCs w:val="22"/>
        </w:rPr>
        <w:t>, most from</w:t>
      </w:r>
      <w:r w:rsidR="002B0B3D">
        <w:rPr>
          <w:rFonts w:ascii="Calibri" w:hAnsi="Calibri"/>
          <w:sz w:val="22"/>
          <w:szCs w:val="22"/>
        </w:rPr>
        <w:t xml:space="preserve"> t</w:t>
      </w:r>
      <w:r w:rsidR="0071700E">
        <w:rPr>
          <w:rFonts w:ascii="Calibri" w:hAnsi="Calibri"/>
          <w:sz w:val="22"/>
          <w:szCs w:val="22"/>
        </w:rPr>
        <w:t>he Department of Energy</w:t>
      </w:r>
      <w:r w:rsidR="001E5C40">
        <w:rPr>
          <w:rFonts w:ascii="Calibri" w:hAnsi="Calibri"/>
          <w:sz w:val="22"/>
          <w:szCs w:val="22"/>
        </w:rPr>
        <w:t>-funded</w:t>
      </w:r>
      <w:r w:rsidR="0071700E">
        <w:rPr>
          <w:rFonts w:ascii="Calibri" w:hAnsi="Calibri"/>
          <w:sz w:val="22"/>
          <w:szCs w:val="22"/>
        </w:rPr>
        <w:t xml:space="preserve"> </w:t>
      </w:r>
      <w:hyperlink r:id="rId12" w:history="1">
        <w:r w:rsidR="0071700E" w:rsidRPr="004D368D">
          <w:rPr>
            <w:rStyle w:val="Hyperlink"/>
            <w:rFonts w:ascii="Calibri" w:hAnsi="Calibri"/>
          </w:rPr>
          <w:t>Joint Center for Artific</w:t>
        </w:r>
        <w:r w:rsidR="00E83B02" w:rsidRPr="004D368D">
          <w:rPr>
            <w:rStyle w:val="Hyperlink"/>
            <w:rFonts w:ascii="Calibri" w:hAnsi="Calibri"/>
          </w:rPr>
          <w:t>i</w:t>
        </w:r>
        <w:r w:rsidR="0071700E" w:rsidRPr="004D368D">
          <w:rPr>
            <w:rStyle w:val="Hyperlink"/>
            <w:rFonts w:ascii="Calibri" w:hAnsi="Calibri"/>
          </w:rPr>
          <w:t xml:space="preserve">al </w:t>
        </w:r>
        <w:r w:rsidR="00E83B02" w:rsidRPr="004D368D">
          <w:rPr>
            <w:rStyle w:val="Hyperlink"/>
            <w:rFonts w:ascii="Calibri" w:hAnsi="Calibri"/>
          </w:rPr>
          <w:t>Photosynthes</w:t>
        </w:r>
        <w:r w:rsidR="0071700E" w:rsidRPr="004D368D">
          <w:rPr>
            <w:rStyle w:val="Hyperlink"/>
            <w:rFonts w:ascii="Calibri" w:hAnsi="Calibri"/>
          </w:rPr>
          <w:t>is</w:t>
        </w:r>
      </w:hyperlink>
      <w:r w:rsidR="0071700E">
        <w:rPr>
          <w:rFonts w:ascii="Calibri" w:hAnsi="Calibri"/>
          <w:sz w:val="22"/>
          <w:szCs w:val="22"/>
        </w:rPr>
        <w:t xml:space="preserve"> (JCAP), </w:t>
      </w:r>
      <w:r w:rsidR="004D368D" w:rsidRPr="00792F6F">
        <w:rPr>
          <w:rFonts w:asciiTheme="minorHAnsi" w:hAnsiTheme="minorHAnsi"/>
          <w:sz w:val="22"/>
          <w:szCs w:val="22"/>
          <w:lang w:val="en"/>
        </w:rPr>
        <w:t>the nation’s largest research program dedicated to the development of an artificial solar-fuel generation technology.</w:t>
      </w:r>
      <w:r w:rsidR="005540C9">
        <w:rPr>
          <w:rFonts w:ascii="Calibri" w:hAnsi="Calibri"/>
          <w:sz w:val="22"/>
          <w:szCs w:val="22"/>
        </w:rPr>
        <w:t xml:space="preserve"> Previously, the </w:t>
      </w:r>
      <w:r w:rsidR="001C27AC">
        <w:rPr>
          <w:rFonts w:ascii="Calibri" w:hAnsi="Calibri"/>
          <w:sz w:val="22"/>
          <w:szCs w:val="22"/>
        </w:rPr>
        <w:t xml:space="preserve">JCAP </w:t>
      </w:r>
      <w:r w:rsidR="005540C9">
        <w:rPr>
          <w:rFonts w:ascii="Calibri" w:hAnsi="Calibri"/>
          <w:sz w:val="22"/>
          <w:szCs w:val="22"/>
        </w:rPr>
        <w:t xml:space="preserve">researchers </w:t>
      </w:r>
      <w:r w:rsidR="001C27AC">
        <w:rPr>
          <w:rFonts w:ascii="Calibri" w:hAnsi="Calibri"/>
          <w:sz w:val="22"/>
          <w:szCs w:val="22"/>
        </w:rPr>
        <w:t>worked</w:t>
      </w:r>
      <w:r w:rsidR="00E83B02">
        <w:rPr>
          <w:rFonts w:ascii="Calibri" w:hAnsi="Calibri"/>
          <w:sz w:val="22"/>
          <w:szCs w:val="22"/>
        </w:rPr>
        <w:t xml:space="preserve"> </w:t>
      </w:r>
      <w:r w:rsidR="005540C9">
        <w:rPr>
          <w:rFonts w:ascii="Calibri" w:hAnsi="Calibri"/>
          <w:sz w:val="22"/>
          <w:szCs w:val="22"/>
        </w:rPr>
        <w:t xml:space="preserve">in a leased space in </w:t>
      </w:r>
      <w:r w:rsidR="002B0B3D">
        <w:rPr>
          <w:rFonts w:ascii="Calibri" w:hAnsi="Calibri"/>
          <w:sz w:val="22"/>
          <w:szCs w:val="22"/>
        </w:rPr>
        <w:t xml:space="preserve">West Berkeley. </w:t>
      </w:r>
      <w:r w:rsidR="005540C9">
        <w:rPr>
          <w:rFonts w:ascii="Calibri" w:hAnsi="Calibri"/>
          <w:sz w:val="22"/>
          <w:szCs w:val="22"/>
        </w:rPr>
        <w:t xml:space="preserve">In addition to JCAP </w:t>
      </w:r>
      <w:r w:rsidR="00792F6F">
        <w:rPr>
          <w:rFonts w:ascii="Calibri" w:hAnsi="Calibri"/>
          <w:sz w:val="22"/>
          <w:szCs w:val="22"/>
        </w:rPr>
        <w:t>researchers</w:t>
      </w:r>
      <w:r w:rsidR="005540C9">
        <w:rPr>
          <w:rFonts w:ascii="Calibri" w:hAnsi="Calibri"/>
          <w:sz w:val="22"/>
          <w:szCs w:val="22"/>
        </w:rPr>
        <w:t>, t</w:t>
      </w:r>
      <w:r w:rsidR="005337C2">
        <w:rPr>
          <w:rFonts w:ascii="Calibri" w:hAnsi="Calibri"/>
          <w:sz w:val="22"/>
          <w:szCs w:val="22"/>
        </w:rPr>
        <w:t xml:space="preserve">he building </w:t>
      </w:r>
      <w:r w:rsidR="002B0B3D">
        <w:rPr>
          <w:rFonts w:ascii="Calibri" w:hAnsi="Calibri"/>
          <w:sz w:val="22"/>
          <w:szCs w:val="22"/>
        </w:rPr>
        <w:t>a</w:t>
      </w:r>
      <w:r w:rsidR="005337C2">
        <w:rPr>
          <w:rFonts w:ascii="Calibri" w:hAnsi="Calibri"/>
          <w:sz w:val="22"/>
          <w:szCs w:val="22"/>
        </w:rPr>
        <w:t xml:space="preserve">lso </w:t>
      </w:r>
      <w:r w:rsidR="005540C9">
        <w:rPr>
          <w:rFonts w:ascii="Calibri" w:hAnsi="Calibri"/>
          <w:sz w:val="22"/>
          <w:szCs w:val="22"/>
        </w:rPr>
        <w:t>house</w:t>
      </w:r>
      <w:r w:rsidR="00572FD7">
        <w:rPr>
          <w:rFonts w:ascii="Calibri" w:hAnsi="Calibri"/>
          <w:sz w:val="22"/>
          <w:szCs w:val="22"/>
        </w:rPr>
        <w:t>s</w:t>
      </w:r>
      <w:r w:rsidR="005540C9">
        <w:rPr>
          <w:rFonts w:ascii="Calibri" w:hAnsi="Calibri"/>
          <w:sz w:val="22"/>
          <w:szCs w:val="22"/>
        </w:rPr>
        <w:t xml:space="preserve"> the </w:t>
      </w:r>
      <w:r w:rsidR="0053040B">
        <w:rPr>
          <w:rFonts w:ascii="Calibri" w:hAnsi="Calibri"/>
          <w:sz w:val="22"/>
          <w:szCs w:val="22"/>
        </w:rPr>
        <w:t xml:space="preserve">administrative offices of the </w:t>
      </w:r>
      <w:proofErr w:type="spellStart"/>
      <w:r w:rsidR="005337C2">
        <w:rPr>
          <w:rFonts w:ascii="Calibri" w:hAnsi="Calibri"/>
          <w:sz w:val="22"/>
          <w:szCs w:val="22"/>
        </w:rPr>
        <w:t>Kavli</w:t>
      </w:r>
      <w:proofErr w:type="spellEnd"/>
      <w:r w:rsidR="005337C2">
        <w:rPr>
          <w:rFonts w:ascii="Calibri" w:hAnsi="Calibri"/>
          <w:sz w:val="22"/>
          <w:szCs w:val="22"/>
        </w:rPr>
        <w:t xml:space="preserve"> Energy </w:t>
      </w:r>
      <w:proofErr w:type="spellStart"/>
      <w:r w:rsidR="005337C2">
        <w:rPr>
          <w:rFonts w:ascii="Calibri" w:hAnsi="Calibri"/>
          <w:sz w:val="22"/>
          <w:szCs w:val="22"/>
        </w:rPr>
        <w:t>NanoSciences</w:t>
      </w:r>
      <w:proofErr w:type="spellEnd"/>
      <w:r w:rsidR="005337C2">
        <w:rPr>
          <w:rFonts w:ascii="Calibri" w:hAnsi="Calibri"/>
          <w:sz w:val="22"/>
          <w:szCs w:val="22"/>
        </w:rPr>
        <w:t xml:space="preserve"> Institute</w:t>
      </w:r>
      <w:r w:rsidR="005540C9">
        <w:rPr>
          <w:rFonts w:ascii="Calibri" w:hAnsi="Calibri"/>
          <w:sz w:val="22"/>
          <w:szCs w:val="22"/>
        </w:rPr>
        <w:t xml:space="preserve">, </w:t>
      </w:r>
      <w:r w:rsidR="00E83B02">
        <w:rPr>
          <w:rFonts w:ascii="Calibri" w:hAnsi="Calibri"/>
          <w:sz w:val="22"/>
          <w:szCs w:val="22"/>
        </w:rPr>
        <w:t>which explores energy science and nanomaterials.</w:t>
      </w:r>
    </w:p>
    <w:p w14:paraId="0998C3F9" w14:textId="77777777" w:rsidR="005540C9" w:rsidRDefault="005540C9" w:rsidP="00BA14B9">
      <w:pPr>
        <w:pStyle w:val="SGBodyText"/>
        <w:spacing w:line="360" w:lineRule="auto"/>
        <w:ind w:left="1800"/>
        <w:rPr>
          <w:rFonts w:ascii="Calibri" w:hAnsi="Calibri"/>
          <w:sz w:val="16"/>
          <w:szCs w:val="16"/>
        </w:rPr>
      </w:pPr>
    </w:p>
    <w:p w14:paraId="78070608" w14:textId="2E48039B" w:rsidR="002640A5" w:rsidRDefault="00BC4D77" w:rsidP="002640A5">
      <w:pPr>
        <w:pStyle w:val="SGBodyText"/>
        <w:spacing w:line="360" w:lineRule="auto"/>
        <w:ind w:left="1800"/>
        <w:rPr>
          <w:rFonts w:ascii="Calibri" w:hAnsi="Calibri"/>
          <w:sz w:val="22"/>
          <w:szCs w:val="22"/>
        </w:rPr>
      </w:pPr>
      <w:r>
        <w:rPr>
          <w:rFonts w:ascii="Calibri" w:hAnsi="Calibri"/>
          <w:sz w:val="22"/>
          <w:szCs w:val="22"/>
        </w:rPr>
        <w:t>Chu Hall</w:t>
      </w:r>
      <w:r w:rsidR="002F22CE">
        <w:rPr>
          <w:rFonts w:ascii="Calibri" w:hAnsi="Calibri"/>
          <w:sz w:val="22"/>
          <w:szCs w:val="22"/>
        </w:rPr>
        <w:t xml:space="preserve"> has three </w:t>
      </w:r>
      <w:r w:rsidR="009E72D9">
        <w:rPr>
          <w:rFonts w:ascii="Calibri" w:hAnsi="Calibri"/>
          <w:sz w:val="22"/>
          <w:szCs w:val="22"/>
        </w:rPr>
        <w:t xml:space="preserve">architectural </w:t>
      </w:r>
      <w:r w:rsidR="002F22CE">
        <w:rPr>
          <w:rFonts w:ascii="Calibri" w:hAnsi="Calibri"/>
          <w:sz w:val="22"/>
          <w:szCs w:val="22"/>
        </w:rPr>
        <w:t>components</w:t>
      </w:r>
      <w:r w:rsidR="00A035AD">
        <w:rPr>
          <w:rFonts w:ascii="Calibri" w:hAnsi="Calibri"/>
          <w:sz w:val="22"/>
          <w:szCs w:val="22"/>
        </w:rPr>
        <w:t>, each situated on one of the building’s</w:t>
      </w:r>
      <w:r w:rsidR="009605EF">
        <w:rPr>
          <w:rFonts w:ascii="Calibri" w:hAnsi="Calibri"/>
          <w:sz w:val="22"/>
          <w:szCs w:val="22"/>
        </w:rPr>
        <w:t xml:space="preserve"> three levels.  </w:t>
      </w:r>
      <w:r w:rsidR="00E4176E">
        <w:rPr>
          <w:rFonts w:ascii="Calibri" w:hAnsi="Calibri"/>
          <w:sz w:val="22"/>
          <w:szCs w:val="22"/>
        </w:rPr>
        <w:t xml:space="preserve"> </w:t>
      </w:r>
    </w:p>
    <w:p w14:paraId="3D3D0304" w14:textId="77777777" w:rsidR="006E4C2D" w:rsidRPr="006E4C2D" w:rsidRDefault="006E4C2D" w:rsidP="002640A5">
      <w:pPr>
        <w:pStyle w:val="SGBodyText"/>
        <w:spacing w:line="360" w:lineRule="auto"/>
        <w:ind w:left="1800"/>
        <w:rPr>
          <w:rFonts w:ascii="Calibri" w:hAnsi="Calibri"/>
          <w:sz w:val="16"/>
          <w:szCs w:val="16"/>
        </w:rPr>
      </w:pPr>
    </w:p>
    <w:p w14:paraId="57D2CC60" w14:textId="54BAB64E" w:rsidR="00052567" w:rsidRDefault="00E4176E" w:rsidP="002640A5">
      <w:pPr>
        <w:pStyle w:val="SGBodyText"/>
        <w:spacing w:line="360" w:lineRule="auto"/>
        <w:ind w:left="1800"/>
        <w:rPr>
          <w:rFonts w:ascii="Calibri" w:hAnsi="Calibri"/>
          <w:sz w:val="22"/>
          <w:szCs w:val="22"/>
        </w:rPr>
      </w:pPr>
      <w:r w:rsidRPr="007942AD">
        <w:rPr>
          <w:rFonts w:ascii="Calibri" w:hAnsi="Calibri"/>
          <w:sz w:val="22"/>
          <w:szCs w:val="22"/>
        </w:rPr>
        <w:t xml:space="preserve">Level </w:t>
      </w:r>
      <w:r w:rsidR="0067314E" w:rsidRPr="007942AD">
        <w:rPr>
          <w:rFonts w:ascii="Calibri" w:hAnsi="Calibri"/>
          <w:sz w:val="22"/>
          <w:szCs w:val="22"/>
        </w:rPr>
        <w:t>1</w:t>
      </w:r>
      <w:r>
        <w:rPr>
          <w:rFonts w:ascii="Calibri" w:hAnsi="Calibri"/>
          <w:sz w:val="22"/>
          <w:szCs w:val="22"/>
        </w:rPr>
        <w:t xml:space="preserve"> is t</w:t>
      </w:r>
      <w:r w:rsidR="009E72D9">
        <w:rPr>
          <w:rFonts w:ascii="Calibri" w:hAnsi="Calibri"/>
          <w:sz w:val="22"/>
          <w:szCs w:val="22"/>
        </w:rPr>
        <w:t xml:space="preserve">he </w:t>
      </w:r>
      <w:r w:rsidR="0067314E">
        <w:rPr>
          <w:rFonts w:ascii="Calibri" w:hAnsi="Calibri"/>
          <w:sz w:val="22"/>
          <w:szCs w:val="22"/>
        </w:rPr>
        <w:t>sub</w:t>
      </w:r>
      <w:r w:rsidR="009E72D9">
        <w:rPr>
          <w:rFonts w:ascii="Calibri" w:hAnsi="Calibri"/>
          <w:sz w:val="22"/>
          <w:szCs w:val="22"/>
        </w:rPr>
        <w:t>surface</w:t>
      </w:r>
      <w:r w:rsidR="009E3FAF">
        <w:rPr>
          <w:rFonts w:ascii="Calibri" w:hAnsi="Calibri"/>
          <w:sz w:val="22"/>
          <w:szCs w:val="22"/>
        </w:rPr>
        <w:t xml:space="preserve"> </w:t>
      </w:r>
      <w:r w:rsidR="00052567">
        <w:rPr>
          <w:rFonts w:ascii="Calibri" w:hAnsi="Calibri"/>
          <w:sz w:val="22"/>
          <w:szCs w:val="22"/>
        </w:rPr>
        <w:t>“</w:t>
      </w:r>
      <w:r w:rsidR="00BA14FA">
        <w:rPr>
          <w:rFonts w:ascii="Calibri" w:hAnsi="Calibri"/>
          <w:b/>
          <w:sz w:val="22"/>
          <w:szCs w:val="22"/>
        </w:rPr>
        <w:t>P</w:t>
      </w:r>
      <w:r w:rsidR="009E72D9" w:rsidRPr="007942AD">
        <w:rPr>
          <w:rFonts w:ascii="Calibri" w:hAnsi="Calibri"/>
          <w:b/>
          <w:sz w:val="22"/>
          <w:szCs w:val="22"/>
        </w:rPr>
        <w:t>linth</w:t>
      </w:r>
      <w:r w:rsidR="0067314E" w:rsidRPr="00DD419C">
        <w:rPr>
          <w:rFonts w:ascii="Calibri" w:hAnsi="Calibri"/>
          <w:sz w:val="22"/>
          <w:szCs w:val="22"/>
        </w:rPr>
        <w:t>,</w:t>
      </w:r>
      <w:r w:rsidR="00052567" w:rsidRPr="00DD419C">
        <w:rPr>
          <w:rFonts w:ascii="Calibri" w:hAnsi="Calibri"/>
          <w:sz w:val="22"/>
          <w:szCs w:val="22"/>
        </w:rPr>
        <w:t>”</w:t>
      </w:r>
      <w:r w:rsidR="0067314E">
        <w:rPr>
          <w:rFonts w:ascii="Calibri" w:hAnsi="Calibri"/>
          <w:b/>
          <w:sz w:val="22"/>
          <w:szCs w:val="22"/>
        </w:rPr>
        <w:t xml:space="preserve"> </w:t>
      </w:r>
      <w:r w:rsidR="0067314E" w:rsidRPr="0067314E">
        <w:rPr>
          <w:rFonts w:ascii="Calibri" w:hAnsi="Calibri"/>
          <w:sz w:val="22"/>
          <w:szCs w:val="22"/>
        </w:rPr>
        <w:t>which</w:t>
      </w:r>
      <w:r w:rsidR="009E72D9">
        <w:rPr>
          <w:rFonts w:ascii="Calibri" w:hAnsi="Calibri"/>
          <w:sz w:val="22"/>
          <w:szCs w:val="22"/>
        </w:rPr>
        <w:t xml:space="preserve"> takes up more than 50 percent of</w:t>
      </w:r>
      <w:r w:rsidR="0067314E">
        <w:rPr>
          <w:rFonts w:ascii="Calibri" w:hAnsi="Calibri"/>
          <w:sz w:val="22"/>
          <w:szCs w:val="22"/>
        </w:rPr>
        <w:t xml:space="preserve"> the overall square footage and</w:t>
      </w:r>
      <w:r>
        <w:rPr>
          <w:rFonts w:ascii="Calibri" w:hAnsi="Calibri"/>
          <w:sz w:val="22"/>
          <w:szCs w:val="22"/>
        </w:rPr>
        <w:t xml:space="preserve"> designed to be an ultra-low vibration space to house </w:t>
      </w:r>
      <w:r w:rsidR="009E72D9">
        <w:rPr>
          <w:rFonts w:ascii="Calibri" w:hAnsi="Calibri"/>
          <w:sz w:val="22"/>
          <w:szCs w:val="22"/>
        </w:rPr>
        <w:t>la</w:t>
      </w:r>
      <w:r w:rsidR="002F22CE">
        <w:rPr>
          <w:rFonts w:ascii="Calibri" w:hAnsi="Calibri"/>
          <w:sz w:val="22"/>
          <w:szCs w:val="22"/>
        </w:rPr>
        <w:t>boratories sen</w:t>
      </w:r>
      <w:r w:rsidR="009605EF">
        <w:rPr>
          <w:rFonts w:ascii="Calibri" w:hAnsi="Calibri"/>
          <w:sz w:val="22"/>
          <w:szCs w:val="22"/>
        </w:rPr>
        <w:t>sitive to light and vibration</w:t>
      </w:r>
      <w:r w:rsidR="009E72D9">
        <w:rPr>
          <w:rFonts w:ascii="Calibri" w:hAnsi="Calibri"/>
          <w:sz w:val="22"/>
          <w:szCs w:val="22"/>
        </w:rPr>
        <w:t xml:space="preserve">.  </w:t>
      </w:r>
      <w:r w:rsidR="002640A5">
        <w:rPr>
          <w:rFonts w:ascii="Calibri" w:hAnsi="Calibri"/>
          <w:sz w:val="22"/>
          <w:szCs w:val="22"/>
        </w:rPr>
        <w:t xml:space="preserve"> </w:t>
      </w:r>
    </w:p>
    <w:p w14:paraId="4B5A9064" w14:textId="77777777" w:rsidR="00052567" w:rsidRPr="00052567" w:rsidRDefault="00052567" w:rsidP="002640A5">
      <w:pPr>
        <w:pStyle w:val="SGBodyText"/>
        <w:spacing w:line="360" w:lineRule="auto"/>
        <w:ind w:left="1800"/>
        <w:rPr>
          <w:rFonts w:ascii="Calibri" w:hAnsi="Calibri"/>
          <w:b/>
          <w:sz w:val="16"/>
          <w:szCs w:val="16"/>
        </w:rPr>
      </w:pPr>
    </w:p>
    <w:p w14:paraId="2BC2EA07" w14:textId="420C86CD" w:rsidR="00052567" w:rsidRDefault="00E4176E" w:rsidP="002640A5">
      <w:pPr>
        <w:pStyle w:val="SGBodyText"/>
        <w:spacing w:line="360" w:lineRule="auto"/>
        <w:ind w:left="1800"/>
        <w:rPr>
          <w:rFonts w:ascii="Calibri" w:hAnsi="Calibri"/>
          <w:sz w:val="22"/>
          <w:szCs w:val="22"/>
        </w:rPr>
      </w:pPr>
      <w:r w:rsidRPr="007942AD">
        <w:rPr>
          <w:rFonts w:ascii="Calibri" w:hAnsi="Calibri"/>
          <w:sz w:val="22"/>
          <w:szCs w:val="22"/>
        </w:rPr>
        <w:lastRenderedPageBreak/>
        <w:t>Level 2</w:t>
      </w:r>
      <w:r w:rsidR="0067314E">
        <w:rPr>
          <w:rFonts w:ascii="Calibri" w:hAnsi="Calibri"/>
          <w:sz w:val="22"/>
          <w:szCs w:val="22"/>
        </w:rPr>
        <w:t xml:space="preserve">, </w:t>
      </w:r>
      <w:r>
        <w:rPr>
          <w:rFonts w:ascii="Calibri" w:hAnsi="Calibri"/>
          <w:sz w:val="22"/>
          <w:szCs w:val="22"/>
        </w:rPr>
        <w:t xml:space="preserve">located on the </w:t>
      </w:r>
      <w:r w:rsidR="0067314E">
        <w:rPr>
          <w:rFonts w:ascii="Calibri" w:hAnsi="Calibri"/>
          <w:sz w:val="22"/>
          <w:szCs w:val="22"/>
        </w:rPr>
        <w:t xml:space="preserve">ground level, is </w:t>
      </w:r>
      <w:r>
        <w:rPr>
          <w:rFonts w:ascii="Calibri" w:hAnsi="Calibri"/>
          <w:sz w:val="22"/>
          <w:szCs w:val="22"/>
        </w:rPr>
        <w:t xml:space="preserve">the </w:t>
      </w:r>
      <w:r w:rsidR="00052567">
        <w:rPr>
          <w:rFonts w:ascii="Calibri" w:hAnsi="Calibri"/>
          <w:sz w:val="22"/>
          <w:szCs w:val="22"/>
        </w:rPr>
        <w:t>“</w:t>
      </w:r>
      <w:r w:rsidR="00BA14FA">
        <w:rPr>
          <w:rFonts w:ascii="Calibri" w:hAnsi="Calibri"/>
          <w:b/>
          <w:sz w:val="22"/>
          <w:szCs w:val="22"/>
        </w:rPr>
        <w:t>B</w:t>
      </w:r>
      <w:r w:rsidRPr="007942AD">
        <w:rPr>
          <w:rFonts w:ascii="Calibri" w:hAnsi="Calibri"/>
          <w:b/>
          <w:sz w:val="22"/>
          <w:szCs w:val="22"/>
        </w:rPr>
        <w:t>reezeway</w:t>
      </w:r>
      <w:r w:rsidR="0067314E" w:rsidRPr="00DD419C">
        <w:rPr>
          <w:rFonts w:ascii="Calibri" w:hAnsi="Calibri"/>
          <w:sz w:val="22"/>
          <w:szCs w:val="22"/>
        </w:rPr>
        <w:t>.</w:t>
      </w:r>
      <w:r w:rsidR="00876046">
        <w:rPr>
          <w:rFonts w:ascii="Calibri" w:hAnsi="Calibri"/>
          <w:sz w:val="22"/>
          <w:szCs w:val="22"/>
        </w:rPr>
        <w:t>”</w:t>
      </w:r>
      <w:r w:rsidR="0067314E">
        <w:rPr>
          <w:rFonts w:ascii="Calibri" w:hAnsi="Calibri"/>
          <w:sz w:val="22"/>
          <w:szCs w:val="22"/>
        </w:rPr>
        <w:t xml:space="preserve"> Designed to foster interdisciplinary interaction, it is the </w:t>
      </w:r>
      <w:r>
        <w:rPr>
          <w:rFonts w:ascii="Calibri" w:hAnsi="Calibri"/>
          <w:sz w:val="22"/>
          <w:szCs w:val="22"/>
        </w:rPr>
        <w:t xml:space="preserve">location for the </w:t>
      </w:r>
      <w:r w:rsidR="0067314E">
        <w:rPr>
          <w:rFonts w:ascii="Calibri" w:hAnsi="Calibri"/>
          <w:sz w:val="22"/>
          <w:szCs w:val="22"/>
        </w:rPr>
        <w:t xml:space="preserve">main door and </w:t>
      </w:r>
      <w:r>
        <w:rPr>
          <w:rFonts w:ascii="Calibri" w:hAnsi="Calibri"/>
          <w:sz w:val="22"/>
          <w:szCs w:val="22"/>
        </w:rPr>
        <w:t xml:space="preserve">entrance lobby, </w:t>
      </w:r>
      <w:r w:rsidR="0067314E">
        <w:rPr>
          <w:rFonts w:ascii="Calibri" w:hAnsi="Calibri"/>
          <w:sz w:val="22"/>
          <w:szCs w:val="22"/>
        </w:rPr>
        <w:t xml:space="preserve">shared office space for principal investigators, </w:t>
      </w:r>
      <w:r w:rsidR="00DD419C">
        <w:rPr>
          <w:rFonts w:ascii="Calibri" w:hAnsi="Calibri"/>
          <w:sz w:val="22"/>
          <w:szCs w:val="22"/>
        </w:rPr>
        <w:t>cubicles for Theory researchers</w:t>
      </w:r>
      <w:r w:rsidR="0067314E">
        <w:rPr>
          <w:rFonts w:ascii="Calibri" w:hAnsi="Calibri"/>
          <w:sz w:val="22"/>
          <w:szCs w:val="22"/>
        </w:rPr>
        <w:t xml:space="preserve"> and small and large conference rooms.   </w:t>
      </w:r>
    </w:p>
    <w:p w14:paraId="6C6217A1" w14:textId="77777777" w:rsidR="00052567" w:rsidRPr="00052567" w:rsidRDefault="00052567" w:rsidP="002640A5">
      <w:pPr>
        <w:pStyle w:val="SGBodyText"/>
        <w:spacing w:line="360" w:lineRule="auto"/>
        <w:ind w:left="1800"/>
        <w:rPr>
          <w:rFonts w:ascii="Calibri" w:hAnsi="Calibri"/>
          <w:b/>
          <w:sz w:val="16"/>
          <w:szCs w:val="16"/>
        </w:rPr>
      </w:pPr>
    </w:p>
    <w:p w14:paraId="65DB60E7" w14:textId="3E4415E2" w:rsidR="0067314E" w:rsidRDefault="0067314E" w:rsidP="002640A5">
      <w:pPr>
        <w:pStyle w:val="SGBodyText"/>
        <w:spacing w:line="360" w:lineRule="auto"/>
        <w:ind w:left="1800"/>
        <w:rPr>
          <w:rFonts w:ascii="Calibri" w:hAnsi="Calibri"/>
          <w:sz w:val="22"/>
          <w:szCs w:val="22"/>
        </w:rPr>
      </w:pPr>
      <w:r w:rsidRPr="007942AD">
        <w:rPr>
          <w:rFonts w:ascii="Calibri" w:hAnsi="Calibri"/>
          <w:sz w:val="22"/>
          <w:szCs w:val="22"/>
        </w:rPr>
        <w:t>Level 3</w:t>
      </w:r>
      <w:r w:rsidR="009B3507">
        <w:rPr>
          <w:rFonts w:ascii="Calibri" w:hAnsi="Calibri"/>
          <w:sz w:val="22"/>
          <w:szCs w:val="22"/>
        </w:rPr>
        <w:t xml:space="preserve"> is the </w:t>
      </w:r>
      <w:r w:rsidR="00876046">
        <w:rPr>
          <w:rFonts w:ascii="Calibri" w:hAnsi="Calibri"/>
          <w:sz w:val="22"/>
          <w:szCs w:val="22"/>
        </w:rPr>
        <w:t>“</w:t>
      </w:r>
      <w:r w:rsidR="00BA14FA">
        <w:rPr>
          <w:rFonts w:ascii="Calibri" w:hAnsi="Calibri"/>
          <w:b/>
          <w:sz w:val="22"/>
          <w:szCs w:val="22"/>
        </w:rPr>
        <w:t>C</w:t>
      </w:r>
      <w:r w:rsidRPr="007942AD">
        <w:rPr>
          <w:rFonts w:ascii="Calibri" w:hAnsi="Calibri"/>
          <w:b/>
          <w:sz w:val="22"/>
          <w:szCs w:val="22"/>
        </w:rPr>
        <w:t>orona</w:t>
      </w:r>
      <w:r>
        <w:rPr>
          <w:rFonts w:ascii="Calibri" w:hAnsi="Calibri"/>
          <w:sz w:val="22"/>
          <w:szCs w:val="22"/>
        </w:rPr>
        <w:t>,</w:t>
      </w:r>
      <w:r w:rsidR="00876046">
        <w:rPr>
          <w:rFonts w:ascii="Calibri" w:hAnsi="Calibri"/>
          <w:sz w:val="22"/>
          <w:szCs w:val="22"/>
        </w:rPr>
        <w:t>”</w:t>
      </w:r>
      <w:r>
        <w:rPr>
          <w:rFonts w:ascii="Calibri" w:hAnsi="Calibri"/>
          <w:sz w:val="22"/>
          <w:szCs w:val="22"/>
        </w:rPr>
        <w:t xml:space="preserve"> a simple </w:t>
      </w:r>
      <w:r w:rsidR="009B3507">
        <w:rPr>
          <w:rFonts w:ascii="Calibri" w:hAnsi="Calibri"/>
          <w:sz w:val="22"/>
          <w:szCs w:val="22"/>
        </w:rPr>
        <w:t xml:space="preserve">rectangular form that </w:t>
      </w:r>
      <w:r>
        <w:rPr>
          <w:rFonts w:ascii="Calibri" w:hAnsi="Calibri"/>
          <w:sz w:val="22"/>
          <w:szCs w:val="22"/>
        </w:rPr>
        <w:t>houses wet lab spaces</w:t>
      </w:r>
      <w:r w:rsidR="009E3FAF">
        <w:rPr>
          <w:rFonts w:ascii="Calibri" w:hAnsi="Calibri"/>
          <w:sz w:val="22"/>
          <w:szCs w:val="22"/>
        </w:rPr>
        <w:t xml:space="preserve"> as well as research to develop technology needed to assemble nanoscale components into active systems.</w:t>
      </w:r>
    </w:p>
    <w:p w14:paraId="47648E31" w14:textId="77777777" w:rsidR="0067314E" w:rsidRPr="002640A5" w:rsidRDefault="0067314E" w:rsidP="00BA14B9">
      <w:pPr>
        <w:pStyle w:val="SGBodyText"/>
        <w:spacing w:line="360" w:lineRule="auto"/>
        <w:ind w:left="1800"/>
        <w:rPr>
          <w:rFonts w:ascii="Calibri" w:hAnsi="Calibri"/>
          <w:sz w:val="16"/>
          <w:szCs w:val="16"/>
        </w:rPr>
      </w:pPr>
    </w:p>
    <w:p w14:paraId="0F528C73" w14:textId="062EA39A" w:rsidR="00A035AD" w:rsidRDefault="009E3FAF" w:rsidP="00BA14B9">
      <w:pPr>
        <w:pStyle w:val="SGBodyText"/>
        <w:spacing w:line="360" w:lineRule="auto"/>
        <w:ind w:left="1800"/>
        <w:rPr>
          <w:rFonts w:ascii="Calibri" w:hAnsi="Calibri"/>
          <w:sz w:val="22"/>
          <w:szCs w:val="22"/>
        </w:rPr>
      </w:pPr>
      <w:r>
        <w:rPr>
          <w:rFonts w:ascii="Calibri" w:hAnsi="Calibri"/>
          <w:sz w:val="22"/>
          <w:szCs w:val="22"/>
        </w:rPr>
        <w:t>Outside, a</w:t>
      </w:r>
      <w:r w:rsidR="00A035AD">
        <w:rPr>
          <w:rFonts w:ascii="Calibri" w:hAnsi="Calibri"/>
          <w:sz w:val="22"/>
          <w:szCs w:val="22"/>
        </w:rPr>
        <w:t xml:space="preserve"> new courtyard space serves </w:t>
      </w:r>
      <w:r>
        <w:rPr>
          <w:rFonts w:ascii="Calibri" w:hAnsi="Calibri"/>
          <w:sz w:val="22"/>
          <w:szCs w:val="22"/>
        </w:rPr>
        <w:t>as a central meeting point</w:t>
      </w:r>
      <w:r w:rsidR="00202033">
        <w:rPr>
          <w:rFonts w:ascii="Calibri" w:hAnsi="Calibri"/>
          <w:sz w:val="22"/>
          <w:szCs w:val="22"/>
        </w:rPr>
        <w:t xml:space="preserve"> </w:t>
      </w:r>
      <w:r>
        <w:rPr>
          <w:rFonts w:ascii="Calibri" w:hAnsi="Calibri"/>
          <w:sz w:val="22"/>
          <w:szCs w:val="22"/>
        </w:rPr>
        <w:t>used by Chu Hall</w:t>
      </w:r>
      <w:r w:rsidR="00A035AD">
        <w:rPr>
          <w:rFonts w:ascii="Calibri" w:hAnsi="Calibri"/>
          <w:sz w:val="22"/>
          <w:szCs w:val="22"/>
        </w:rPr>
        <w:t xml:space="preserve"> researchers</w:t>
      </w:r>
      <w:r>
        <w:rPr>
          <w:rFonts w:ascii="Calibri" w:hAnsi="Calibri"/>
          <w:sz w:val="22"/>
          <w:szCs w:val="22"/>
        </w:rPr>
        <w:t xml:space="preserve"> as well as those from nearby labs in the Old Town neighborhood.</w:t>
      </w:r>
    </w:p>
    <w:p w14:paraId="2EBAAEEE" w14:textId="77777777" w:rsidR="000B3248" w:rsidRPr="000F2C67" w:rsidRDefault="000B3248" w:rsidP="00BA14B9">
      <w:pPr>
        <w:pStyle w:val="SGBodyText"/>
        <w:spacing w:line="360" w:lineRule="auto"/>
        <w:ind w:left="1800"/>
        <w:rPr>
          <w:rFonts w:ascii="Calibri" w:hAnsi="Calibri"/>
          <w:sz w:val="16"/>
          <w:szCs w:val="16"/>
        </w:rPr>
      </w:pPr>
    </w:p>
    <w:p w14:paraId="02ACA0EB" w14:textId="314C3A26" w:rsidR="000B3248" w:rsidRDefault="000B3248" w:rsidP="000B3248">
      <w:pPr>
        <w:pStyle w:val="SGBodyText"/>
        <w:spacing w:line="360" w:lineRule="auto"/>
        <w:ind w:left="1800"/>
        <w:rPr>
          <w:rFonts w:ascii="Calibri" w:hAnsi="Calibri"/>
          <w:sz w:val="22"/>
          <w:szCs w:val="22"/>
        </w:rPr>
      </w:pPr>
      <w:r w:rsidRPr="00347440">
        <w:rPr>
          <w:rFonts w:ascii="Calibri" w:hAnsi="Calibri"/>
          <w:sz w:val="22"/>
          <w:szCs w:val="22"/>
        </w:rPr>
        <w:t xml:space="preserve">“Activity areas and an open, flexible office environment at the center of the facility create opportunities for scientific collaboration and interaction both in and outside of the laboratory environment. The new building provides a state-of-the-art facility that meets all of the specialized laboratory requirements needed to support the development of artificial solar-fuel generation technology,” said </w:t>
      </w:r>
      <w:hyperlink r:id="rId13" w:history="1">
        <w:r w:rsidRPr="00347440">
          <w:rPr>
            <w:rStyle w:val="Hyperlink"/>
            <w:rFonts w:ascii="Calibri" w:hAnsi="Calibri"/>
          </w:rPr>
          <w:t>Suzanne Napier</w:t>
        </w:r>
      </w:hyperlink>
      <w:r w:rsidRPr="00347440">
        <w:rPr>
          <w:rFonts w:ascii="Calibri" w:hAnsi="Calibri"/>
          <w:sz w:val="22"/>
          <w:szCs w:val="22"/>
        </w:rPr>
        <w:t xml:space="preserve">, AIA, LEED AP BD+C, SmithGroupJJR </w:t>
      </w:r>
      <w:r>
        <w:rPr>
          <w:rFonts w:ascii="Calibri" w:hAnsi="Calibri"/>
          <w:sz w:val="22"/>
          <w:szCs w:val="22"/>
        </w:rPr>
        <w:t>principal in charge</w:t>
      </w:r>
      <w:r w:rsidRPr="00347440">
        <w:rPr>
          <w:rFonts w:ascii="Calibri" w:hAnsi="Calibri"/>
          <w:sz w:val="22"/>
          <w:szCs w:val="22"/>
        </w:rPr>
        <w:t xml:space="preserve"> and leader of the firm’s </w:t>
      </w:r>
      <w:hyperlink r:id="rId14" w:history="1">
        <w:r w:rsidRPr="00347440">
          <w:rPr>
            <w:rStyle w:val="Hyperlink"/>
            <w:rFonts w:ascii="Calibri" w:hAnsi="Calibri"/>
          </w:rPr>
          <w:t>Science &amp; Technology</w:t>
        </w:r>
      </w:hyperlink>
      <w:r w:rsidRPr="00347440">
        <w:rPr>
          <w:rFonts w:ascii="Calibri" w:hAnsi="Calibri"/>
          <w:sz w:val="22"/>
          <w:szCs w:val="22"/>
        </w:rPr>
        <w:t xml:space="preserve"> Studio in San Francisco.</w:t>
      </w:r>
      <w:r>
        <w:rPr>
          <w:rFonts w:ascii="Calibri" w:hAnsi="Calibri"/>
          <w:sz w:val="22"/>
          <w:szCs w:val="22"/>
        </w:rPr>
        <w:t xml:space="preserve">  </w:t>
      </w:r>
    </w:p>
    <w:p w14:paraId="61762D6F" w14:textId="77777777" w:rsidR="00D94106" w:rsidRPr="001E5C40" w:rsidRDefault="00D94106" w:rsidP="00BA14B9">
      <w:pPr>
        <w:pStyle w:val="SGBodyText"/>
        <w:spacing w:line="360" w:lineRule="auto"/>
        <w:ind w:left="1800"/>
        <w:rPr>
          <w:rFonts w:ascii="Calibri" w:hAnsi="Calibri"/>
          <w:sz w:val="16"/>
          <w:szCs w:val="16"/>
        </w:rPr>
      </w:pPr>
    </w:p>
    <w:p w14:paraId="5EF2FBF3" w14:textId="759C385E" w:rsidR="00744624" w:rsidRDefault="00D94106" w:rsidP="00BA14B9">
      <w:pPr>
        <w:pStyle w:val="SGBodyText"/>
        <w:spacing w:line="360" w:lineRule="auto"/>
        <w:ind w:left="1800"/>
        <w:rPr>
          <w:rFonts w:ascii="Calibri" w:hAnsi="Calibri"/>
          <w:sz w:val="22"/>
          <w:szCs w:val="22"/>
        </w:rPr>
      </w:pPr>
      <w:r>
        <w:rPr>
          <w:rFonts w:ascii="Calibri" w:hAnsi="Calibri"/>
          <w:sz w:val="22"/>
          <w:szCs w:val="22"/>
        </w:rPr>
        <w:t>Following</w:t>
      </w:r>
      <w:r w:rsidR="00BC4D77">
        <w:rPr>
          <w:rFonts w:ascii="Calibri" w:hAnsi="Calibri"/>
          <w:sz w:val="22"/>
          <w:szCs w:val="22"/>
        </w:rPr>
        <w:t xml:space="preserve"> </w:t>
      </w:r>
      <w:r w:rsidR="005A17B6">
        <w:rPr>
          <w:rFonts w:ascii="Calibri" w:hAnsi="Calibri"/>
          <w:sz w:val="22"/>
          <w:szCs w:val="22"/>
        </w:rPr>
        <w:t>Chu Hall’s</w:t>
      </w:r>
      <w:r w:rsidR="00BC4D77">
        <w:rPr>
          <w:rFonts w:ascii="Calibri" w:hAnsi="Calibri"/>
          <w:sz w:val="22"/>
          <w:szCs w:val="22"/>
        </w:rPr>
        <w:t xml:space="preserve"> </w:t>
      </w:r>
      <w:r w:rsidR="005A17B6">
        <w:rPr>
          <w:rFonts w:ascii="Calibri" w:hAnsi="Calibri"/>
          <w:sz w:val="22"/>
          <w:szCs w:val="22"/>
        </w:rPr>
        <w:t xml:space="preserve">mission to </w:t>
      </w:r>
      <w:r w:rsidR="00BC4D77">
        <w:rPr>
          <w:rFonts w:ascii="Calibri" w:hAnsi="Calibri"/>
          <w:sz w:val="22"/>
          <w:szCs w:val="22"/>
        </w:rPr>
        <w:t>“</w:t>
      </w:r>
      <w:r w:rsidR="005A17B6">
        <w:rPr>
          <w:rFonts w:ascii="Calibri" w:hAnsi="Calibri"/>
          <w:sz w:val="22"/>
          <w:szCs w:val="22"/>
        </w:rPr>
        <w:t>create</w:t>
      </w:r>
      <w:r>
        <w:rPr>
          <w:rFonts w:ascii="Calibri" w:hAnsi="Calibri"/>
          <w:sz w:val="22"/>
          <w:szCs w:val="22"/>
        </w:rPr>
        <w:t xml:space="preserve"> </w:t>
      </w:r>
      <w:r w:rsidR="00BC4D77">
        <w:rPr>
          <w:rFonts w:ascii="Calibri" w:hAnsi="Calibri"/>
          <w:sz w:val="22"/>
          <w:szCs w:val="22"/>
        </w:rPr>
        <w:t>sustainable, carbon-neutral sources of energy,”</w:t>
      </w:r>
      <w:r>
        <w:rPr>
          <w:rFonts w:ascii="Calibri" w:hAnsi="Calibri"/>
          <w:sz w:val="22"/>
          <w:szCs w:val="22"/>
        </w:rPr>
        <w:t xml:space="preserve"> </w:t>
      </w:r>
      <w:r w:rsidR="00292DFD">
        <w:rPr>
          <w:rFonts w:ascii="Calibri" w:hAnsi="Calibri"/>
          <w:sz w:val="22"/>
          <w:szCs w:val="22"/>
        </w:rPr>
        <w:t>the design and construction of the building voluntarily responded</w:t>
      </w:r>
      <w:r w:rsidR="00BC4D77">
        <w:rPr>
          <w:rFonts w:ascii="Calibri" w:hAnsi="Calibri"/>
          <w:sz w:val="22"/>
          <w:szCs w:val="22"/>
        </w:rPr>
        <w:t xml:space="preserve"> to the </w:t>
      </w:r>
      <w:r>
        <w:rPr>
          <w:rFonts w:ascii="Calibri" w:hAnsi="Calibri"/>
          <w:sz w:val="22"/>
          <w:szCs w:val="22"/>
        </w:rPr>
        <w:t xml:space="preserve">Department of Energy’s </w:t>
      </w:r>
      <w:r w:rsidR="00BC4D77">
        <w:rPr>
          <w:rFonts w:ascii="Calibri" w:hAnsi="Calibri"/>
          <w:sz w:val="22"/>
          <w:szCs w:val="22"/>
        </w:rPr>
        <w:t>mandate o</w:t>
      </w:r>
      <w:r>
        <w:rPr>
          <w:rFonts w:ascii="Calibri" w:hAnsi="Calibri"/>
          <w:sz w:val="22"/>
          <w:szCs w:val="22"/>
        </w:rPr>
        <w:t>f 30% energy savings based on ASH</w:t>
      </w:r>
      <w:r w:rsidR="00BC4D77">
        <w:rPr>
          <w:rFonts w:ascii="Calibri" w:hAnsi="Calibri"/>
          <w:sz w:val="22"/>
          <w:szCs w:val="22"/>
        </w:rPr>
        <w:t xml:space="preserve">RAE 90.1. </w:t>
      </w:r>
      <w:r w:rsidR="002640A5">
        <w:rPr>
          <w:rFonts w:ascii="Calibri" w:hAnsi="Calibri"/>
          <w:sz w:val="22"/>
          <w:szCs w:val="22"/>
        </w:rPr>
        <w:t xml:space="preserve">LEED Gold certification is targeted. </w:t>
      </w:r>
    </w:p>
    <w:p w14:paraId="2DE9CCCE" w14:textId="77777777" w:rsidR="002640A5" w:rsidRPr="002640A5" w:rsidRDefault="002640A5" w:rsidP="00BA14B9">
      <w:pPr>
        <w:pStyle w:val="SGBodyText"/>
        <w:spacing w:line="360" w:lineRule="auto"/>
        <w:ind w:left="1800"/>
        <w:rPr>
          <w:rFonts w:ascii="Calibri" w:hAnsi="Calibri"/>
          <w:sz w:val="16"/>
          <w:szCs w:val="16"/>
        </w:rPr>
      </w:pPr>
    </w:p>
    <w:p w14:paraId="60651657" w14:textId="72D0B8E1" w:rsidR="00717223" w:rsidRPr="00812E6D" w:rsidRDefault="00717223" w:rsidP="00717223">
      <w:pPr>
        <w:spacing w:line="360" w:lineRule="auto"/>
        <w:ind w:left="1800"/>
        <w:rPr>
          <w:rFonts w:ascii="Calibri" w:hAnsi="Calibri"/>
          <w:sz w:val="22"/>
          <w:szCs w:val="22"/>
        </w:rPr>
      </w:pPr>
      <w:r w:rsidRPr="00812E6D">
        <w:rPr>
          <w:rFonts w:ascii="Calibri" w:hAnsi="Calibri"/>
          <w:b/>
          <w:sz w:val="22"/>
          <w:szCs w:val="22"/>
        </w:rPr>
        <w:t>Mechanical e</w:t>
      </w:r>
      <w:r w:rsidR="00202033">
        <w:rPr>
          <w:rFonts w:ascii="Calibri" w:hAnsi="Calibri"/>
          <w:b/>
          <w:sz w:val="22"/>
          <w:szCs w:val="22"/>
        </w:rPr>
        <w:t>nergy-</w:t>
      </w:r>
      <w:r w:rsidRPr="00812E6D">
        <w:rPr>
          <w:rFonts w:ascii="Calibri" w:hAnsi="Calibri"/>
          <w:b/>
          <w:sz w:val="22"/>
          <w:szCs w:val="22"/>
        </w:rPr>
        <w:t>efficient</w:t>
      </w:r>
      <w:r w:rsidR="005540C9" w:rsidRPr="00812E6D">
        <w:rPr>
          <w:rFonts w:ascii="Calibri" w:hAnsi="Calibri"/>
          <w:b/>
          <w:sz w:val="22"/>
          <w:szCs w:val="22"/>
        </w:rPr>
        <w:t xml:space="preserve"> </w:t>
      </w:r>
      <w:r w:rsidRPr="00812E6D">
        <w:rPr>
          <w:rFonts w:ascii="Calibri" w:hAnsi="Calibri"/>
          <w:b/>
          <w:sz w:val="22"/>
          <w:szCs w:val="22"/>
        </w:rPr>
        <w:t xml:space="preserve">features </w:t>
      </w:r>
      <w:r w:rsidRPr="00812E6D">
        <w:rPr>
          <w:rFonts w:ascii="Calibri" w:hAnsi="Calibri"/>
          <w:sz w:val="22"/>
          <w:szCs w:val="22"/>
        </w:rPr>
        <w:t xml:space="preserve">and sustainable design </w:t>
      </w:r>
      <w:r w:rsidR="000B3248">
        <w:rPr>
          <w:rFonts w:ascii="Calibri" w:hAnsi="Calibri"/>
          <w:sz w:val="22"/>
          <w:szCs w:val="22"/>
        </w:rPr>
        <w:t>elements</w:t>
      </w:r>
      <w:r w:rsidR="00D94106" w:rsidRPr="00812E6D">
        <w:rPr>
          <w:rFonts w:ascii="Calibri" w:hAnsi="Calibri"/>
          <w:sz w:val="22"/>
          <w:szCs w:val="22"/>
        </w:rPr>
        <w:t xml:space="preserve"> </w:t>
      </w:r>
      <w:r w:rsidR="005540C9" w:rsidRPr="00812E6D">
        <w:rPr>
          <w:rFonts w:ascii="Calibri" w:hAnsi="Calibri"/>
          <w:sz w:val="22"/>
          <w:szCs w:val="22"/>
        </w:rPr>
        <w:t>includ</w:t>
      </w:r>
      <w:r w:rsidRPr="00812E6D">
        <w:rPr>
          <w:rFonts w:ascii="Calibri" w:hAnsi="Calibri"/>
          <w:sz w:val="22"/>
          <w:szCs w:val="22"/>
        </w:rPr>
        <w:t>e runaround heat recovery</w:t>
      </w:r>
      <w:r w:rsidR="00A01497" w:rsidRPr="00812E6D">
        <w:rPr>
          <w:rFonts w:ascii="Calibri" w:hAnsi="Calibri"/>
          <w:sz w:val="22"/>
          <w:szCs w:val="22"/>
        </w:rPr>
        <w:t xml:space="preserve">, which in the winter utilizes the building’s waste heat energy </w:t>
      </w:r>
      <w:r w:rsidR="00360AF7" w:rsidRPr="00812E6D">
        <w:rPr>
          <w:rFonts w:ascii="Calibri" w:hAnsi="Calibri"/>
          <w:sz w:val="22"/>
          <w:szCs w:val="22"/>
        </w:rPr>
        <w:t>to heat the outside air brought into the bui</w:t>
      </w:r>
      <w:r w:rsidRPr="00812E6D">
        <w:rPr>
          <w:rFonts w:ascii="Calibri" w:hAnsi="Calibri"/>
          <w:sz w:val="22"/>
          <w:szCs w:val="22"/>
        </w:rPr>
        <w:t>lding</w:t>
      </w:r>
      <w:r w:rsidR="00202033">
        <w:rPr>
          <w:rFonts w:ascii="Calibri" w:hAnsi="Calibri"/>
          <w:sz w:val="22"/>
          <w:szCs w:val="22"/>
        </w:rPr>
        <w:t xml:space="preserve"> and in the summer </w:t>
      </w:r>
      <w:r w:rsidRPr="00812E6D">
        <w:rPr>
          <w:rFonts w:ascii="Calibri" w:hAnsi="Calibri"/>
          <w:sz w:val="22"/>
          <w:szCs w:val="22"/>
        </w:rPr>
        <w:t>cools it; high</w:t>
      </w:r>
      <w:r w:rsidR="00202033">
        <w:rPr>
          <w:rFonts w:ascii="Calibri" w:hAnsi="Calibri"/>
          <w:sz w:val="22"/>
          <w:szCs w:val="22"/>
        </w:rPr>
        <w:t>-</w:t>
      </w:r>
      <w:r w:rsidRPr="00812E6D">
        <w:rPr>
          <w:rFonts w:ascii="Calibri" w:hAnsi="Calibri"/>
          <w:sz w:val="22"/>
          <w:szCs w:val="22"/>
        </w:rPr>
        <w:t xml:space="preserve">efficiency condensing boilers; </w:t>
      </w:r>
      <w:r w:rsidR="00D16285">
        <w:rPr>
          <w:rFonts w:ascii="Calibri" w:hAnsi="Calibri"/>
          <w:sz w:val="22"/>
          <w:szCs w:val="22"/>
        </w:rPr>
        <w:t>high</w:t>
      </w:r>
      <w:r w:rsidR="00202033">
        <w:rPr>
          <w:rFonts w:ascii="Calibri" w:hAnsi="Calibri"/>
          <w:sz w:val="22"/>
          <w:szCs w:val="22"/>
        </w:rPr>
        <w:t>-</w:t>
      </w:r>
      <w:r w:rsidR="00D16285">
        <w:rPr>
          <w:rFonts w:ascii="Calibri" w:hAnsi="Calibri"/>
          <w:sz w:val="22"/>
          <w:szCs w:val="22"/>
        </w:rPr>
        <w:t>e</w:t>
      </w:r>
      <w:r w:rsidRPr="00812E6D">
        <w:rPr>
          <w:rFonts w:ascii="Calibri" w:hAnsi="Calibri"/>
          <w:sz w:val="22"/>
          <w:szCs w:val="22"/>
        </w:rPr>
        <w:t xml:space="preserve">fficiency </w:t>
      </w:r>
      <w:r w:rsidR="00A51E09" w:rsidRPr="00812E6D">
        <w:rPr>
          <w:rFonts w:ascii="Calibri" w:hAnsi="Calibri"/>
          <w:sz w:val="22"/>
          <w:szCs w:val="22"/>
        </w:rPr>
        <w:t>chillers with variable frequency drives; evaporative pre-cooling hybrid system; and individual office VAV terminals wi</w:t>
      </w:r>
      <w:r w:rsidR="00202033">
        <w:rPr>
          <w:rFonts w:ascii="Calibri" w:hAnsi="Calibri"/>
          <w:sz w:val="22"/>
          <w:szCs w:val="22"/>
        </w:rPr>
        <w:t xml:space="preserve">th switch for window interlock – essentially, </w:t>
      </w:r>
      <w:r w:rsidR="00A51E09" w:rsidRPr="00812E6D">
        <w:rPr>
          <w:rFonts w:ascii="Calibri" w:hAnsi="Calibri"/>
          <w:sz w:val="22"/>
          <w:szCs w:val="22"/>
        </w:rPr>
        <w:t>a mechanical systems that knows when a wind</w:t>
      </w:r>
      <w:r w:rsidR="00202033">
        <w:rPr>
          <w:rFonts w:ascii="Calibri" w:hAnsi="Calibri"/>
          <w:sz w:val="22"/>
          <w:szCs w:val="22"/>
        </w:rPr>
        <w:t>ow is open in the office floor.</w:t>
      </w:r>
    </w:p>
    <w:p w14:paraId="005CCFD2" w14:textId="790D1433" w:rsidR="00A51E09" w:rsidRPr="00812E6D" w:rsidRDefault="006E4C2D" w:rsidP="00717223">
      <w:pPr>
        <w:spacing w:line="360" w:lineRule="auto"/>
        <w:ind w:left="1800"/>
        <w:rPr>
          <w:rFonts w:ascii="Calibri" w:hAnsi="Calibri"/>
          <w:sz w:val="16"/>
          <w:szCs w:val="16"/>
        </w:rPr>
      </w:pPr>
      <w:r>
        <w:rPr>
          <w:rFonts w:ascii="Calibri" w:hAnsi="Calibri"/>
          <w:sz w:val="16"/>
          <w:szCs w:val="16"/>
        </w:rPr>
        <w:t xml:space="preserve"> </w:t>
      </w:r>
    </w:p>
    <w:p w14:paraId="7B6250C1" w14:textId="6B864346" w:rsidR="00A51E09" w:rsidRPr="00812E6D" w:rsidRDefault="00A51E09" w:rsidP="00717223">
      <w:pPr>
        <w:spacing w:line="360" w:lineRule="auto"/>
        <w:ind w:left="1800"/>
        <w:rPr>
          <w:rFonts w:ascii="Calibri" w:hAnsi="Calibri"/>
          <w:sz w:val="22"/>
          <w:szCs w:val="22"/>
        </w:rPr>
      </w:pPr>
      <w:r w:rsidRPr="00812E6D">
        <w:rPr>
          <w:rFonts w:ascii="Calibri" w:hAnsi="Calibri"/>
          <w:b/>
          <w:sz w:val="22"/>
          <w:szCs w:val="22"/>
        </w:rPr>
        <w:t>Lighting energy and water conservation measures</w:t>
      </w:r>
      <w:r w:rsidRPr="00812E6D">
        <w:rPr>
          <w:rFonts w:ascii="Calibri" w:hAnsi="Calibri"/>
          <w:sz w:val="22"/>
          <w:szCs w:val="22"/>
        </w:rPr>
        <w:t xml:space="preserve"> are significant at Chu Hall. </w:t>
      </w:r>
      <w:r w:rsidR="00202033" w:rsidRPr="00812E6D">
        <w:rPr>
          <w:rFonts w:ascii="Calibri" w:hAnsi="Calibri"/>
          <w:sz w:val="22"/>
          <w:szCs w:val="22"/>
        </w:rPr>
        <w:t xml:space="preserve">A narrow building footprint on levels </w:t>
      </w:r>
      <w:r w:rsidR="00052567">
        <w:rPr>
          <w:rFonts w:ascii="Calibri" w:hAnsi="Calibri"/>
          <w:sz w:val="22"/>
          <w:szCs w:val="22"/>
        </w:rPr>
        <w:t>2</w:t>
      </w:r>
      <w:r w:rsidR="00202033" w:rsidRPr="00812E6D">
        <w:rPr>
          <w:rFonts w:ascii="Calibri" w:hAnsi="Calibri"/>
          <w:sz w:val="22"/>
          <w:szCs w:val="22"/>
        </w:rPr>
        <w:t xml:space="preserve"> and </w:t>
      </w:r>
      <w:r w:rsidR="00052567">
        <w:rPr>
          <w:rFonts w:ascii="Calibri" w:hAnsi="Calibri"/>
          <w:sz w:val="22"/>
          <w:szCs w:val="22"/>
        </w:rPr>
        <w:t>3</w:t>
      </w:r>
      <w:r w:rsidR="00202033" w:rsidRPr="00812E6D">
        <w:rPr>
          <w:rFonts w:ascii="Calibri" w:hAnsi="Calibri"/>
          <w:sz w:val="22"/>
          <w:szCs w:val="22"/>
        </w:rPr>
        <w:t xml:space="preserve"> with abundant windows and skylights allows for daylight to</w:t>
      </w:r>
      <w:r w:rsidR="00202033">
        <w:rPr>
          <w:rFonts w:ascii="Calibri" w:hAnsi="Calibri"/>
          <w:sz w:val="22"/>
          <w:szCs w:val="22"/>
        </w:rPr>
        <w:t xml:space="preserve"> enter and minimizes</w:t>
      </w:r>
      <w:r w:rsidR="00202033" w:rsidRPr="00812E6D">
        <w:rPr>
          <w:rFonts w:ascii="Calibri" w:hAnsi="Calibri"/>
          <w:sz w:val="22"/>
          <w:szCs w:val="22"/>
        </w:rPr>
        <w:t xml:space="preserve"> lighting consumption.</w:t>
      </w:r>
      <w:r w:rsidR="00202033">
        <w:rPr>
          <w:rFonts w:ascii="Calibri" w:hAnsi="Calibri"/>
          <w:sz w:val="22"/>
          <w:szCs w:val="22"/>
        </w:rPr>
        <w:t xml:space="preserve"> </w:t>
      </w:r>
      <w:r w:rsidRPr="00812E6D">
        <w:rPr>
          <w:rFonts w:ascii="Calibri" w:hAnsi="Calibri"/>
          <w:sz w:val="22"/>
          <w:szCs w:val="22"/>
        </w:rPr>
        <w:t>LED lighting and e</w:t>
      </w:r>
      <w:r w:rsidR="00812E6D">
        <w:rPr>
          <w:rFonts w:ascii="Calibri" w:hAnsi="Calibri"/>
          <w:sz w:val="22"/>
          <w:szCs w:val="22"/>
        </w:rPr>
        <w:t>nergy efficient lighting</w:t>
      </w:r>
      <w:r w:rsidRPr="00812E6D">
        <w:rPr>
          <w:rFonts w:ascii="Calibri" w:hAnsi="Calibri"/>
          <w:sz w:val="22"/>
          <w:szCs w:val="22"/>
        </w:rPr>
        <w:t xml:space="preserve">, lighting </w:t>
      </w:r>
      <w:r w:rsidRPr="00812E6D">
        <w:rPr>
          <w:rFonts w:ascii="Calibri" w:hAnsi="Calibri"/>
          <w:sz w:val="22"/>
          <w:szCs w:val="22"/>
        </w:rPr>
        <w:lastRenderedPageBreak/>
        <w:t>controls-light sensors for occupancy and daylight sensors</w:t>
      </w:r>
      <w:r w:rsidR="00052567">
        <w:rPr>
          <w:rFonts w:ascii="Calibri" w:hAnsi="Calibri"/>
          <w:sz w:val="22"/>
          <w:szCs w:val="22"/>
        </w:rPr>
        <w:t xml:space="preserve"> are used, along with </w:t>
      </w:r>
      <w:r w:rsidRPr="00812E6D">
        <w:rPr>
          <w:rFonts w:ascii="Calibri" w:hAnsi="Calibri"/>
          <w:sz w:val="22"/>
          <w:szCs w:val="22"/>
        </w:rPr>
        <w:t xml:space="preserve">daylight harvesting with lights that dim when sufficient daylight is available. </w:t>
      </w:r>
      <w:r w:rsidR="00052567">
        <w:rPr>
          <w:rFonts w:ascii="Calibri" w:hAnsi="Calibri"/>
          <w:sz w:val="22"/>
          <w:szCs w:val="22"/>
        </w:rPr>
        <w:t xml:space="preserve">Water consumption is reduced </w:t>
      </w:r>
      <w:r w:rsidRPr="00812E6D">
        <w:rPr>
          <w:rFonts w:ascii="Calibri" w:hAnsi="Calibri"/>
          <w:sz w:val="22"/>
          <w:szCs w:val="22"/>
        </w:rPr>
        <w:t xml:space="preserve">30% </w:t>
      </w:r>
      <w:r w:rsidR="00052567">
        <w:rPr>
          <w:rFonts w:ascii="Calibri" w:hAnsi="Calibri"/>
          <w:sz w:val="22"/>
          <w:szCs w:val="22"/>
        </w:rPr>
        <w:t xml:space="preserve">with </w:t>
      </w:r>
      <w:r w:rsidR="00D16285">
        <w:rPr>
          <w:rFonts w:ascii="Calibri" w:hAnsi="Calibri"/>
          <w:sz w:val="22"/>
          <w:szCs w:val="22"/>
        </w:rPr>
        <w:t>energy-</w:t>
      </w:r>
      <w:r w:rsidRPr="00812E6D">
        <w:rPr>
          <w:rFonts w:ascii="Calibri" w:hAnsi="Calibri"/>
          <w:sz w:val="22"/>
          <w:szCs w:val="22"/>
        </w:rPr>
        <w:t>sa</w:t>
      </w:r>
      <w:r w:rsidR="00D16285">
        <w:rPr>
          <w:rFonts w:ascii="Calibri" w:hAnsi="Calibri"/>
          <w:sz w:val="22"/>
          <w:szCs w:val="22"/>
        </w:rPr>
        <w:t>ver plumbing fixtures</w:t>
      </w:r>
      <w:r w:rsidR="00052567">
        <w:rPr>
          <w:rFonts w:ascii="Calibri" w:hAnsi="Calibri"/>
          <w:sz w:val="22"/>
          <w:szCs w:val="22"/>
        </w:rPr>
        <w:t xml:space="preserve">, </w:t>
      </w:r>
      <w:r w:rsidR="00D16285">
        <w:rPr>
          <w:rFonts w:ascii="Calibri" w:hAnsi="Calibri"/>
          <w:sz w:val="22"/>
          <w:szCs w:val="22"/>
        </w:rPr>
        <w:t xml:space="preserve">water </w:t>
      </w:r>
      <w:r w:rsidRPr="00812E6D">
        <w:rPr>
          <w:rFonts w:ascii="Calibri" w:hAnsi="Calibri"/>
          <w:sz w:val="22"/>
          <w:szCs w:val="22"/>
        </w:rPr>
        <w:t>ef</w:t>
      </w:r>
      <w:r w:rsidR="00D16285">
        <w:rPr>
          <w:rFonts w:ascii="Calibri" w:hAnsi="Calibri"/>
          <w:sz w:val="22"/>
          <w:szCs w:val="22"/>
        </w:rPr>
        <w:t xml:space="preserve">ficient </w:t>
      </w:r>
      <w:r w:rsidR="00052567">
        <w:rPr>
          <w:rFonts w:ascii="Calibri" w:hAnsi="Calibri"/>
          <w:sz w:val="22"/>
          <w:szCs w:val="22"/>
        </w:rPr>
        <w:t>landscaping</w:t>
      </w:r>
      <w:r w:rsidR="00D16285">
        <w:rPr>
          <w:rFonts w:ascii="Calibri" w:hAnsi="Calibri"/>
          <w:sz w:val="22"/>
          <w:szCs w:val="22"/>
        </w:rPr>
        <w:t xml:space="preserve"> with </w:t>
      </w:r>
      <w:r w:rsidR="00052567">
        <w:rPr>
          <w:rFonts w:ascii="Calibri" w:hAnsi="Calibri"/>
          <w:sz w:val="22"/>
          <w:szCs w:val="22"/>
        </w:rPr>
        <w:t xml:space="preserve">an efficient, drip irrigation system, and </w:t>
      </w:r>
      <w:r w:rsidR="00D16285">
        <w:rPr>
          <w:rFonts w:ascii="Calibri" w:hAnsi="Calibri"/>
          <w:sz w:val="22"/>
          <w:szCs w:val="22"/>
        </w:rPr>
        <w:t xml:space="preserve">drought </w:t>
      </w:r>
      <w:r w:rsidRPr="00812E6D">
        <w:rPr>
          <w:rFonts w:ascii="Calibri" w:hAnsi="Calibri"/>
          <w:sz w:val="22"/>
          <w:szCs w:val="22"/>
        </w:rPr>
        <w:t xml:space="preserve">resistant plant selection. </w:t>
      </w:r>
    </w:p>
    <w:p w14:paraId="29E870AF" w14:textId="77777777" w:rsidR="00A51E09" w:rsidRPr="00812E6D" w:rsidRDefault="00A51E09" w:rsidP="00717223">
      <w:pPr>
        <w:spacing w:line="360" w:lineRule="auto"/>
        <w:ind w:left="1800"/>
        <w:rPr>
          <w:rFonts w:ascii="Calibri" w:hAnsi="Calibri"/>
          <w:color w:val="002060"/>
          <w:sz w:val="16"/>
          <w:szCs w:val="16"/>
        </w:rPr>
      </w:pPr>
    </w:p>
    <w:p w14:paraId="6F4F7DF5" w14:textId="18CFC7AC" w:rsidR="00812E6D" w:rsidRPr="00C0097B" w:rsidRDefault="00A51E09" w:rsidP="00D76E1B">
      <w:pPr>
        <w:spacing w:line="360" w:lineRule="auto"/>
        <w:ind w:left="1800"/>
        <w:rPr>
          <w:rFonts w:ascii="Calibri" w:hAnsi="Calibri"/>
          <w:sz w:val="22"/>
          <w:szCs w:val="22"/>
        </w:rPr>
      </w:pPr>
      <w:r w:rsidRPr="00C0097B">
        <w:rPr>
          <w:rFonts w:ascii="Calibri" w:hAnsi="Calibri"/>
          <w:b/>
          <w:sz w:val="22"/>
          <w:szCs w:val="22"/>
        </w:rPr>
        <w:t>Other sustainability features</w:t>
      </w:r>
      <w:r w:rsidRPr="00C0097B">
        <w:rPr>
          <w:rFonts w:ascii="Calibri" w:hAnsi="Calibri"/>
          <w:sz w:val="22"/>
          <w:szCs w:val="22"/>
        </w:rPr>
        <w:t xml:space="preserve"> </w:t>
      </w:r>
      <w:r w:rsidR="00D76E1B">
        <w:rPr>
          <w:rFonts w:ascii="Calibri" w:hAnsi="Calibri"/>
          <w:sz w:val="22"/>
          <w:szCs w:val="22"/>
        </w:rPr>
        <w:t xml:space="preserve">of </w:t>
      </w:r>
      <w:r w:rsidR="00052567">
        <w:rPr>
          <w:rFonts w:ascii="Calibri" w:hAnsi="Calibri"/>
          <w:sz w:val="22"/>
          <w:szCs w:val="22"/>
        </w:rPr>
        <w:t>Chu Hall</w:t>
      </w:r>
      <w:r w:rsidR="00D76E1B">
        <w:rPr>
          <w:rFonts w:ascii="Calibri" w:hAnsi="Calibri"/>
          <w:sz w:val="22"/>
          <w:szCs w:val="22"/>
        </w:rPr>
        <w:t xml:space="preserve"> </w:t>
      </w:r>
      <w:r w:rsidRPr="00C0097B">
        <w:rPr>
          <w:rFonts w:ascii="Calibri" w:hAnsi="Calibri"/>
          <w:sz w:val="22"/>
          <w:szCs w:val="22"/>
        </w:rPr>
        <w:t>include</w:t>
      </w:r>
      <w:r w:rsidR="00D76E1B">
        <w:rPr>
          <w:rFonts w:ascii="Calibri" w:hAnsi="Calibri"/>
          <w:sz w:val="22"/>
          <w:szCs w:val="22"/>
        </w:rPr>
        <w:t xml:space="preserve"> a</w:t>
      </w:r>
      <w:r w:rsidR="00D76E1B" w:rsidRPr="00C0097B">
        <w:rPr>
          <w:rFonts w:ascii="Calibri" w:hAnsi="Calibri"/>
          <w:sz w:val="22"/>
          <w:szCs w:val="22"/>
        </w:rPr>
        <w:t xml:space="preserve"> green roof at the north and south port</w:t>
      </w:r>
      <w:r w:rsidR="00D76E1B">
        <w:rPr>
          <w:rFonts w:ascii="Calibri" w:hAnsi="Calibri"/>
          <w:sz w:val="22"/>
          <w:szCs w:val="22"/>
        </w:rPr>
        <w:t xml:space="preserve">ions of level 1 </w:t>
      </w:r>
      <w:r w:rsidR="00052567">
        <w:rPr>
          <w:rFonts w:ascii="Calibri" w:hAnsi="Calibri"/>
          <w:sz w:val="22"/>
          <w:szCs w:val="22"/>
        </w:rPr>
        <w:t xml:space="preserve">to </w:t>
      </w:r>
      <w:r w:rsidR="00D76E1B" w:rsidRPr="00C0097B">
        <w:rPr>
          <w:rFonts w:ascii="Calibri" w:hAnsi="Calibri"/>
          <w:sz w:val="22"/>
          <w:szCs w:val="22"/>
        </w:rPr>
        <w:t xml:space="preserve">provide thermal insulating qualities and minimize heat </w:t>
      </w:r>
      <w:r w:rsidR="00D76E1B">
        <w:rPr>
          <w:rFonts w:ascii="Calibri" w:hAnsi="Calibri"/>
          <w:sz w:val="22"/>
          <w:szCs w:val="22"/>
        </w:rPr>
        <w:t xml:space="preserve">gain, along with an </w:t>
      </w:r>
      <w:r w:rsidR="00D76E1B" w:rsidRPr="00C0097B">
        <w:rPr>
          <w:rFonts w:ascii="Calibri" w:hAnsi="Calibri"/>
          <w:sz w:val="22"/>
          <w:szCs w:val="22"/>
        </w:rPr>
        <w:t>east-west axis with the smallest façade facing south</w:t>
      </w:r>
      <w:r w:rsidR="00D76E1B">
        <w:rPr>
          <w:rFonts w:ascii="Calibri" w:hAnsi="Calibri"/>
          <w:sz w:val="22"/>
          <w:szCs w:val="22"/>
        </w:rPr>
        <w:t xml:space="preserve">. </w:t>
      </w:r>
      <w:r w:rsidR="00202033">
        <w:rPr>
          <w:rFonts w:ascii="Calibri" w:hAnsi="Calibri"/>
          <w:sz w:val="22"/>
          <w:szCs w:val="22"/>
        </w:rPr>
        <w:t>En</w:t>
      </w:r>
      <w:r w:rsidR="00D76E1B" w:rsidRPr="00C0097B">
        <w:rPr>
          <w:rFonts w:ascii="Calibri" w:hAnsi="Calibri"/>
          <w:sz w:val="22"/>
          <w:szCs w:val="22"/>
        </w:rPr>
        <w:t>ergy efficient</w:t>
      </w:r>
      <w:r w:rsidR="00D76E1B">
        <w:rPr>
          <w:rFonts w:ascii="Calibri" w:hAnsi="Calibri"/>
          <w:sz w:val="22"/>
          <w:szCs w:val="22"/>
        </w:rPr>
        <w:t>,</w:t>
      </w:r>
      <w:r w:rsidR="00D76E1B" w:rsidRPr="00C0097B">
        <w:rPr>
          <w:rFonts w:ascii="Calibri" w:hAnsi="Calibri"/>
          <w:sz w:val="22"/>
          <w:szCs w:val="22"/>
        </w:rPr>
        <w:t xml:space="preserve"> </w:t>
      </w:r>
      <w:r w:rsidR="00D76E1B">
        <w:rPr>
          <w:rFonts w:ascii="Calibri" w:hAnsi="Calibri"/>
          <w:sz w:val="22"/>
          <w:szCs w:val="22"/>
        </w:rPr>
        <w:t>low-</w:t>
      </w:r>
      <w:r w:rsidR="00D76E1B" w:rsidRPr="00C0097B">
        <w:rPr>
          <w:rFonts w:ascii="Calibri" w:hAnsi="Calibri"/>
          <w:sz w:val="22"/>
          <w:szCs w:val="22"/>
        </w:rPr>
        <w:t xml:space="preserve">E glazing </w:t>
      </w:r>
      <w:r w:rsidR="00D76E1B">
        <w:rPr>
          <w:rFonts w:ascii="Calibri" w:hAnsi="Calibri"/>
          <w:sz w:val="22"/>
          <w:szCs w:val="22"/>
        </w:rPr>
        <w:t xml:space="preserve">is used </w:t>
      </w:r>
      <w:r w:rsidR="00D76E1B" w:rsidRPr="00C0097B">
        <w:rPr>
          <w:rFonts w:ascii="Calibri" w:hAnsi="Calibri"/>
          <w:sz w:val="22"/>
          <w:szCs w:val="22"/>
        </w:rPr>
        <w:t xml:space="preserve">on the exterior. </w:t>
      </w:r>
      <w:r w:rsidR="00D16285">
        <w:rPr>
          <w:rFonts w:ascii="Calibri" w:hAnsi="Calibri"/>
          <w:sz w:val="22"/>
          <w:szCs w:val="22"/>
        </w:rPr>
        <w:t xml:space="preserve">Onsite development was reduced by using adjacent parking, allowing minimized paved areas and </w:t>
      </w:r>
      <w:r w:rsidR="00052567">
        <w:rPr>
          <w:rFonts w:ascii="Calibri" w:hAnsi="Calibri"/>
          <w:sz w:val="22"/>
          <w:szCs w:val="22"/>
        </w:rPr>
        <w:t>more</w:t>
      </w:r>
      <w:r w:rsidR="00D16285">
        <w:rPr>
          <w:rFonts w:ascii="Calibri" w:hAnsi="Calibri"/>
          <w:sz w:val="22"/>
          <w:szCs w:val="22"/>
        </w:rPr>
        <w:t xml:space="preserve"> native plantings.</w:t>
      </w:r>
    </w:p>
    <w:p w14:paraId="03C6AA00" w14:textId="77777777" w:rsidR="00812E6D" w:rsidRPr="002640A5" w:rsidRDefault="00812E6D" w:rsidP="00717223">
      <w:pPr>
        <w:spacing w:line="360" w:lineRule="auto"/>
        <w:ind w:left="1800"/>
        <w:rPr>
          <w:rFonts w:ascii="Calibri" w:hAnsi="Calibri"/>
          <w:sz w:val="16"/>
          <w:szCs w:val="16"/>
        </w:rPr>
      </w:pPr>
    </w:p>
    <w:p w14:paraId="7774838F" w14:textId="712EE7B7" w:rsidR="00812E6D" w:rsidRPr="00C0097B" w:rsidRDefault="00812E6D" w:rsidP="00717223">
      <w:pPr>
        <w:spacing w:line="360" w:lineRule="auto"/>
        <w:ind w:left="1800"/>
        <w:rPr>
          <w:rFonts w:ascii="Calibri" w:hAnsi="Calibri"/>
          <w:sz w:val="22"/>
          <w:szCs w:val="22"/>
        </w:rPr>
      </w:pPr>
      <w:r w:rsidRPr="00C0097B">
        <w:rPr>
          <w:rFonts w:ascii="Calibri" w:hAnsi="Calibri"/>
          <w:b/>
          <w:sz w:val="22"/>
          <w:szCs w:val="22"/>
        </w:rPr>
        <w:t>Renewable energy sources</w:t>
      </w:r>
      <w:r w:rsidRPr="00C0097B">
        <w:rPr>
          <w:rFonts w:ascii="Calibri" w:hAnsi="Calibri"/>
          <w:sz w:val="22"/>
          <w:szCs w:val="22"/>
        </w:rPr>
        <w:t xml:space="preserve"> </w:t>
      </w:r>
      <w:r w:rsidR="00202033">
        <w:rPr>
          <w:rFonts w:ascii="Calibri" w:hAnsi="Calibri"/>
          <w:sz w:val="22"/>
          <w:szCs w:val="22"/>
        </w:rPr>
        <w:t>include</w:t>
      </w:r>
      <w:r w:rsidRPr="00C0097B">
        <w:rPr>
          <w:rFonts w:ascii="Calibri" w:hAnsi="Calibri"/>
          <w:sz w:val="22"/>
          <w:szCs w:val="22"/>
        </w:rPr>
        <w:t xml:space="preserve"> solar hot water panels for d</w:t>
      </w:r>
      <w:r w:rsidR="00202033">
        <w:rPr>
          <w:rFonts w:ascii="Calibri" w:hAnsi="Calibri"/>
          <w:sz w:val="22"/>
          <w:szCs w:val="22"/>
        </w:rPr>
        <w:t>omestic</w:t>
      </w:r>
      <w:r w:rsidR="00052567">
        <w:rPr>
          <w:rFonts w:ascii="Calibri" w:hAnsi="Calibri"/>
          <w:sz w:val="22"/>
          <w:szCs w:val="22"/>
        </w:rPr>
        <w:t>,</w:t>
      </w:r>
      <w:r w:rsidR="00202033">
        <w:rPr>
          <w:rFonts w:ascii="Calibri" w:hAnsi="Calibri"/>
          <w:sz w:val="22"/>
          <w:szCs w:val="22"/>
        </w:rPr>
        <w:t xml:space="preserve"> hot water heating. Photovoltaic panels power</w:t>
      </w:r>
      <w:r w:rsidRPr="00C0097B">
        <w:rPr>
          <w:rFonts w:ascii="Calibri" w:hAnsi="Calibri"/>
          <w:sz w:val="22"/>
          <w:szCs w:val="22"/>
        </w:rPr>
        <w:t xml:space="preserve"> electrical outlets in offices on level </w:t>
      </w:r>
      <w:r w:rsidR="00052567">
        <w:rPr>
          <w:rFonts w:ascii="Calibri" w:hAnsi="Calibri"/>
          <w:sz w:val="22"/>
          <w:szCs w:val="22"/>
        </w:rPr>
        <w:t>3</w:t>
      </w:r>
      <w:r w:rsidRPr="00C0097B">
        <w:rPr>
          <w:rFonts w:ascii="Calibri" w:hAnsi="Calibri"/>
          <w:sz w:val="22"/>
          <w:szCs w:val="22"/>
        </w:rPr>
        <w:t>.</w:t>
      </w:r>
    </w:p>
    <w:p w14:paraId="0C6FC546" w14:textId="77777777" w:rsidR="00A51E09" w:rsidRPr="002640A5" w:rsidRDefault="00A51E09" w:rsidP="00717223">
      <w:pPr>
        <w:spacing w:line="360" w:lineRule="auto"/>
        <w:ind w:left="1800"/>
        <w:rPr>
          <w:rFonts w:ascii="Calibri" w:hAnsi="Calibri"/>
          <w:color w:val="002060"/>
          <w:sz w:val="16"/>
          <w:szCs w:val="16"/>
        </w:rPr>
      </w:pPr>
    </w:p>
    <w:p w14:paraId="43B226F3" w14:textId="4DE9A104" w:rsidR="005A17B6" w:rsidRDefault="005A17B6" w:rsidP="00BA14B9">
      <w:pPr>
        <w:pStyle w:val="SGBodyText"/>
        <w:spacing w:line="360" w:lineRule="auto"/>
        <w:ind w:left="1800"/>
        <w:rPr>
          <w:rFonts w:ascii="Calibri" w:hAnsi="Calibri"/>
          <w:sz w:val="22"/>
          <w:szCs w:val="22"/>
        </w:rPr>
      </w:pPr>
      <w:r>
        <w:rPr>
          <w:rFonts w:ascii="Calibri" w:hAnsi="Calibri"/>
          <w:sz w:val="22"/>
          <w:szCs w:val="22"/>
        </w:rPr>
        <w:t xml:space="preserve">The $59 million </w:t>
      </w:r>
      <w:r w:rsidR="009605EF">
        <w:rPr>
          <w:rFonts w:ascii="Calibri" w:hAnsi="Calibri"/>
          <w:sz w:val="22"/>
          <w:szCs w:val="22"/>
        </w:rPr>
        <w:t>construction project</w:t>
      </w:r>
      <w:r w:rsidR="001E5C40">
        <w:rPr>
          <w:rFonts w:ascii="Calibri" w:hAnsi="Calibri"/>
          <w:sz w:val="22"/>
          <w:szCs w:val="22"/>
        </w:rPr>
        <w:t xml:space="preserve"> was funded by th</w:t>
      </w:r>
      <w:r>
        <w:rPr>
          <w:rFonts w:ascii="Calibri" w:hAnsi="Calibri"/>
          <w:sz w:val="22"/>
          <w:szCs w:val="22"/>
        </w:rPr>
        <w:t>e University of California, the California Public Utiliti</w:t>
      </w:r>
      <w:r w:rsidR="00052567">
        <w:rPr>
          <w:rFonts w:ascii="Calibri" w:hAnsi="Calibri"/>
          <w:sz w:val="22"/>
          <w:szCs w:val="22"/>
        </w:rPr>
        <w:t xml:space="preserve">es Commission and </w:t>
      </w:r>
      <w:r w:rsidR="00CA3F0D">
        <w:rPr>
          <w:rFonts w:ascii="Calibri" w:hAnsi="Calibri"/>
          <w:sz w:val="22"/>
          <w:szCs w:val="22"/>
        </w:rPr>
        <w:t>appropriations</w:t>
      </w:r>
      <w:r>
        <w:rPr>
          <w:rFonts w:ascii="Calibri" w:hAnsi="Calibri"/>
          <w:sz w:val="22"/>
          <w:szCs w:val="22"/>
        </w:rPr>
        <w:t xml:space="preserve"> from the State of California, along with private support</w:t>
      </w:r>
      <w:r w:rsidR="00922BED">
        <w:rPr>
          <w:rFonts w:ascii="Calibri" w:hAnsi="Calibri"/>
          <w:sz w:val="22"/>
          <w:szCs w:val="22"/>
        </w:rPr>
        <w:t xml:space="preserve">. </w:t>
      </w:r>
      <w:r>
        <w:rPr>
          <w:rFonts w:ascii="Calibri" w:hAnsi="Calibri"/>
          <w:sz w:val="22"/>
          <w:szCs w:val="22"/>
        </w:rPr>
        <w:t xml:space="preserve"> </w:t>
      </w:r>
    </w:p>
    <w:p w14:paraId="5B4B5B07" w14:textId="77777777" w:rsidR="00D521FE" w:rsidRPr="00D76E1B" w:rsidRDefault="00D521FE" w:rsidP="00BA14B9">
      <w:pPr>
        <w:pStyle w:val="SGBodyText"/>
        <w:spacing w:line="360" w:lineRule="auto"/>
        <w:ind w:left="1800"/>
        <w:rPr>
          <w:rFonts w:ascii="Calibri" w:hAnsi="Calibri"/>
          <w:sz w:val="16"/>
          <w:szCs w:val="16"/>
        </w:rPr>
      </w:pPr>
    </w:p>
    <w:p w14:paraId="050CC70C" w14:textId="762BD30B" w:rsidR="005540C9" w:rsidRDefault="00CA5D19" w:rsidP="00BA14B9">
      <w:pPr>
        <w:pStyle w:val="SGBodyText"/>
        <w:spacing w:line="360" w:lineRule="auto"/>
        <w:ind w:left="1800"/>
        <w:rPr>
          <w:rFonts w:ascii="Calibri" w:hAnsi="Calibri"/>
          <w:sz w:val="22"/>
          <w:szCs w:val="22"/>
        </w:rPr>
      </w:pPr>
      <w:hyperlink r:id="rId15" w:history="1">
        <w:r w:rsidR="00E83B02" w:rsidRPr="00D94106">
          <w:rPr>
            <w:rStyle w:val="Hyperlink"/>
            <w:rFonts w:ascii="Calibri" w:hAnsi="Calibri"/>
          </w:rPr>
          <w:t>SmithGroupJJR,</w:t>
        </w:r>
      </w:hyperlink>
      <w:r w:rsidR="00E83B02">
        <w:rPr>
          <w:rFonts w:ascii="Calibri" w:hAnsi="Calibri"/>
          <w:sz w:val="22"/>
          <w:szCs w:val="22"/>
        </w:rPr>
        <w:t xml:space="preserve"> San </w:t>
      </w:r>
      <w:r w:rsidR="00D94106">
        <w:rPr>
          <w:rFonts w:ascii="Calibri" w:hAnsi="Calibri"/>
          <w:sz w:val="22"/>
          <w:szCs w:val="22"/>
        </w:rPr>
        <w:t xml:space="preserve">Francisco, </w:t>
      </w:r>
      <w:r w:rsidR="00CB048E">
        <w:rPr>
          <w:rFonts w:ascii="Calibri" w:hAnsi="Calibri"/>
          <w:sz w:val="22"/>
          <w:szCs w:val="22"/>
        </w:rPr>
        <w:t>provided architecture, interior architecture, master planning and programming services</w:t>
      </w:r>
      <w:r w:rsidR="0036297F">
        <w:rPr>
          <w:rFonts w:ascii="Calibri" w:hAnsi="Calibri"/>
          <w:sz w:val="22"/>
          <w:szCs w:val="22"/>
        </w:rPr>
        <w:t xml:space="preserve"> for Chu Hall</w:t>
      </w:r>
      <w:r w:rsidR="00CB048E">
        <w:rPr>
          <w:rFonts w:ascii="Calibri" w:hAnsi="Calibri"/>
          <w:sz w:val="22"/>
          <w:szCs w:val="22"/>
        </w:rPr>
        <w:t xml:space="preserve">. </w:t>
      </w:r>
      <w:hyperlink r:id="rId16" w:history="1">
        <w:r w:rsidR="005540C9" w:rsidRPr="00D94106">
          <w:rPr>
            <w:rStyle w:val="Hyperlink"/>
            <w:rFonts w:ascii="Calibri" w:hAnsi="Calibri"/>
          </w:rPr>
          <w:t>McCarthy Building Companies</w:t>
        </w:r>
      </w:hyperlink>
      <w:r w:rsidR="005540C9">
        <w:rPr>
          <w:rFonts w:ascii="Calibri" w:hAnsi="Calibri"/>
          <w:sz w:val="22"/>
          <w:szCs w:val="22"/>
        </w:rPr>
        <w:t>, San Francisco, served as general contractor.</w:t>
      </w:r>
      <w:r w:rsidR="00CB048E">
        <w:rPr>
          <w:rFonts w:ascii="Calibri" w:hAnsi="Calibri"/>
          <w:sz w:val="22"/>
          <w:szCs w:val="22"/>
        </w:rPr>
        <w:t xml:space="preserve">  </w:t>
      </w:r>
    </w:p>
    <w:p w14:paraId="2BE3B149" w14:textId="77777777" w:rsidR="00744624" w:rsidRPr="006D66E5" w:rsidRDefault="00744624" w:rsidP="002B0B3D">
      <w:pPr>
        <w:pStyle w:val="SGBodyText"/>
        <w:spacing w:line="360" w:lineRule="auto"/>
        <w:ind w:left="1800"/>
        <w:rPr>
          <w:rFonts w:ascii="Calibri" w:hAnsi="Calibri"/>
          <w:sz w:val="16"/>
          <w:szCs w:val="16"/>
        </w:rPr>
      </w:pPr>
    </w:p>
    <w:p w14:paraId="45CDF74D" w14:textId="7A9DC724" w:rsidR="00A37244" w:rsidRPr="006E4C2D" w:rsidRDefault="00330D3A" w:rsidP="006E4C2D">
      <w:pPr>
        <w:spacing w:line="360" w:lineRule="auto"/>
        <w:ind w:left="1800"/>
        <w:rPr>
          <w:rFonts w:asciiTheme="minorHAnsi" w:hAnsiTheme="minorHAnsi" w:cs="Arial"/>
          <w:sz w:val="22"/>
          <w:szCs w:val="22"/>
        </w:rPr>
      </w:pPr>
      <w:r w:rsidRPr="00330D3A">
        <w:rPr>
          <w:rStyle w:val="Strong"/>
          <w:rFonts w:asciiTheme="minorHAnsi" w:hAnsiTheme="minorHAnsi"/>
          <w:sz w:val="22"/>
          <w:szCs w:val="22"/>
        </w:rPr>
        <w:t>SmithGroupJJR</w:t>
      </w:r>
      <w:r w:rsidRPr="00330D3A">
        <w:rPr>
          <w:rFonts w:asciiTheme="minorHAnsi" w:hAnsiTheme="minorHAnsi" w:cs="Arial"/>
          <w:sz w:val="22"/>
          <w:szCs w:val="22"/>
        </w:rPr>
        <w:t xml:space="preserve"> (</w:t>
      </w:r>
      <w:hyperlink r:id="rId17" w:history="1">
        <w:r w:rsidRPr="00330D3A">
          <w:rPr>
            <w:rStyle w:val="Hyperlink"/>
            <w:rFonts w:asciiTheme="minorHAnsi" w:hAnsiTheme="minorHAnsi" w:cs="Arial"/>
          </w:rPr>
          <w:t>www.smithgroupjjr.com</w:t>
        </w:r>
      </w:hyperlink>
      <w:r w:rsidRPr="00330D3A">
        <w:rPr>
          <w:rFonts w:asciiTheme="minorHAnsi" w:hAnsiTheme="minorHAnsi" w:cs="Arial"/>
          <w:sz w:val="22"/>
          <w:szCs w:val="22"/>
        </w:rPr>
        <w:t xml:space="preserve">) is a recognized </w:t>
      </w:r>
      <w:hyperlink r:id="rId18" w:history="1">
        <w:r w:rsidRPr="00330D3A">
          <w:rPr>
            <w:rStyle w:val="Hyperlink"/>
            <w:rFonts w:asciiTheme="minorHAnsi" w:hAnsiTheme="minorHAnsi" w:cs="Arial"/>
          </w:rPr>
          <w:t>integrated</w:t>
        </w:r>
      </w:hyperlink>
      <w:r w:rsidRPr="00330D3A">
        <w:rPr>
          <w:rFonts w:asciiTheme="minorHAnsi" w:hAnsiTheme="minorHAnsi" w:cs="Arial"/>
          <w:sz w:val="22"/>
          <w:szCs w:val="22"/>
        </w:rPr>
        <w:t xml:space="preserve"> architecture, engineering and planning firm ranked Top 10 in the U.S. T</w:t>
      </w:r>
      <w:r w:rsidR="004C0419" w:rsidRPr="00330D3A">
        <w:rPr>
          <w:rFonts w:asciiTheme="minorHAnsi" w:hAnsiTheme="minorHAnsi"/>
          <w:sz w:val="22"/>
          <w:szCs w:val="22"/>
        </w:rPr>
        <w:t xml:space="preserve">he firm’s nationally recognized </w:t>
      </w:r>
      <w:hyperlink r:id="rId19" w:history="1">
        <w:r w:rsidR="004C0419" w:rsidRPr="00330D3A">
          <w:rPr>
            <w:rStyle w:val="Hyperlink"/>
            <w:rFonts w:asciiTheme="minorHAnsi" w:hAnsiTheme="minorHAnsi"/>
          </w:rPr>
          <w:t>Science &amp; Technology Practice</w:t>
        </w:r>
      </w:hyperlink>
      <w:r w:rsidR="004C0419" w:rsidRPr="00330D3A">
        <w:rPr>
          <w:rFonts w:asciiTheme="minorHAnsi" w:hAnsiTheme="minorHAnsi"/>
          <w:sz w:val="22"/>
          <w:szCs w:val="22"/>
        </w:rPr>
        <w:t xml:space="preserve"> has completed the planning and design of over </w:t>
      </w:r>
      <w:r w:rsidR="004E35B9" w:rsidRPr="00330D3A">
        <w:rPr>
          <w:rFonts w:asciiTheme="minorHAnsi" w:hAnsiTheme="minorHAnsi"/>
          <w:sz w:val="22"/>
          <w:szCs w:val="22"/>
        </w:rPr>
        <w:t>25</w:t>
      </w:r>
      <w:r w:rsidR="00DD419C">
        <w:rPr>
          <w:rFonts w:asciiTheme="minorHAnsi" w:hAnsiTheme="minorHAnsi"/>
          <w:sz w:val="22"/>
          <w:szCs w:val="22"/>
        </w:rPr>
        <w:t xml:space="preserve"> </w:t>
      </w:r>
      <w:r w:rsidR="004C0419" w:rsidRPr="00330D3A">
        <w:rPr>
          <w:rFonts w:asciiTheme="minorHAnsi" w:hAnsiTheme="minorHAnsi"/>
          <w:sz w:val="22"/>
          <w:szCs w:val="22"/>
        </w:rPr>
        <w:t>million</w:t>
      </w:r>
      <w:r w:rsidR="00DD419C">
        <w:rPr>
          <w:rFonts w:asciiTheme="minorHAnsi" w:hAnsiTheme="minorHAnsi"/>
          <w:sz w:val="22"/>
          <w:szCs w:val="22"/>
        </w:rPr>
        <w:t>-</w:t>
      </w:r>
      <w:r w:rsidR="004C0419" w:rsidRPr="00330D3A">
        <w:rPr>
          <w:rFonts w:asciiTheme="minorHAnsi" w:hAnsiTheme="minorHAnsi"/>
          <w:sz w:val="22"/>
          <w:szCs w:val="22"/>
        </w:rPr>
        <w:t>square</w:t>
      </w:r>
      <w:r w:rsidR="00DD419C">
        <w:rPr>
          <w:rFonts w:asciiTheme="minorHAnsi" w:hAnsiTheme="minorHAnsi"/>
          <w:sz w:val="22"/>
          <w:szCs w:val="22"/>
        </w:rPr>
        <w:t>-</w:t>
      </w:r>
      <w:r w:rsidR="004C0419" w:rsidRPr="00330D3A">
        <w:rPr>
          <w:rFonts w:asciiTheme="minorHAnsi" w:hAnsiTheme="minorHAnsi"/>
          <w:sz w:val="22"/>
          <w:szCs w:val="22"/>
        </w:rPr>
        <w:t xml:space="preserve">feet of academic, corporate and government research laboratories across the U.S. </w:t>
      </w:r>
      <w:r w:rsidRPr="00330D3A">
        <w:rPr>
          <w:rFonts w:asciiTheme="minorHAnsi" w:hAnsiTheme="minorHAnsi" w:cs="Arial"/>
          <w:sz w:val="22"/>
          <w:szCs w:val="22"/>
        </w:rPr>
        <w:t xml:space="preserve">Notable science and technology projects recently completed include the $95 million </w:t>
      </w:r>
      <w:hyperlink r:id="rId20" w:history="1">
        <w:r w:rsidRPr="00330D3A">
          <w:rPr>
            <w:rStyle w:val="Hyperlink"/>
            <w:rFonts w:asciiTheme="minorHAnsi" w:hAnsiTheme="minorHAnsi" w:cs="Arial"/>
          </w:rPr>
          <w:t>Electrical and Computer Engineering Building</w:t>
        </w:r>
      </w:hyperlink>
      <w:r w:rsidRPr="00330D3A">
        <w:rPr>
          <w:rFonts w:asciiTheme="minorHAnsi" w:hAnsiTheme="minorHAnsi" w:cs="Arial"/>
          <w:sz w:val="22"/>
          <w:szCs w:val="22"/>
        </w:rPr>
        <w:t xml:space="preserve"> for the University of Illinois at Urbana-Champaign and the $135 million </w:t>
      </w:r>
      <w:hyperlink r:id="rId21" w:history="1">
        <w:r w:rsidRPr="00330D3A">
          <w:rPr>
            <w:rStyle w:val="Hyperlink"/>
            <w:rFonts w:asciiTheme="minorHAnsi" w:hAnsiTheme="minorHAnsi" w:cs="Arial"/>
          </w:rPr>
          <w:t>Energy Systems Integration Facility</w:t>
        </w:r>
      </w:hyperlink>
      <w:r w:rsidRPr="00330D3A">
        <w:rPr>
          <w:rFonts w:asciiTheme="minorHAnsi" w:hAnsiTheme="minorHAnsi" w:cs="Arial"/>
          <w:sz w:val="22"/>
          <w:szCs w:val="22"/>
        </w:rPr>
        <w:t xml:space="preserve"> for the </w:t>
      </w:r>
      <w:r w:rsidR="00D603B4">
        <w:rPr>
          <w:rFonts w:asciiTheme="minorHAnsi" w:hAnsiTheme="minorHAnsi" w:cs="Arial"/>
          <w:sz w:val="22"/>
          <w:szCs w:val="22"/>
        </w:rPr>
        <w:t xml:space="preserve">U.S. </w:t>
      </w:r>
      <w:r w:rsidRPr="00330D3A">
        <w:rPr>
          <w:rFonts w:asciiTheme="minorHAnsi" w:hAnsiTheme="minorHAnsi" w:cs="Arial"/>
          <w:sz w:val="22"/>
          <w:szCs w:val="22"/>
        </w:rPr>
        <w:t xml:space="preserve">Department of Energy’s National Renewable Energy Laboratory, named 2014 Lab of the Year by </w:t>
      </w:r>
      <w:r w:rsidRPr="00330D3A">
        <w:rPr>
          <w:rFonts w:asciiTheme="minorHAnsi" w:hAnsiTheme="minorHAnsi" w:cs="Arial"/>
          <w:i/>
          <w:sz w:val="22"/>
          <w:szCs w:val="22"/>
        </w:rPr>
        <w:t>R&amp;D Magazine</w:t>
      </w:r>
      <w:r w:rsidRPr="00330D3A">
        <w:rPr>
          <w:rFonts w:asciiTheme="minorHAnsi" w:hAnsiTheme="minorHAnsi" w:cs="Arial"/>
          <w:sz w:val="22"/>
          <w:szCs w:val="22"/>
        </w:rPr>
        <w:t xml:space="preserve">. A national leader in </w:t>
      </w:r>
      <w:hyperlink r:id="rId22" w:history="1">
        <w:r w:rsidRPr="00330D3A">
          <w:rPr>
            <w:rStyle w:val="Hyperlink"/>
            <w:rFonts w:asciiTheme="minorHAnsi" w:hAnsiTheme="minorHAnsi" w:cs="Arial"/>
          </w:rPr>
          <w:t>sustainable</w:t>
        </w:r>
      </w:hyperlink>
      <w:r>
        <w:rPr>
          <w:rFonts w:asciiTheme="minorHAnsi" w:hAnsiTheme="minorHAnsi" w:cs="Arial"/>
          <w:sz w:val="22"/>
          <w:szCs w:val="22"/>
        </w:rPr>
        <w:t xml:space="preserve"> design, SmithGroupJJR has 370</w:t>
      </w:r>
      <w:r w:rsidR="00A35498">
        <w:rPr>
          <w:rFonts w:asciiTheme="minorHAnsi" w:hAnsiTheme="minorHAnsi" w:cs="Arial"/>
          <w:sz w:val="22"/>
          <w:szCs w:val="22"/>
        </w:rPr>
        <w:t xml:space="preserve"> LEED professionals and 127</w:t>
      </w:r>
      <w:r w:rsidRPr="00330D3A">
        <w:rPr>
          <w:rFonts w:asciiTheme="minorHAnsi" w:hAnsiTheme="minorHAnsi" w:cs="Arial"/>
          <w:sz w:val="22"/>
          <w:szCs w:val="22"/>
        </w:rPr>
        <w:t xml:space="preserve"> LEED certified projects.</w:t>
      </w:r>
    </w:p>
    <w:bookmarkEnd w:id="0"/>
    <w:bookmarkEnd w:id="1"/>
    <w:p w14:paraId="6D0E85C8" w14:textId="0ED75A9B" w:rsidR="00330D3A" w:rsidRPr="00443AD2" w:rsidRDefault="00443AD2" w:rsidP="00C852BD">
      <w:pPr>
        <w:spacing w:line="276" w:lineRule="auto"/>
        <w:ind w:left="1800"/>
        <w:jc w:val="center"/>
        <w:rPr>
          <w:rFonts w:asciiTheme="minorHAnsi" w:hAnsiTheme="minorHAnsi" w:cs="Times"/>
          <w:sz w:val="22"/>
          <w:szCs w:val="22"/>
        </w:rPr>
      </w:pPr>
      <w:r>
        <w:rPr>
          <w:rFonts w:asciiTheme="minorHAnsi" w:hAnsiTheme="minorHAnsi" w:cs="Times"/>
          <w:sz w:val="22"/>
          <w:szCs w:val="22"/>
        </w:rPr>
        <w:t>##</w:t>
      </w:r>
      <w:bookmarkEnd w:id="2"/>
      <w:bookmarkEnd w:id="3"/>
      <w:r>
        <w:rPr>
          <w:rFonts w:asciiTheme="minorHAnsi" w:hAnsiTheme="minorHAnsi" w:cs="Times"/>
          <w:sz w:val="22"/>
          <w:szCs w:val="22"/>
        </w:rPr>
        <w:t>#</w:t>
      </w:r>
    </w:p>
    <w:sectPr w:rsidR="00330D3A" w:rsidRPr="00443AD2" w:rsidSect="00C852BD">
      <w:headerReference w:type="default" r:id="rId23"/>
      <w:footerReference w:type="default" r:id="rId24"/>
      <w:pgSz w:w="12240" w:h="15840"/>
      <w:pgMar w:top="2707" w:right="1170" w:bottom="720" w:left="720" w:header="720" w:footer="1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E5AF9" w14:textId="77777777" w:rsidR="009B7DB2" w:rsidRDefault="009B7DB2">
      <w:r>
        <w:separator/>
      </w:r>
    </w:p>
  </w:endnote>
  <w:endnote w:type="continuationSeparator" w:id="0">
    <w:p w14:paraId="05600857" w14:textId="77777777" w:rsidR="009B7DB2" w:rsidRDefault="009B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timum-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29710" w14:textId="77777777" w:rsidR="00CA3F0D" w:rsidRPr="005E3DE0" w:rsidRDefault="00CA3F0D" w:rsidP="00CA3F0D">
    <w:pPr>
      <w:pStyle w:val="Header"/>
      <w:tabs>
        <w:tab w:val="clear" w:pos="4320"/>
        <w:tab w:val="clear" w:pos="8640"/>
      </w:tabs>
      <w:ind w:left="1800"/>
      <w:rPr>
        <w:rFonts w:ascii="Arial Narrow" w:hAnsi="Arial Narrow" w:cs="Tahoma"/>
        <w:color w:val="999999"/>
        <w:sz w:val="16"/>
      </w:rPr>
    </w:pPr>
    <w:proofErr w:type="gramStart"/>
    <w:r>
      <w:rPr>
        <w:rFonts w:ascii="Arial Narrow" w:hAnsi="Arial Narrow"/>
        <w:color w:val="999999"/>
        <w:sz w:val="16"/>
      </w:rPr>
      <w:t>SMITHGROUPJJR  301</w:t>
    </w:r>
    <w:proofErr w:type="gramEnd"/>
    <w:r>
      <w:rPr>
        <w:rFonts w:ascii="Arial Narrow" w:hAnsi="Arial Narrow"/>
        <w:color w:val="999999"/>
        <w:sz w:val="16"/>
      </w:rPr>
      <w:t xml:space="preserve"> BATTERY STREET, 7</w:t>
    </w:r>
    <w:r w:rsidRPr="007B1A8E">
      <w:rPr>
        <w:rFonts w:ascii="Arial Narrow" w:hAnsi="Arial Narrow"/>
        <w:color w:val="999999"/>
        <w:sz w:val="16"/>
        <w:vertAlign w:val="superscript"/>
      </w:rPr>
      <w:t>TH</w:t>
    </w:r>
    <w:r>
      <w:rPr>
        <w:rFonts w:ascii="Arial Narrow" w:hAnsi="Arial Narrow"/>
        <w:color w:val="999999"/>
        <w:sz w:val="16"/>
      </w:rPr>
      <w:t xml:space="preserve"> FLOOR, SAN FRANCISCO, CALIFORNIA 94111   </w:t>
    </w:r>
    <w:r>
      <w:rPr>
        <w:rFonts w:ascii="Arial Narrow" w:hAnsi="Arial Narrow"/>
        <w:b/>
        <w:bCs/>
        <w:color w:val="999999"/>
        <w:sz w:val="16"/>
      </w:rPr>
      <w:t>T415.227.0100</w:t>
    </w:r>
    <w:r>
      <w:rPr>
        <w:rFonts w:ascii="Arial Narrow" w:hAnsi="Arial Narrow"/>
        <w:color w:val="999999"/>
        <w:sz w:val="16"/>
      </w:rPr>
      <w:t xml:space="preserve">  </w:t>
    </w:r>
    <w:r>
      <w:rPr>
        <w:rFonts w:ascii="Arial Narrow" w:hAnsi="Arial Narrow"/>
        <w:b/>
        <w:bCs/>
        <w:color w:val="999999"/>
        <w:sz w:val="16"/>
      </w:rPr>
      <w:t>F734.780.8346</w:t>
    </w:r>
  </w:p>
  <w:p w14:paraId="5B8834DE" w14:textId="00E35F7A" w:rsidR="003012B3" w:rsidRPr="00CA3F0D" w:rsidRDefault="006E4C2D" w:rsidP="006E4C2D">
    <w:pPr>
      <w:pStyle w:val="Footer"/>
      <w:tabs>
        <w:tab w:val="clear" w:pos="4320"/>
        <w:tab w:val="clear" w:pos="8640"/>
        <w:tab w:val="left" w:pos="34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53D58" w14:textId="77777777" w:rsidR="009B7DB2" w:rsidRDefault="009B7DB2">
      <w:r>
        <w:separator/>
      </w:r>
    </w:p>
  </w:footnote>
  <w:footnote w:type="continuationSeparator" w:id="0">
    <w:p w14:paraId="04313AED" w14:textId="77777777" w:rsidR="009B7DB2" w:rsidRDefault="009B7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DC5E7" w14:textId="77777777" w:rsidR="003012B3" w:rsidRDefault="003012B3">
    <w:pPr>
      <w:pStyle w:val="Header"/>
    </w:pPr>
    <w:r>
      <w:rPr>
        <w:rFonts w:ascii="Arial Narrow" w:hAnsi="Arial Narrow" w:cs="Arial"/>
        <w:b/>
        <w:bCs/>
        <w:noProof/>
        <w:sz w:val="22"/>
        <w:szCs w:val="22"/>
      </w:rPr>
      <w:drawing>
        <wp:anchor distT="0" distB="0" distL="114300" distR="114300" simplePos="0" relativeHeight="251659776" behindDoc="0" locked="1" layoutInCell="1" allowOverlap="1" wp14:anchorId="57F6F180" wp14:editId="379B93C4">
          <wp:simplePos x="0" y="0"/>
          <wp:positionH relativeFrom="column">
            <wp:posOffset>1118870</wp:posOffset>
          </wp:positionH>
          <wp:positionV relativeFrom="page">
            <wp:posOffset>887095</wp:posOffset>
          </wp:positionV>
          <wp:extent cx="2779395" cy="420370"/>
          <wp:effectExtent l="0" t="0" r="1905" b="0"/>
          <wp:wrapNone/>
          <wp:docPr id="8" name="Picture 2" descr="new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lease logo"/>
                  <pic:cNvPicPr>
                    <a:picLocks noChangeAspect="1" noChangeArrowheads="1"/>
                  </pic:cNvPicPr>
                </pic:nvPicPr>
                <pic:blipFill>
                  <a:blip r:embed="rId1" cstate="print"/>
                  <a:stretch>
                    <a:fillRect/>
                  </a:stretch>
                </pic:blipFill>
                <pic:spPr bwMode="auto">
                  <a:xfrm>
                    <a:off x="0" y="0"/>
                    <a:ext cx="2779395" cy="420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 w:val="20"/>
      </w:rPr>
      <w:t xml:space="preserve"> </w:t>
    </w:r>
    <w:r>
      <w:rPr>
        <w:noProof/>
        <w:sz w:val="20"/>
      </w:rPr>
      <mc:AlternateContent>
        <mc:Choice Requires="wps">
          <w:drawing>
            <wp:anchor distT="0" distB="0" distL="114300" distR="114300" simplePos="0" relativeHeight="251657728" behindDoc="0" locked="0" layoutInCell="1" allowOverlap="1" wp14:anchorId="66809EFE" wp14:editId="6F60597A">
              <wp:simplePos x="0" y="0"/>
              <wp:positionH relativeFrom="column">
                <wp:posOffset>-228600</wp:posOffset>
              </wp:positionH>
              <wp:positionV relativeFrom="page">
                <wp:posOffset>1670685</wp:posOffset>
              </wp:positionV>
              <wp:extent cx="1415415" cy="724916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58A0A" w14:textId="77777777" w:rsidR="003012B3" w:rsidRDefault="003012B3">
                          <w:r>
                            <w:rPr>
                              <w:noProof/>
                            </w:rPr>
                            <w:drawing>
                              <wp:inline distT="0" distB="0" distL="0" distR="0" wp14:anchorId="4320F464" wp14:editId="624C675C">
                                <wp:extent cx="1228725" cy="7153275"/>
                                <wp:effectExtent l="19050" t="0" r="9525" b="0"/>
                                <wp:docPr id="9" name="Picture 9"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09EFE"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BygwIAABAFAAAOAAAAZHJzL2Uyb0RvYy54bWysVOluGyEQ/l+p74D47+yh9bGrrKPYqatK&#10;6SElfQAMrBeVBQrYu2mVd+/Axo7TQ6qqrizMMMM3xzf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V0jgcoMCAAAQBQAADgAAAAAAAAAAAAAAAAAuAgAAZHJzL2Uyb0RvYy54bWxQSwECLQAUAAYACAAA&#10;ACEAYHjnWOEAAAAMAQAADwAAAAAAAAAAAAAAAADdBAAAZHJzL2Rvd25yZXYueG1sUEsFBgAAAAAE&#10;AAQA8wAAAOsFAAAAAA==&#10;" stroked="f">
              <v:textbox>
                <w:txbxContent>
                  <w:p w14:paraId="5E558A0A" w14:textId="77777777" w:rsidR="003012B3" w:rsidRDefault="003012B3">
                    <w:r>
                      <w:rPr>
                        <w:noProof/>
                      </w:rPr>
                      <w:drawing>
                        <wp:inline distT="0" distB="0" distL="0" distR="0" wp14:anchorId="4320F464" wp14:editId="624C675C">
                          <wp:extent cx="1228725" cy="7153275"/>
                          <wp:effectExtent l="19050" t="0" r="9525" b="0"/>
                          <wp:docPr id="15" name="Picture 15"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3CB"/>
    <w:multiLevelType w:val="multilevel"/>
    <w:tmpl w:val="BD4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DB15AE"/>
    <w:multiLevelType w:val="hybridMultilevel"/>
    <w:tmpl w:val="BF2A5414"/>
    <w:lvl w:ilvl="0" w:tplc="87AAFE92">
      <w:start w:val="313"/>
      <w:numFmt w:val="bullet"/>
      <w:lvlText w:val=""/>
      <w:lvlJc w:val="left"/>
      <w:pPr>
        <w:ind w:left="2160" w:hanging="360"/>
      </w:pPr>
      <w:rPr>
        <w:rFonts w:ascii="Wingdings" w:eastAsia="Calibri" w:hAnsi="Wingdings" w:cs="Adobe Garamond Pro"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AC19CB"/>
    <w:multiLevelType w:val="multilevel"/>
    <w:tmpl w:val="5D8C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C744E38"/>
    <w:multiLevelType w:val="hybridMultilevel"/>
    <w:tmpl w:val="6BA639CE"/>
    <w:lvl w:ilvl="0" w:tplc="4ECC4480">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953D67"/>
    <w:multiLevelType w:val="hybridMultilevel"/>
    <w:tmpl w:val="6576FB86"/>
    <w:lvl w:ilvl="0" w:tplc="060E90F4">
      <w:numFmt w:val="bullet"/>
      <w:lvlText w:val=""/>
      <w:lvlJc w:val="left"/>
      <w:pPr>
        <w:ind w:left="2160" w:hanging="360"/>
      </w:pPr>
      <w:rPr>
        <w:rFonts w:ascii="Wingdings" w:eastAsia="Times New Roman" w:hAnsi="Wingdings" w:cs="Times New Roman"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4F3203"/>
    <w:multiLevelType w:val="hybridMultilevel"/>
    <w:tmpl w:val="F072074A"/>
    <w:lvl w:ilvl="0" w:tplc="9EB030D0">
      <w:start w:val="313"/>
      <w:numFmt w:val="bullet"/>
      <w:lvlText w:val=""/>
      <w:lvlJc w:val="left"/>
      <w:pPr>
        <w:ind w:left="2160" w:hanging="360"/>
      </w:pPr>
      <w:rPr>
        <w:rFonts w:ascii="Wingdings" w:eastAsia="Calibri" w:hAnsi="Wingdings" w:cs="Adobe Garamond Pro"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4C959D5"/>
    <w:multiLevelType w:val="hybridMultilevel"/>
    <w:tmpl w:val="F0B8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329AD"/>
    <w:multiLevelType w:val="hybridMultilevel"/>
    <w:tmpl w:val="0E32F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25F9A"/>
    <w:multiLevelType w:val="hybridMultilevel"/>
    <w:tmpl w:val="9094097C"/>
    <w:lvl w:ilvl="0" w:tplc="BADC3A14">
      <w:numFmt w:val="bullet"/>
      <w:lvlText w:val=""/>
      <w:lvlJc w:val="left"/>
      <w:pPr>
        <w:ind w:left="2160" w:hanging="360"/>
      </w:pPr>
      <w:rPr>
        <w:rFonts w:ascii="Wingdings" w:eastAsiaTheme="minorHAnsi"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547F86"/>
    <w:multiLevelType w:val="hybridMultilevel"/>
    <w:tmpl w:val="13F6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52E66"/>
    <w:multiLevelType w:val="multilevel"/>
    <w:tmpl w:val="6C8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57145"/>
    <w:multiLevelType w:val="multilevel"/>
    <w:tmpl w:val="648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0C4C2D"/>
    <w:multiLevelType w:val="multilevel"/>
    <w:tmpl w:val="555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C50A0"/>
    <w:multiLevelType w:val="hybridMultilevel"/>
    <w:tmpl w:val="B2FE5B42"/>
    <w:lvl w:ilvl="0" w:tplc="F828D602">
      <w:start w:val="313"/>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2295C87"/>
    <w:multiLevelType w:val="hybridMultilevel"/>
    <w:tmpl w:val="F346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4F1293"/>
    <w:multiLevelType w:val="hybridMultilevel"/>
    <w:tmpl w:val="DE68DF9C"/>
    <w:lvl w:ilvl="0" w:tplc="D082B0A2">
      <w:start w:val="313"/>
      <w:numFmt w:val="bullet"/>
      <w:lvlText w:val=""/>
      <w:lvlJc w:val="left"/>
      <w:pPr>
        <w:ind w:left="2160" w:hanging="360"/>
      </w:pPr>
      <w:rPr>
        <w:rFonts w:ascii="Wingdings" w:eastAsiaTheme="minorHAnsi" w:hAnsi="Wingdings" w:cs="Time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8B80706"/>
    <w:multiLevelType w:val="multilevel"/>
    <w:tmpl w:val="43A4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606698"/>
    <w:multiLevelType w:val="hybridMultilevel"/>
    <w:tmpl w:val="B91E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9"/>
  </w:num>
  <w:num w:numId="6">
    <w:abstractNumId w:val="18"/>
  </w:num>
  <w:num w:numId="7">
    <w:abstractNumId w:val="13"/>
  </w:num>
  <w:num w:numId="8">
    <w:abstractNumId w:val="17"/>
  </w:num>
  <w:num w:numId="9">
    <w:abstractNumId w:val="4"/>
  </w:num>
  <w:num w:numId="10">
    <w:abstractNumId w:val="10"/>
  </w:num>
  <w:num w:numId="11">
    <w:abstractNumId w:val="0"/>
  </w:num>
  <w:num w:numId="12">
    <w:abstractNumId w:val="12"/>
  </w:num>
  <w:num w:numId="13">
    <w:abstractNumId w:val="15"/>
  </w:num>
  <w:num w:numId="14">
    <w:abstractNumId w:val="2"/>
  </w:num>
  <w:num w:numId="15">
    <w:abstractNumId w:val="16"/>
  </w:num>
  <w:num w:numId="16">
    <w:abstractNumId w:val="8"/>
  </w:num>
  <w:num w:numId="17">
    <w:abstractNumId w:val="5"/>
  </w:num>
  <w:num w:numId="18">
    <w:abstractNumId w:val="19"/>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42DF"/>
    <w:rsid w:val="00006D1D"/>
    <w:rsid w:val="00011086"/>
    <w:rsid w:val="00011F6A"/>
    <w:rsid w:val="00016967"/>
    <w:rsid w:val="00016DC9"/>
    <w:rsid w:val="00021FFB"/>
    <w:rsid w:val="000245F3"/>
    <w:rsid w:val="00024E1D"/>
    <w:rsid w:val="00032B64"/>
    <w:rsid w:val="00036235"/>
    <w:rsid w:val="0004503E"/>
    <w:rsid w:val="00050009"/>
    <w:rsid w:val="0005040E"/>
    <w:rsid w:val="0005046C"/>
    <w:rsid w:val="00050886"/>
    <w:rsid w:val="00052567"/>
    <w:rsid w:val="00056550"/>
    <w:rsid w:val="00056F5F"/>
    <w:rsid w:val="00056F89"/>
    <w:rsid w:val="000611E5"/>
    <w:rsid w:val="00064216"/>
    <w:rsid w:val="0006571C"/>
    <w:rsid w:val="0007004B"/>
    <w:rsid w:val="00073848"/>
    <w:rsid w:val="0007420F"/>
    <w:rsid w:val="000744DA"/>
    <w:rsid w:val="000751DB"/>
    <w:rsid w:val="000757BA"/>
    <w:rsid w:val="0007620C"/>
    <w:rsid w:val="00083B5E"/>
    <w:rsid w:val="000872C7"/>
    <w:rsid w:val="000901E3"/>
    <w:rsid w:val="000905CF"/>
    <w:rsid w:val="0009266B"/>
    <w:rsid w:val="00094A3D"/>
    <w:rsid w:val="00094D0C"/>
    <w:rsid w:val="000A1C2E"/>
    <w:rsid w:val="000A1D26"/>
    <w:rsid w:val="000A28DB"/>
    <w:rsid w:val="000A2A8C"/>
    <w:rsid w:val="000A2D29"/>
    <w:rsid w:val="000A5990"/>
    <w:rsid w:val="000A5E31"/>
    <w:rsid w:val="000B10DF"/>
    <w:rsid w:val="000B3248"/>
    <w:rsid w:val="000C2DBE"/>
    <w:rsid w:val="000C2F98"/>
    <w:rsid w:val="000C3ADE"/>
    <w:rsid w:val="000C42CC"/>
    <w:rsid w:val="000C5EC2"/>
    <w:rsid w:val="000D006D"/>
    <w:rsid w:val="000D5265"/>
    <w:rsid w:val="000D5BEF"/>
    <w:rsid w:val="000E2B0C"/>
    <w:rsid w:val="000E5426"/>
    <w:rsid w:val="000E6A17"/>
    <w:rsid w:val="000F0608"/>
    <w:rsid w:val="000F25F7"/>
    <w:rsid w:val="000F290C"/>
    <w:rsid w:val="000F2C67"/>
    <w:rsid w:val="000F5D77"/>
    <w:rsid w:val="000F653D"/>
    <w:rsid w:val="000F6CCA"/>
    <w:rsid w:val="00103A7D"/>
    <w:rsid w:val="00104330"/>
    <w:rsid w:val="00104742"/>
    <w:rsid w:val="00106A25"/>
    <w:rsid w:val="0010739C"/>
    <w:rsid w:val="00107F16"/>
    <w:rsid w:val="00110803"/>
    <w:rsid w:val="00112D43"/>
    <w:rsid w:val="0011789A"/>
    <w:rsid w:val="00122693"/>
    <w:rsid w:val="00124306"/>
    <w:rsid w:val="0013183D"/>
    <w:rsid w:val="001354D2"/>
    <w:rsid w:val="00136194"/>
    <w:rsid w:val="001410CE"/>
    <w:rsid w:val="001417CA"/>
    <w:rsid w:val="0014288E"/>
    <w:rsid w:val="001463D1"/>
    <w:rsid w:val="00146C0E"/>
    <w:rsid w:val="00150D57"/>
    <w:rsid w:val="00151E14"/>
    <w:rsid w:val="00161493"/>
    <w:rsid w:val="00161E20"/>
    <w:rsid w:val="00163E58"/>
    <w:rsid w:val="00171015"/>
    <w:rsid w:val="001720A5"/>
    <w:rsid w:val="00174089"/>
    <w:rsid w:val="00180C28"/>
    <w:rsid w:val="00182F4B"/>
    <w:rsid w:val="00187DFD"/>
    <w:rsid w:val="0019676E"/>
    <w:rsid w:val="00197613"/>
    <w:rsid w:val="001A0862"/>
    <w:rsid w:val="001A38C8"/>
    <w:rsid w:val="001A6021"/>
    <w:rsid w:val="001A6293"/>
    <w:rsid w:val="001B05B5"/>
    <w:rsid w:val="001B3E52"/>
    <w:rsid w:val="001B5444"/>
    <w:rsid w:val="001B675D"/>
    <w:rsid w:val="001B68D7"/>
    <w:rsid w:val="001B6C66"/>
    <w:rsid w:val="001C162C"/>
    <w:rsid w:val="001C2233"/>
    <w:rsid w:val="001C2414"/>
    <w:rsid w:val="001C27AC"/>
    <w:rsid w:val="001D139B"/>
    <w:rsid w:val="001E4950"/>
    <w:rsid w:val="001E4AE1"/>
    <w:rsid w:val="001E5C40"/>
    <w:rsid w:val="001E64C5"/>
    <w:rsid w:val="001F0656"/>
    <w:rsid w:val="001F0B97"/>
    <w:rsid w:val="001F188F"/>
    <w:rsid w:val="001F25FE"/>
    <w:rsid w:val="001F30E8"/>
    <w:rsid w:val="001F34F3"/>
    <w:rsid w:val="001F5C09"/>
    <w:rsid w:val="001F5DB4"/>
    <w:rsid w:val="00201997"/>
    <w:rsid w:val="00202033"/>
    <w:rsid w:val="002035FE"/>
    <w:rsid w:val="00207F31"/>
    <w:rsid w:val="00210A50"/>
    <w:rsid w:val="002137C8"/>
    <w:rsid w:val="00215A49"/>
    <w:rsid w:val="00216018"/>
    <w:rsid w:val="00220706"/>
    <w:rsid w:val="00220D4F"/>
    <w:rsid w:val="00221249"/>
    <w:rsid w:val="00222D7F"/>
    <w:rsid w:val="00223834"/>
    <w:rsid w:val="002267D8"/>
    <w:rsid w:val="00242435"/>
    <w:rsid w:val="002466E4"/>
    <w:rsid w:val="00246901"/>
    <w:rsid w:val="002504E1"/>
    <w:rsid w:val="00251A78"/>
    <w:rsid w:val="0025284E"/>
    <w:rsid w:val="002569D1"/>
    <w:rsid w:val="00261206"/>
    <w:rsid w:val="002634F3"/>
    <w:rsid w:val="002635E3"/>
    <w:rsid w:val="002640A5"/>
    <w:rsid w:val="00264F1A"/>
    <w:rsid w:val="00265AD5"/>
    <w:rsid w:val="00266645"/>
    <w:rsid w:val="002670D6"/>
    <w:rsid w:val="00267A71"/>
    <w:rsid w:val="00270541"/>
    <w:rsid w:val="002723E6"/>
    <w:rsid w:val="002742F4"/>
    <w:rsid w:val="00275379"/>
    <w:rsid w:val="00277569"/>
    <w:rsid w:val="00277A0E"/>
    <w:rsid w:val="002805FA"/>
    <w:rsid w:val="00280B90"/>
    <w:rsid w:val="0029080E"/>
    <w:rsid w:val="00292DFD"/>
    <w:rsid w:val="00293BEE"/>
    <w:rsid w:val="00294F74"/>
    <w:rsid w:val="002953D2"/>
    <w:rsid w:val="00296E04"/>
    <w:rsid w:val="002978AB"/>
    <w:rsid w:val="002A1E3F"/>
    <w:rsid w:val="002A2161"/>
    <w:rsid w:val="002A2FA5"/>
    <w:rsid w:val="002A475D"/>
    <w:rsid w:val="002A5132"/>
    <w:rsid w:val="002A5AE7"/>
    <w:rsid w:val="002A6BA3"/>
    <w:rsid w:val="002B0B3D"/>
    <w:rsid w:val="002B15D7"/>
    <w:rsid w:val="002B1C7C"/>
    <w:rsid w:val="002B2E8C"/>
    <w:rsid w:val="002B2FDC"/>
    <w:rsid w:val="002B4820"/>
    <w:rsid w:val="002B7A2E"/>
    <w:rsid w:val="002C453A"/>
    <w:rsid w:val="002D0592"/>
    <w:rsid w:val="002D322D"/>
    <w:rsid w:val="002D52E9"/>
    <w:rsid w:val="002D5F4A"/>
    <w:rsid w:val="002D763C"/>
    <w:rsid w:val="002D7BA9"/>
    <w:rsid w:val="002E2D56"/>
    <w:rsid w:val="002E6E16"/>
    <w:rsid w:val="002F22CE"/>
    <w:rsid w:val="002F45DC"/>
    <w:rsid w:val="003012B3"/>
    <w:rsid w:val="00302571"/>
    <w:rsid w:val="00305689"/>
    <w:rsid w:val="003120B1"/>
    <w:rsid w:val="00314CEB"/>
    <w:rsid w:val="00321889"/>
    <w:rsid w:val="00323162"/>
    <w:rsid w:val="00324B62"/>
    <w:rsid w:val="00325D4B"/>
    <w:rsid w:val="00326293"/>
    <w:rsid w:val="00326A7D"/>
    <w:rsid w:val="0032716E"/>
    <w:rsid w:val="003276AD"/>
    <w:rsid w:val="00327EB1"/>
    <w:rsid w:val="0033042D"/>
    <w:rsid w:val="00330D3A"/>
    <w:rsid w:val="00337B80"/>
    <w:rsid w:val="00340EC1"/>
    <w:rsid w:val="00343FB8"/>
    <w:rsid w:val="0034518F"/>
    <w:rsid w:val="00347440"/>
    <w:rsid w:val="003552FC"/>
    <w:rsid w:val="00356194"/>
    <w:rsid w:val="00357D6E"/>
    <w:rsid w:val="00360AF7"/>
    <w:rsid w:val="00360EC6"/>
    <w:rsid w:val="0036297F"/>
    <w:rsid w:val="00362E0E"/>
    <w:rsid w:val="00363574"/>
    <w:rsid w:val="003636F6"/>
    <w:rsid w:val="0036574C"/>
    <w:rsid w:val="0036581C"/>
    <w:rsid w:val="00366345"/>
    <w:rsid w:val="00372DF9"/>
    <w:rsid w:val="00373AE8"/>
    <w:rsid w:val="00375018"/>
    <w:rsid w:val="0037557F"/>
    <w:rsid w:val="00375E3F"/>
    <w:rsid w:val="00380A7D"/>
    <w:rsid w:val="00381474"/>
    <w:rsid w:val="00382818"/>
    <w:rsid w:val="00385362"/>
    <w:rsid w:val="0038756A"/>
    <w:rsid w:val="00390B75"/>
    <w:rsid w:val="0039254E"/>
    <w:rsid w:val="00392D54"/>
    <w:rsid w:val="003945A8"/>
    <w:rsid w:val="00394643"/>
    <w:rsid w:val="003A209E"/>
    <w:rsid w:val="003A35ED"/>
    <w:rsid w:val="003A3723"/>
    <w:rsid w:val="003A5959"/>
    <w:rsid w:val="003B0FD4"/>
    <w:rsid w:val="003B1461"/>
    <w:rsid w:val="003B2B8E"/>
    <w:rsid w:val="003B4992"/>
    <w:rsid w:val="003B59CE"/>
    <w:rsid w:val="003B6058"/>
    <w:rsid w:val="003C009F"/>
    <w:rsid w:val="003C079F"/>
    <w:rsid w:val="003C205B"/>
    <w:rsid w:val="003D3C2A"/>
    <w:rsid w:val="003D3D2F"/>
    <w:rsid w:val="003D4B75"/>
    <w:rsid w:val="003D6537"/>
    <w:rsid w:val="003D69AA"/>
    <w:rsid w:val="003E1EAC"/>
    <w:rsid w:val="003E2FC0"/>
    <w:rsid w:val="003E6BB6"/>
    <w:rsid w:val="003F39BA"/>
    <w:rsid w:val="003F4438"/>
    <w:rsid w:val="003F4F85"/>
    <w:rsid w:val="00402E42"/>
    <w:rsid w:val="00404D23"/>
    <w:rsid w:val="00411114"/>
    <w:rsid w:val="00411D61"/>
    <w:rsid w:val="004121B9"/>
    <w:rsid w:val="0041229E"/>
    <w:rsid w:val="00412F8E"/>
    <w:rsid w:val="004142BA"/>
    <w:rsid w:val="0042478E"/>
    <w:rsid w:val="004368CF"/>
    <w:rsid w:val="004416B7"/>
    <w:rsid w:val="0044281A"/>
    <w:rsid w:val="00443AD2"/>
    <w:rsid w:val="00451DE9"/>
    <w:rsid w:val="00453A71"/>
    <w:rsid w:val="00453D16"/>
    <w:rsid w:val="00454013"/>
    <w:rsid w:val="00456103"/>
    <w:rsid w:val="00467704"/>
    <w:rsid w:val="00471CD3"/>
    <w:rsid w:val="0047270A"/>
    <w:rsid w:val="00472B7D"/>
    <w:rsid w:val="00476790"/>
    <w:rsid w:val="00485AF7"/>
    <w:rsid w:val="004865F8"/>
    <w:rsid w:val="00486793"/>
    <w:rsid w:val="00486C8D"/>
    <w:rsid w:val="00492093"/>
    <w:rsid w:val="00493813"/>
    <w:rsid w:val="0049614A"/>
    <w:rsid w:val="0049737A"/>
    <w:rsid w:val="004A01CC"/>
    <w:rsid w:val="004A44C2"/>
    <w:rsid w:val="004A64EC"/>
    <w:rsid w:val="004A7B4D"/>
    <w:rsid w:val="004B2326"/>
    <w:rsid w:val="004B2B01"/>
    <w:rsid w:val="004B3C75"/>
    <w:rsid w:val="004C0419"/>
    <w:rsid w:val="004C15B3"/>
    <w:rsid w:val="004C2401"/>
    <w:rsid w:val="004C2B7E"/>
    <w:rsid w:val="004C4C67"/>
    <w:rsid w:val="004C5E82"/>
    <w:rsid w:val="004C7892"/>
    <w:rsid w:val="004D0072"/>
    <w:rsid w:val="004D02F4"/>
    <w:rsid w:val="004D05B5"/>
    <w:rsid w:val="004D099B"/>
    <w:rsid w:val="004D10CB"/>
    <w:rsid w:val="004D368D"/>
    <w:rsid w:val="004D5B0E"/>
    <w:rsid w:val="004D621A"/>
    <w:rsid w:val="004D7ACD"/>
    <w:rsid w:val="004E0BC0"/>
    <w:rsid w:val="004E223C"/>
    <w:rsid w:val="004E35B9"/>
    <w:rsid w:val="004E3B8F"/>
    <w:rsid w:val="004F1F06"/>
    <w:rsid w:val="004F2E4E"/>
    <w:rsid w:val="004F3F64"/>
    <w:rsid w:val="004F7C4B"/>
    <w:rsid w:val="00500D98"/>
    <w:rsid w:val="00501073"/>
    <w:rsid w:val="005037DF"/>
    <w:rsid w:val="00510AE4"/>
    <w:rsid w:val="00512705"/>
    <w:rsid w:val="00512797"/>
    <w:rsid w:val="0053040B"/>
    <w:rsid w:val="00530C23"/>
    <w:rsid w:val="005327E6"/>
    <w:rsid w:val="005337C2"/>
    <w:rsid w:val="0053453A"/>
    <w:rsid w:val="00537772"/>
    <w:rsid w:val="00537D55"/>
    <w:rsid w:val="00540150"/>
    <w:rsid w:val="00541C60"/>
    <w:rsid w:val="00545674"/>
    <w:rsid w:val="00546693"/>
    <w:rsid w:val="005540C9"/>
    <w:rsid w:val="00554C09"/>
    <w:rsid w:val="00554C4D"/>
    <w:rsid w:val="005602BE"/>
    <w:rsid w:val="005650C3"/>
    <w:rsid w:val="00567538"/>
    <w:rsid w:val="00572FD7"/>
    <w:rsid w:val="00576BD3"/>
    <w:rsid w:val="00576D45"/>
    <w:rsid w:val="00580270"/>
    <w:rsid w:val="005838AA"/>
    <w:rsid w:val="00583D02"/>
    <w:rsid w:val="00585224"/>
    <w:rsid w:val="00592B41"/>
    <w:rsid w:val="0059470B"/>
    <w:rsid w:val="005A17B6"/>
    <w:rsid w:val="005A4251"/>
    <w:rsid w:val="005B16DD"/>
    <w:rsid w:val="005B17E7"/>
    <w:rsid w:val="005B307A"/>
    <w:rsid w:val="005B46F6"/>
    <w:rsid w:val="005B5D95"/>
    <w:rsid w:val="005C09F9"/>
    <w:rsid w:val="005C2A82"/>
    <w:rsid w:val="005C2F0E"/>
    <w:rsid w:val="005C3610"/>
    <w:rsid w:val="005C3641"/>
    <w:rsid w:val="005C6F7F"/>
    <w:rsid w:val="005C73AB"/>
    <w:rsid w:val="005E2739"/>
    <w:rsid w:val="005E2A8A"/>
    <w:rsid w:val="005E3DE0"/>
    <w:rsid w:val="005E5364"/>
    <w:rsid w:val="005F3148"/>
    <w:rsid w:val="006004FA"/>
    <w:rsid w:val="00605418"/>
    <w:rsid w:val="00606354"/>
    <w:rsid w:val="006140BA"/>
    <w:rsid w:val="00622E30"/>
    <w:rsid w:val="00624F68"/>
    <w:rsid w:val="00626AAE"/>
    <w:rsid w:val="00627E18"/>
    <w:rsid w:val="006322D4"/>
    <w:rsid w:val="00632308"/>
    <w:rsid w:val="006342E2"/>
    <w:rsid w:val="00636BE6"/>
    <w:rsid w:val="0063732E"/>
    <w:rsid w:val="00644108"/>
    <w:rsid w:val="006465FB"/>
    <w:rsid w:val="00646D3D"/>
    <w:rsid w:val="006509F8"/>
    <w:rsid w:val="00651227"/>
    <w:rsid w:val="00652DB0"/>
    <w:rsid w:val="00654D37"/>
    <w:rsid w:val="0065744F"/>
    <w:rsid w:val="00660684"/>
    <w:rsid w:val="006704A3"/>
    <w:rsid w:val="006709E9"/>
    <w:rsid w:val="00672EED"/>
    <w:rsid w:val="0067314E"/>
    <w:rsid w:val="00680617"/>
    <w:rsid w:val="00686698"/>
    <w:rsid w:val="006878A7"/>
    <w:rsid w:val="0069154F"/>
    <w:rsid w:val="0069340A"/>
    <w:rsid w:val="0069340C"/>
    <w:rsid w:val="00696F40"/>
    <w:rsid w:val="006A244D"/>
    <w:rsid w:val="006A6AB6"/>
    <w:rsid w:val="006A6DBC"/>
    <w:rsid w:val="006A77C0"/>
    <w:rsid w:val="006B0D94"/>
    <w:rsid w:val="006B4E2D"/>
    <w:rsid w:val="006B6E48"/>
    <w:rsid w:val="006C0CCA"/>
    <w:rsid w:val="006C1B93"/>
    <w:rsid w:val="006C6033"/>
    <w:rsid w:val="006D0458"/>
    <w:rsid w:val="006D25A5"/>
    <w:rsid w:val="006D2ADD"/>
    <w:rsid w:val="006D2FD0"/>
    <w:rsid w:val="006D4FEC"/>
    <w:rsid w:val="006D660E"/>
    <w:rsid w:val="006D66E5"/>
    <w:rsid w:val="006D7247"/>
    <w:rsid w:val="006E00B0"/>
    <w:rsid w:val="006E3C86"/>
    <w:rsid w:val="006E4C2D"/>
    <w:rsid w:val="006E5536"/>
    <w:rsid w:val="006E7920"/>
    <w:rsid w:val="0070084F"/>
    <w:rsid w:val="00701150"/>
    <w:rsid w:val="007055BE"/>
    <w:rsid w:val="00710607"/>
    <w:rsid w:val="00710829"/>
    <w:rsid w:val="00712888"/>
    <w:rsid w:val="0071700E"/>
    <w:rsid w:val="00717223"/>
    <w:rsid w:val="00721AB0"/>
    <w:rsid w:val="007237F8"/>
    <w:rsid w:val="007255A7"/>
    <w:rsid w:val="0073199D"/>
    <w:rsid w:val="00732FDD"/>
    <w:rsid w:val="0073574A"/>
    <w:rsid w:val="00736548"/>
    <w:rsid w:val="00736A2B"/>
    <w:rsid w:val="00741AEC"/>
    <w:rsid w:val="00741DEA"/>
    <w:rsid w:val="00743771"/>
    <w:rsid w:val="00744624"/>
    <w:rsid w:val="00746C4F"/>
    <w:rsid w:val="00750D83"/>
    <w:rsid w:val="00761A8A"/>
    <w:rsid w:val="007662F2"/>
    <w:rsid w:val="00771C7B"/>
    <w:rsid w:val="0078281F"/>
    <w:rsid w:val="0078379A"/>
    <w:rsid w:val="00785F86"/>
    <w:rsid w:val="0078781A"/>
    <w:rsid w:val="00790B50"/>
    <w:rsid w:val="00792F6F"/>
    <w:rsid w:val="0079377D"/>
    <w:rsid w:val="007942AD"/>
    <w:rsid w:val="00795947"/>
    <w:rsid w:val="007A01C6"/>
    <w:rsid w:val="007A01E4"/>
    <w:rsid w:val="007A3796"/>
    <w:rsid w:val="007A5401"/>
    <w:rsid w:val="007A55C7"/>
    <w:rsid w:val="007A60B3"/>
    <w:rsid w:val="007A649D"/>
    <w:rsid w:val="007A774C"/>
    <w:rsid w:val="007B1B1D"/>
    <w:rsid w:val="007B35F4"/>
    <w:rsid w:val="007C010B"/>
    <w:rsid w:val="007C2B54"/>
    <w:rsid w:val="007C3695"/>
    <w:rsid w:val="007C50C7"/>
    <w:rsid w:val="007C5934"/>
    <w:rsid w:val="007C59D1"/>
    <w:rsid w:val="007C5D32"/>
    <w:rsid w:val="007C6A33"/>
    <w:rsid w:val="007D0FBC"/>
    <w:rsid w:val="007D678D"/>
    <w:rsid w:val="007E58ED"/>
    <w:rsid w:val="007F3E19"/>
    <w:rsid w:val="007F586A"/>
    <w:rsid w:val="007F7750"/>
    <w:rsid w:val="007F7A49"/>
    <w:rsid w:val="007F7E7D"/>
    <w:rsid w:val="00812E6D"/>
    <w:rsid w:val="00814CAB"/>
    <w:rsid w:val="00816DE2"/>
    <w:rsid w:val="00817CB1"/>
    <w:rsid w:val="00820DFE"/>
    <w:rsid w:val="0082193B"/>
    <w:rsid w:val="00823963"/>
    <w:rsid w:val="008257FC"/>
    <w:rsid w:val="00826D82"/>
    <w:rsid w:val="0083526A"/>
    <w:rsid w:val="0083754A"/>
    <w:rsid w:val="008426CF"/>
    <w:rsid w:val="00842B3B"/>
    <w:rsid w:val="00843E66"/>
    <w:rsid w:val="008449E6"/>
    <w:rsid w:val="008512D0"/>
    <w:rsid w:val="008513C8"/>
    <w:rsid w:val="00852679"/>
    <w:rsid w:val="008612B8"/>
    <w:rsid w:val="00862EFE"/>
    <w:rsid w:val="00863E3E"/>
    <w:rsid w:val="008647F6"/>
    <w:rsid w:val="008709D2"/>
    <w:rsid w:val="00870E52"/>
    <w:rsid w:val="00870F8E"/>
    <w:rsid w:val="00873949"/>
    <w:rsid w:val="008751F6"/>
    <w:rsid w:val="00876046"/>
    <w:rsid w:val="0087625F"/>
    <w:rsid w:val="008778CC"/>
    <w:rsid w:val="00883EB1"/>
    <w:rsid w:val="00884B85"/>
    <w:rsid w:val="0089059E"/>
    <w:rsid w:val="0089127A"/>
    <w:rsid w:val="008925B1"/>
    <w:rsid w:val="00894CC3"/>
    <w:rsid w:val="00895B3B"/>
    <w:rsid w:val="008A01CC"/>
    <w:rsid w:val="008A4AE0"/>
    <w:rsid w:val="008A4CEB"/>
    <w:rsid w:val="008A7669"/>
    <w:rsid w:val="008B067A"/>
    <w:rsid w:val="008B31E9"/>
    <w:rsid w:val="008C2CB4"/>
    <w:rsid w:val="008C4F21"/>
    <w:rsid w:val="008D048A"/>
    <w:rsid w:val="008D402F"/>
    <w:rsid w:val="008D6997"/>
    <w:rsid w:val="008D7DB7"/>
    <w:rsid w:val="008E0B87"/>
    <w:rsid w:val="008E31D2"/>
    <w:rsid w:val="008E43D5"/>
    <w:rsid w:val="008E46F9"/>
    <w:rsid w:val="008E5A40"/>
    <w:rsid w:val="008E6242"/>
    <w:rsid w:val="008E7751"/>
    <w:rsid w:val="008F0281"/>
    <w:rsid w:val="008F04D7"/>
    <w:rsid w:val="008F2916"/>
    <w:rsid w:val="008F4D5E"/>
    <w:rsid w:val="008F5D27"/>
    <w:rsid w:val="008F6B5D"/>
    <w:rsid w:val="00902685"/>
    <w:rsid w:val="00904137"/>
    <w:rsid w:val="0091286E"/>
    <w:rsid w:val="00912E13"/>
    <w:rsid w:val="00917C97"/>
    <w:rsid w:val="00922BED"/>
    <w:rsid w:val="00923F0D"/>
    <w:rsid w:val="009260A4"/>
    <w:rsid w:val="00934428"/>
    <w:rsid w:val="00935933"/>
    <w:rsid w:val="009359D6"/>
    <w:rsid w:val="00936974"/>
    <w:rsid w:val="009402D1"/>
    <w:rsid w:val="0094192E"/>
    <w:rsid w:val="00941E3E"/>
    <w:rsid w:val="00942A65"/>
    <w:rsid w:val="00942E82"/>
    <w:rsid w:val="009440D8"/>
    <w:rsid w:val="009462AA"/>
    <w:rsid w:val="00946E4D"/>
    <w:rsid w:val="009503ED"/>
    <w:rsid w:val="009605EF"/>
    <w:rsid w:val="009618EB"/>
    <w:rsid w:val="00963264"/>
    <w:rsid w:val="0096567F"/>
    <w:rsid w:val="00965789"/>
    <w:rsid w:val="0098691C"/>
    <w:rsid w:val="009872D8"/>
    <w:rsid w:val="00990E3E"/>
    <w:rsid w:val="009921AC"/>
    <w:rsid w:val="00993186"/>
    <w:rsid w:val="0099431C"/>
    <w:rsid w:val="00996A34"/>
    <w:rsid w:val="009A135C"/>
    <w:rsid w:val="009A2AEC"/>
    <w:rsid w:val="009A2BBA"/>
    <w:rsid w:val="009A3F0A"/>
    <w:rsid w:val="009A5CC7"/>
    <w:rsid w:val="009A5E73"/>
    <w:rsid w:val="009A5FB8"/>
    <w:rsid w:val="009B183B"/>
    <w:rsid w:val="009B18DD"/>
    <w:rsid w:val="009B27E5"/>
    <w:rsid w:val="009B3507"/>
    <w:rsid w:val="009B7DB2"/>
    <w:rsid w:val="009C35C5"/>
    <w:rsid w:val="009D041B"/>
    <w:rsid w:val="009D06FB"/>
    <w:rsid w:val="009D2BCA"/>
    <w:rsid w:val="009D597A"/>
    <w:rsid w:val="009E2DAA"/>
    <w:rsid w:val="009E3FAF"/>
    <w:rsid w:val="009E45DB"/>
    <w:rsid w:val="009E6474"/>
    <w:rsid w:val="009E6B9C"/>
    <w:rsid w:val="009E72D9"/>
    <w:rsid w:val="009F1428"/>
    <w:rsid w:val="009F22D2"/>
    <w:rsid w:val="009F4FBB"/>
    <w:rsid w:val="009F50BC"/>
    <w:rsid w:val="009F58F2"/>
    <w:rsid w:val="009F7A0D"/>
    <w:rsid w:val="00A00119"/>
    <w:rsid w:val="00A01497"/>
    <w:rsid w:val="00A0240B"/>
    <w:rsid w:val="00A033DC"/>
    <w:rsid w:val="00A035AD"/>
    <w:rsid w:val="00A04B60"/>
    <w:rsid w:val="00A077A3"/>
    <w:rsid w:val="00A14125"/>
    <w:rsid w:val="00A16139"/>
    <w:rsid w:val="00A23780"/>
    <w:rsid w:val="00A24D9C"/>
    <w:rsid w:val="00A258A4"/>
    <w:rsid w:val="00A25A8F"/>
    <w:rsid w:val="00A2707B"/>
    <w:rsid w:val="00A27443"/>
    <w:rsid w:val="00A303B4"/>
    <w:rsid w:val="00A30E0D"/>
    <w:rsid w:val="00A34E38"/>
    <w:rsid w:val="00A35498"/>
    <w:rsid w:val="00A370FE"/>
    <w:rsid w:val="00A37244"/>
    <w:rsid w:val="00A41DA3"/>
    <w:rsid w:val="00A448AB"/>
    <w:rsid w:val="00A45B78"/>
    <w:rsid w:val="00A465DD"/>
    <w:rsid w:val="00A47779"/>
    <w:rsid w:val="00A47D98"/>
    <w:rsid w:val="00A51E09"/>
    <w:rsid w:val="00A51E91"/>
    <w:rsid w:val="00A54FC9"/>
    <w:rsid w:val="00A610CA"/>
    <w:rsid w:val="00A62466"/>
    <w:rsid w:val="00A6259F"/>
    <w:rsid w:val="00A631D4"/>
    <w:rsid w:val="00A63937"/>
    <w:rsid w:val="00A66B1D"/>
    <w:rsid w:val="00A67CE1"/>
    <w:rsid w:val="00A70626"/>
    <w:rsid w:val="00A71282"/>
    <w:rsid w:val="00A82067"/>
    <w:rsid w:val="00A85BD8"/>
    <w:rsid w:val="00A85FA1"/>
    <w:rsid w:val="00A87FDC"/>
    <w:rsid w:val="00A91FDD"/>
    <w:rsid w:val="00A9512F"/>
    <w:rsid w:val="00A95D97"/>
    <w:rsid w:val="00A9717E"/>
    <w:rsid w:val="00AA2A33"/>
    <w:rsid w:val="00AA326D"/>
    <w:rsid w:val="00AA5CEF"/>
    <w:rsid w:val="00AB222D"/>
    <w:rsid w:val="00AB46AE"/>
    <w:rsid w:val="00AC0A4B"/>
    <w:rsid w:val="00AC1A2F"/>
    <w:rsid w:val="00AC377A"/>
    <w:rsid w:val="00AC5CA2"/>
    <w:rsid w:val="00AC6893"/>
    <w:rsid w:val="00AD1AB1"/>
    <w:rsid w:val="00AD1F8B"/>
    <w:rsid w:val="00AD2887"/>
    <w:rsid w:val="00AD2F82"/>
    <w:rsid w:val="00AD4D21"/>
    <w:rsid w:val="00AD7633"/>
    <w:rsid w:val="00AD7BE4"/>
    <w:rsid w:val="00AE3091"/>
    <w:rsid w:val="00AE4429"/>
    <w:rsid w:val="00AE5FA0"/>
    <w:rsid w:val="00AE65F3"/>
    <w:rsid w:val="00AF3FA6"/>
    <w:rsid w:val="00AF6172"/>
    <w:rsid w:val="00AF70DA"/>
    <w:rsid w:val="00B025CD"/>
    <w:rsid w:val="00B0285F"/>
    <w:rsid w:val="00B04496"/>
    <w:rsid w:val="00B04D91"/>
    <w:rsid w:val="00B068F8"/>
    <w:rsid w:val="00B07703"/>
    <w:rsid w:val="00B11701"/>
    <w:rsid w:val="00B13384"/>
    <w:rsid w:val="00B179E3"/>
    <w:rsid w:val="00B214D3"/>
    <w:rsid w:val="00B2185B"/>
    <w:rsid w:val="00B23E09"/>
    <w:rsid w:val="00B24886"/>
    <w:rsid w:val="00B26CA9"/>
    <w:rsid w:val="00B3045E"/>
    <w:rsid w:val="00B32350"/>
    <w:rsid w:val="00B34BA5"/>
    <w:rsid w:val="00B36B32"/>
    <w:rsid w:val="00B44875"/>
    <w:rsid w:val="00B46554"/>
    <w:rsid w:val="00B46A11"/>
    <w:rsid w:val="00B474CB"/>
    <w:rsid w:val="00B52920"/>
    <w:rsid w:val="00B52E84"/>
    <w:rsid w:val="00B56E49"/>
    <w:rsid w:val="00B605BF"/>
    <w:rsid w:val="00B62A74"/>
    <w:rsid w:val="00B65313"/>
    <w:rsid w:val="00B677AD"/>
    <w:rsid w:val="00B67888"/>
    <w:rsid w:val="00B72DA2"/>
    <w:rsid w:val="00B760AC"/>
    <w:rsid w:val="00B91A3C"/>
    <w:rsid w:val="00B94AFD"/>
    <w:rsid w:val="00B94EF6"/>
    <w:rsid w:val="00B9579C"/>
    <w:rsid w:val="00BA00F6"/>
    <w:rsid w:val="00BA14B9"/>
    <w:rsid w:val="00BA14FA"/>
    <w:rsid w:val="00BA18DE"/>
    <w:rsid w:val="00BA4F82"/>
    <w:rsid w:val="00BA7CCD"/>
    <w:rsid w:val="00BB01A1"/>
    <w:rsid w:val="00BB408D"/>
    <w:rsid w:val="00BB6896"/>
    <w:rsid w:val="00BC2FCA"/>
    <w:rsid w:val="00BC3551"/>
    <w:rsid w:val="00BC4ACB"/>
    <w:rsid w:val="00BC4D77"/>
    <w:rsid w:val="00BC5138"/>
    <w:rsid w:val="00BC54B5"/>
    <w:rsid w:val="00BC61BD"/>
    <w:rsid w:val="00BC71B3"/>
    <w:rsid w:val="00BC7AEF"/>
    <w:rsid w:val="00BD1179"/>
    <w:rsid w:val="00BD2154"/>
    <w:rsid w:val="00BD4309"/>
    <w:rsid w:val="00BE52D4"/>
    <w:rsid w:val="00BE74B6"/>
    <w:rsid w:val="00BE76D9"/>
    <w:rsid w:val="00BF63A5"/>
    <w:rsid w:val="00C0097B"/>
    <w:rsid w:val="00C01B4C"/>
    <w:rsid w:val="00C0250B"/>
    <w:rsid w:val="00C222FA"/>
    <w:rsid w:val="00C22ADA"/>
    <w:rsid w:val="00C23CBD"/>
    <w:rsid w:val="00C243F0"/>
    <w:rsid w:val="00C26A5A"/>
    <w:rsid w:val="00C27653"/>
    <w:rsid w:val="00C27BE8"/>
    <w:rsid w:val="00C31D8C"/>
    <w:rsid w:val="00C36CBB"/>
    <w:rsid w:val="00C4200E"/>
    <w:rsid w:val="00C4332A"/>
    <w:rsid w:val="00C44D0B"/>
    <w:rsid w:val="00C458F9"/>
    <w:rsid w:val="00C51AE0"/>
    <w:rsid w:val="00C56F4D"/>
    <w:rsid w:val="00C57C5E"/>
    <w:rsid w:val="00C60EA6"/>
    <w:rsid w:val="00C62228"/>
    <w:rsid w:val="00C70381"/>
    <w:rsid w:val="00C72BD0"/>
    <w:rsid w:val="00C75502"/>
    <w:rsid w:val="00C766CB"/>
    <w:rsid w:val="00C80486"/>
    <w:rsid w:val="00C852BD"/>
    <w:rsid w:val="00C85427"/>
    <w:rsid w:val="00C86697"/>
    <w:rsid w:val="00C868FB"/>
    <w:rsid w:val="00C86A68"/>
    <w:rsid w:val="00C87219"/>
    <w:rsid w:val="00C8734A"/>
    <w:rsid w:val="00C9173C"/>
    <w:rsid w:val="00C91D4D"/>
    <w:rsid w:val="00C928E9"/>
    <w:rsid w:val="00C93B4B"/>
    <w:rsid w:val="00C9508E"/>
    <w:rsid w:val="00CA01E2"/>
    <w:rsid w:val="00CA18F2"/>
    <w:rsid w:val="00CA2770"/>
    <w:rsid w:val="00CA38D8"/>
    <w:rsid w:val="00CA396E"/>
    <w:rsid w:val="00CA3F0D"/>
    <w:rsid w:val="00CA5D19"/>
    <w:rsid w:val="00CA5F29"/>
    <w:rsid w:val="00CA6AF2"/>
    <w:rsid w:val="00CB048E"/>
    <w:rsid w:val="00CB3D5B"/>
    <w:rsid w:val="00CB415C"/>
    <w:rsid w:val="00CB761A"/>
    <w:rsid w:val="00CC4AF6"/>
    <w:rsid w:val="00CC5561"/>
    <w:rsid w:val="00CC5D91"/>
    <w:rsid w:val="00CD3CCF"/>
    <w:rsid w:val="00CD74FA"/>
    <w:rsid w:val="00CE179C"/>
    <w:rsid w:val="00CE4111"/>
    <w:rsid w:val="00CE5D57"/>
    <w:rsid w:val="00CE777A"/>
    <w:rsid w:val="00CF2F37"/>
    <w:rsid w:val="00CF45E0"/>
    <w:rsid w:val="00CF76AD"/>
    <w:rsid w:val="00D0350C"/>
    <w:rsid w:val="00D03F57"/>
    <w:rsid w:val="00D0406A"/>
    <w:rsid w:val="00D04087"/>
    <w:rsid w:val="00D0718F"/>
    <w:rsid w:val="00D10A90"/>
    <w:rsid w:val="00D12B6E"/>
    <w:rsid w:val="00D16285"/>
    <w:rsid w:val="00D20B91"/>
    <w:rsid w:val="00D25627"/>
    <w:rsid w:val="00D26FB2"/>
    <w:rsid w:val="00D31FED"/>
    <w:rsid w:val="00D330DA"/>
    <w:rsid w:val="00D335D3"/>
    <w:rsid w:val="00D34B05"/>
    <w:rsid w:val="00D370D3"/>
    <w:rsid w:val="00D45E40"/>
    <w:rsid w:val="00D473A0"/>
    <w:rsid w:val="00D50031"/>
    <w:rsid w:val="00D521FE"/>
    <w:rsid w:val="00D52861"/>
    <w:rsid w:val="00D532A4"/>
    <w:rsid w:val="00D60302"/>
    <w:rsid w:val="00D603B4"/>
    <w:rsid w:val="00D61166"/>
    <w:rsid w:val="00D61AAC"/>
    <w:rsid w:val="00D61AC1"/>
    <w:rsid w:val="00D62D42"/>
    <w:rsid w:val="00D63481"/>
    <w:rsid w:val="00D701F4"/>
    <w:rsid w:val="00D718A3"/>
    <w:rsid w:val="00D71C89"/>
    <w:rsid w:val="00D73683"/>
    <w:rsid w:val="00D74461"/>
    <w:rsid w:val="00D76E1B"/>
    <w:rsid w:val="00D80036"/>
    <w:rsid w:val="00D840CD"/>
    <w:rsid w:val="00D86162"/>
    <w:rsid w:val="00D879A0"/>
    <w:rsid w:val="00D94106"/>
    <w:rsid w:val="00D95C66"/>
    <w:rsid w:val="00DA0213"/>
    <w:rsid w:val="00DA51B2"/>
    <w:rsid w:val="00DA62FD"/>
    <w:rsid w:val="00DB0FF0"/>
    <w:rsid w:val="00DB133F"/>
    <w:rsid w:val="00DB2C38"/>
    <w:rsid w:val="00DC3C6B"/>
    <w:rsid w:val="00DC56E6"/>
    <w:rsid w:val="00DC5BFA"/>
    <w:rsid w:val="00DC7977"/>
    <w:rsid w:val="00DD3F43"/>
    <w:rsid w:val="00DD419C"/>
    <w:rsid w:val="00DD4AD3"/>
    <w:rsid w:val="00DD4B87"/>
    <w:rsid w:val="00DD61BD"/>
    <w:rsid w:val="00DD715E"/>
    <w:rsid w:val="00DE1387"/>
    <w:rsid w:val="00DE151A"/>
    <w:rsid w:val="00DE1542"/>
    <w:rsid w:val="00DE3092"/>
    <w:rsid w:val="00DE3F47"/>
    <w:rsid w:val="00DE43D2"/>
    <w:rsid w:val="00DE695D"/>
    <w:rsid w:val="00DF0387"/>
    <w:rsid w:val="00DF4BFE"/>
    <w:rsid w:val="00DF74F8"/>
    <w:rsid w:val="00DF77C4"/>
    <w:rsid w:val="00E05657"/>
    <w:rsid w:val="00E05C78"/>
    <w:rsid w:val="00E06452"/>
    <w:rsid w:val="00E13603"/>
    <w:rsid w:val="00E14152"/>
    <w:rsid w:val="00E20F16"/>
    <w:rsid w:val="00E248BB"/>
    <w:rsid w:val="00E26B5C"/>
    <w:rsid w:val="00E279A6"/>
    <w:rsid w:val="00E339BC"/>
    <w:rsid w:val="00E35BF5"/>
    <w:rsid w:val="00E41134"/>
    <w:rsid w:val="00E4176E"/>
    <w:rsid w:val="00E43E21"/>
    <w:rsid w:val="00E449DD"/>
    <w:rsid w:val="00E44B14"/>
    <w:rsid w:val="00E44F75"/>
    <w:rsid w:val="00E46586"/>
    <w:rsid w:val="00E50C24"/>
    <w:rsid w:val="00E54EAB"/>
    <w:rsid w:val="00E551B2"/>
    <w:rsid w:val="00E57DAF"/>
    <w:rsid w:val="00E613F6"/>
    <w:rsid w:val="00E66E59"/>
    <w:rsid w:val="00E67BA6"/>
    <w:rsid w:val="00E70201"/>
    <w:rsid w:val="00E70B68"/>
    <w:rsid w:val="00E74D0C"/>
    <w:rsid w:val="00E765F7"/>
    <w:rsid w:val="00E76D00"/>
    <w:rsid w:val="00E77590"/>
    <w:rsid w:val="00E817E7"/>
    <w:rsid w:val="00E83B02"/>
    <w:rsid w:val="00E9003C"/>
    <w:rsid w:val="00E92E23"/>
    <w:rsid w:val="00EA1178"/>
    <w:rsid w:val="00EA4100"/>
    <w:rsid w:val="00EA4C4D"/>
    <w:rsid w:val="00EB5AB4"/>
    <w:rsid w:val="00EB7649"/>
    <w:rsid w:val="00EC32DF"/>
    <w:rsid w:val="00EC338B"/>
    <w:rsid w:val="00EC7B57"/>
    <w:rsid w:val="00ED63E2"/>
    <w:rsid w:val="00ED6A3C"/>
    <w:rsid w:val="00EE0A0B"/>
    <w:rsid w:val="00EE3ED6"/>
    <w:rsid w:val="00EE4D4D"/>
    <w:rsid w:val="00EE5640"/>
    <w:rsid w:val="00EE7A42"/>
    <w:rsid w:val="00EF25B6"/>
    <w:rsid w:val="00EF687A"/>
    <w:rsid w:val="00EF6EE0"/>
    <w:rsid w:val="00F02331"/>
    <w:rsid w:val="00F07E50"/>
    <w:rsid w:val="00F10323"/>
    <w:rsid w:val="00F13CEF"/>
    <w:rsid w:val="00F16091"/>
    <w:rsid w:val="00F22025"/>
    <w:rsid w:val="00F22071"/>
    <w:rsid w:val="00F224C1"/>
    <w:rsid w:val="00F241A2"/>
    <w:rsid w:val="00F25522"/>
    <w:rsid w:val="00F3028E"/>
    <w:rsid w:val="00F3461B"/>
    <w:rsid w:val="00F43DBE"/>
    <w:rsid w:val="00F530ED"/>
    <w:rsid w:val="00F605D3"/>
    <w:rsid w:val="00F60FA2"/>
    <w:rsid w:val="00F64B05"/>
    <w:rsid w:val="00F64C37"/>
    <w:rsid w:val="00F67C96"/>
    <w:rsid w:val="00F71F94"/>
    <w:rsid w:val="00F72AE9"/>
    <w:rsid w:val="00F75F4F"/>
    <w:rsid w:val="00F80131"/>
    <w:rsid w:val="00F81941"/>
    <w:rsid w:val="00F84235"/>
    <w:rsid w:val="00F86F9F"/>
    <w:rsid w:val="00F87975"/>
    <w:rsid w:val="00F95115"/>
    <w:rsid w:val="00F96433"/>
    <w:rsid w:val="00F97322"/>
    <w:rsid w:val="00F97CB2"/>
    <w:rsid w:val="00FA240D"/>
    <w:rsid w:val="00FA3D22"/>
    <w:rsid w:val="00FA41CB"/>
    <w:rsid w:val="00FA43D9"/>
    <w:rsid w:val="00FA4AB2"/>
    <w:rsid w:val="00FA6EEF"/>
    <w:rsid w:val="00FB0B8F"/>
    <w:rsid w:val="00FB0CA8"/>
    <w:rsid w:val="00FB15D0"/>
    <w:rsid w:val="00FB1BD9"/>
    <w:rsid w:val="00FB1DE3"/>
    <w:rsid w:val="00FB3544"/>
    <w:rsid w:val="00FB3ED6"/>
    <w:rsid w:val="00FB6367"/>
    <w:rsid w:val="00FB77E4"/>
    <w:rsid w:val="00FC27B8"/>
    <w:rsid w:val="00FC7037"/>
    <w:rsid w:val="00FC734E"/>
    <w:rsid w:val="00FC7738"/>
    <w:rsid w:val="00FD1AFE"/>
    <w:rsid w:val="00FD4508"/>
    <w:rsid w:val="00FE1192"/>
    <w:rsid w:val="00FE3704"/>
    <w:rsid w:val="00FE4071"/>
    <w:rsid w:val="00FE4DBC"/>
    <w:rsid w:val="00FF158A"/>
    <w:rsid w:val="00FF15BE"/>
    <w:rsid w:val="00FF1D28"/>
    <w:rsid w:val="00FF3040"/>
    <w:rsid w:val="00FF5416"/>
    <w:rsid w:val="00FF5C67"/>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81D6514"/>
  <w15:docId w15:val="{D46B0BB4-66B3-4053-9793-A9F2647E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AE65F3"/>
    <w:rPr>
      <w:sz w:val="16"/>
      <w:szCs w:val="16"/>
    </w:rPr>
  </w:style>
  <w:style w:type="paragraph" w:styleId="CommentText">
    <w:name w:val="annotation text"/>
    <w:basedOn w:val="Normal"/>
    <w:link w:val="CommentTextChar"/>
    <w:uiPriority w:val="99"/>
    <w:semiHidden/>
    <w:unhideWhenUsed/>
    <w:rsid w:val="00AE65F3"/>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customStyle="1" w:styleId="largecopy">
    <w:name w:val="large_copy"/>
    <w:basedOn w:val="Normal"/>
    <w:rsid w:val="008F04D7"/>
    <w:pPr>
      <w:spacing w:before="100" w:beforeAutospacing="1" w:after="100" w:afterAutospacing="1" w:line="250" w:lineRule="atLeast"/>
    </w:pPr>
    <w:rPr>
      <w:rFonts w:ascii="Arial" w:hAnsi="Arial" w:cs="Arial"/>
      <w:sz w:val="19"/>
      <w:szCs w:val="19"/>
    </w:rPr>
  </w:style>
  <w:style w:type="character" w:customStyle="1" w:styleId="dateline1">
    <w:name w:val="dateline1"/>
    <w:basedOn w:val="DefaultParagraphFont"/>
    <w:rsid w:val="008F04D7"/>
    <w:rPr>
      <w:b/>
      <w:bCs/>
      <w:caps/>
    </w:rPr>
  </w:style>
  <w:style w:type="character" w:customStyle="1" w:styleId="st1">
    <w:name w:val="st1"/>
    <w:basedOn w:val="DefaultParagraphFont"/>
    <w:rsid w:val="008449E6"/>
  </w:style>
  <w:style w:type="paragraph" w:styleId="Revision">
    <w:name w:val="Revision"/>
    <w:hidden/>
    <w:uiPriority w:val="99"/>
    <w:semiHidden/>
    <w:rsid w:val="000D5BEF"/>
    <w:rPr>
      <w:rFonts w:ascii="Times New Roman" w:eastAsia="Times New Roman" w:hAnsi="Times New Roman"/>
      <w:sz w:val="24"/>
      <w:szCs w:val="24"/>
    </w:rPr>
  </w:style>
  <w:style w:type="paragraph" w:customStyle="1" w:styleId="aBODYTEXT">
    <w:name w:val="a_BODY TEXT"/>
    <w:basedOn w:val="Normal"/>
    <w:uiPriority w:val="99"/>
    <w:rsid w:val="009F7A0D"/>
    <w:pPr>
      <w:tabs>
        <w:tab w:val="left" w:pos="360"/>
      </w:tabs>
      <w:autoSpaceDE w:val="0"/>
      <w:autoSpaceDN w:val="0"/>
      <w:adjustRightInd w:val="0"/>
      <w:spacing w:line="256" w:lineRule="atLeast"/>
      <w:textAlignment w:val="center"/>
    </w:pPr>
    <w:rPr>
      <w:rFonts w:ascii="Adobe Garamond Pro" w:eastAsiaTheme="minorHAnsi" w:hAnsi="Adobe Garamond Pro" w:cs="Adobe Garamond Pro"/>
      <w:color w:val="000000"/>
      <w:sz w:val="21"/>
      <w:szCs w:val="21"/>
    </w:rPr>
  </w:style>
  <w:style w:type="paragraph" w:customStyle="1" w:styleId="Default">
    <w:name w:val="Default"/>
    <w:uiPriority w:val="99"/>
    <w:rsid w:val="00A37244"/>
    <w:pPr>
      <w:autoSpaceDE w:val="0"/>
      <w:autoSpaceDN w:val="0"/>
      <w:adjustRightInd w:val="0"/>
    </w:pPr>
    <w:rPr>
      <w:rFonts w:ascii="Myriad Pro" w:hAnsi="Myriad Pro" w:cs="Myriad Pro"/>
      <w:color w:val="000000"/>
      <w:sz w:val="24"/>
      <w:szCs w:val="24"/>
    </w:rPr>
  </w:style>
  <w:style w:type="character" w:customStyle="1" w:styleId="A6">
    <w:name w:val="A6"/>
    <w:uiPriority w:val="99"/>
    <w:rsid w:val="00A37244"/>
    <w:rPr>
      <w:rFonts w:ascii="Myriad Pro" w:hAnsi="Myriad Pro" w:cs="Myriad Pro" w:hint="default"/>
      <w:color w:val="939698"/>
      <w:sz w:val="22"/>
      <w:szCs w:val="22"/>
    </w:rPr>
  </w:style>
  <w:style w:type="character" w:styleId="Emphasis">
    <w:name w:val="Emphasis"/>
    <w:uiPriority w:val="20"/>
    <w:qFormat/>
    <w:rsid w:val="00A372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6117">
      <w:bodyDiv w:val="1"/>
      <w:marLeft w:val="0"/>
      <w:marRight w:val="0"/>
      <w:marTop w:val="0"/>
      <w:marBottom w:val="0"/>
      <w:divBdr>
        <w:top w:val="none" w:sz="0" w:space="0" w:color="auto"/>
        <w:left w:val="none" w:sz="0" w:space="0" w:color="auto"/>
        <w:bottom w:val="none" w:sz="0" w:space="0" w:color="auto"/>
        <w:right w:val="none" w:sz="0" w:space="0" w:color="auto"/>
      </w:divBdr>
    </w:div>
    <w:div w:id="132135482">
      <w:bodyDiv w:val="1"/>
      <w:marLeft w:val="0"/>
      <w:marRight w:val="0"/>
      <w:marTop w:val="0"/>
      <w:marBottom w:val="0"/>
      <w:divBdr>
        <w:top w:val="none" w:sz="0" w:space="0" w:color="auto"/>
        <w:left w:val="none" w:sz="0" w:space="0" w:color="auto"/>
        <w:bottom w:val="none" w:sz="0" w:space="0" w:color="auto"/>
        <w:right w:val="none" w:sz="0" w:space="0" w:color="auto"/>
      </w:divBdr>
    </w:div>
    <w:div w:id="142746021">
      <w:bodyDiv w:val="1"/>
      <w:marLeft w:val="0"/>
      <w:marRight w:val="0"/>
      <w:marTop w:val="0"/>
      <w:marBottom w:val="0"/>
      <w:divBdr>
        <w:top w:val="none" w:sz="0" w:space="0" w:color="auto"/>
        <w:left w:val="none" w:sz="0" w:space="0" w:color="auto"/>
        <w:bottom w:val="none" w:sz="0" w:space="0" w:color="auto"/>
        <w:right w:val="none" w:sz="0" w:space="0" w:color="auto"/>
      </w:divBdr>
    </w:div>
    <w:div w:id="228005494">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34453679">
      <w:bodyDiv w:val="1"/>
      <w:marLeft w:val="0"/>
      <w:marRight w:val="0"/>
      <w:marTop w:val="0"/>
      <w:marBottom w:val="0"/>
      <w:divBdr>
        <w:top w:val="none" w:sz="0" w:space="0" w:color="auto"/>
        <w:left w:val="none" w:sz="0" w:space="0" w:color="auto"/>
        <w:bottom w:val="none" w:sz="0" w:space="0" w:color="auto"/>
        <w:right w:val="none" w:sz="0" w:space="0" w:color="auto"/>
      </w:divBdr>
    </w:div>
    <w:div w:id="339311622">
      <w:bodyDiv w:val="1"/>
      <w:marLeft w:val="0"/>
      <w:marRight w:val="0"/>
      <w:marTop w:val="0"/>
      <w:marBottom w:val="0"/>
      <w:divBdr>
        <w:top w:val="none" w:sz="0" w:space="0" w:color="auto"/>
        <w:left w:val="none" w:sz="0" w:space="0" w:color="auto"/>
        <w:bottom w:val="none" w:sz="0" w:space="0" w:color="auto"/>
        <w:right w:val="none" w:sz="0" w:space="0" w:color="auto"/>
      </w:divBdr>
    </w:div>
    <w:div w:id="372579488">
      <w:bodyDiv w:val="1"/>
      <w:marLeft w:val="0"/>
      <w:marRight w:val="0"/>
      <w:marTop w:val="0"/>
      <w:marBottom w:val="0"/>
      <w:divBdr>
        <w:top w:val="none" w:sz="0" w:space="0" w:color="auto"/>
        <w:left w:val="none" w:sz="0" w:space="0" w:color="auto"/>
        <w:bottom w:val="none" w:sz="0" w:space="0" w:color="auto"/>
        <w:right w:val="none" w:sz="0" w:space="0" w:color="auto"/>
      </w:divBdr>
      <w:divsChild>
        <w:div w:id="1581210387">
          <w:marLeft w:val="0"/>
          <w:marRight w:val="0"/>
          <w:marTop w:val="0"/>
          <w:marBottom w:val="0"/>
          <w:divBdr>
            <w:top w:val="none" w:sz="0" w:space="0" w:color="auto"/>
            <w:left w:val="none" w:sz="0" w:space="0" w:color="auto"/>
            <w:bottom w:val="none" w:sz="0" w:space="0" w:color="auto"/>
            <w:right w:val="none" w:sz="0" w:space="0" w:color="auto"/>
          </w:divBdr>
          <w:divsChild>
            <w:div w:id="14818028">
              <w:marLeft w:val="0"/>
              <w:marRight w:val="0"/>
              <w:marTop w:val="0"/>
              <w:marBottom w:val="0"/>
              <w:divBdr>
                <w:top w:val="none" w:sz="0" w:space="0" w:color="auto"/>
                <w:left w:val="none" w:sz="0" w:space="0" w:color="auto"/>
                <w:bottom w:val="none" w:sz="0" w:space="0" w:color="auto"/>
                <w:right w:val="none" w:sz="0" w:space="0" w:color="auto"/>
              </w:divBdr>
              <w:divsChild>
                <w:div w:id="18063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9180">
      <w:bodyDiv w:val="1"/>
      <w:marLeft w:val="0"/>
      <w:marRight w:val="0"/>
      <w:marTop w:val="0"/>
      <w:marBottom w:val="0"/>
      <w:divBdr>
        <w:top w:val="none" w:sz="0" w:space="0" w:color="auto"/>
        <w:left w:val="none" w:sz="0" w:space="0" w:color="auto"/>
        <w:bottom w:val="none" w:sz="0" w:space="0" w:color="auto"/>
        <w:right w:val="none" w:sz="0" w:space="0" w:color="auto"/>
      </w:divBdr>
      <w:divsChild>
        <w:div w:id="1118911149">
          <w:marLeft w:val="0"/>
          <w:marRight w:val="0"/>
          <w:marTop w:val="0"/>
          <w:marBottom w:val="0"/>
          <w:divBdr>
            <w:top w:val="none" w:sz="0" w:space="0" w:color="auto"/>
            <w:left w:val="none" w:sz="0" w:space="0" w:color="auto"/>
            <w:bottom w:val="none" w:sz="0" w:space="0" w:color="auto"/>
            <w:right w:val="none" w:sz="0" w:space="0" w:color="auto"/>
          </w:divBdr>
          <w:divsChild>
            <w:div w:id="1516962017">
              <w:marLeft w:val="0"/>
              <w:marRight w:val="0"/>
              <w:marTop w:val="0"/>
              <w:marBottom w:val="0"/>
              <w:divBdr>
                <w:top w:val="none" w:sz="0" w:space="0" w:color="auto"/>
                <w:left w:val="none" w:sz="0" w:space="0" w:color="auto"/>
                <w:bottom w:val="none" w:sz="0" w:space="0" w:color="auto"/>
                <w:right w:val="none" w:sz="0" w:space="0" w:color="auto"/>
              </w:divBdr>
              <w:divsChild>
                <w:div w:id="914705699">
                  <w:marLeft w:val="0"/>
                  <w:marRight w:val="0"/>
                  <w:marTop w:val="0"/>
                  <w:marBottom w:val="0"/>
                  <w:divBdr>
                    <w:top w:val="none" w:sz="0" w:space="0" w:color="auto"/>
                    <w:left w:val="none" w:sz="0" w:space="0" w:color="auto"/>
                    <w:bottom w:val="none" w:sz="0" w:space="0" w:color="auto"/>
                    <w:right w:val="none" w:sz="0" w:space="0" w:color="auto"/>
                  </w:divBdr>
                  <w:divsChild>
                    <w:div w:id="767769565">
                      <w:marLeft w:val="376"/>
                      <w:marRight w:val="288"/>
                      <w:marTop w:val="0"/>
                      <w:marBottom w:val="0"/>
                      <w:divBdr>
                        <w:top w:val="none" w:sz="0" w:space="0" w:color="auto"/>
                        <w:left w:val="none" w:sz="0" w:space="0" w:color="auto"/>
                        <w:bottom w:val="none" w:sz="0" w:space="0" w:color="auto"/>
                        <w:right w:val="none" w:sz="0" w:space="0" w:color="auto"/>
                      </w:divBdr>
                      <w:divsChild>
                        <w:div w:id="14644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93571">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50790736">
      <w:bodyDiv w:val="1"/>
      <w:marLeft w:val="0"/>
      <w:marRight w:val="0"/>
      <w:marTop w:val="0"/>
      <w:marBottom w:val="0"/>
      <w:divBdr>
        <w:top w:val="none" w:sz="0" w:space="0" w:color="auto"/>
        <w:left w:val="none" w:sz="0" w:space="0" w:color="auto"/>
        <w:bottom w:val="none" w:sz="0" w:space="0" w:color="auto"/>
        <w:right w:val="none" w:sz="0" w:space="0" w:color="auto"/>
      </w:divBdr>
      <w:divsChild>
        <w:div w:id="1544053267">
          <w:marLeft w:val="0"/>
          <w:marRight w:val="0"/>
          <w:marTop w:val="0"/>
          <w:marBottom w:val="0"/>
          <w:divBdr>
            <w:top w:val="none" w:sz="0" w:space="0" w:color="auto"/>
            <w:left w:val="none" w:sz="0" w:space="0" w:color="auto"/>
            <w:bottom w:val="none" w:sz="0" w:space="0" w:color="auto"/>
            <w:right w:val="none" w:sz="0" w:space="0" w:color="auto"/>
          </w:divBdr>
          <w:divsChild>
            <w:div w:id="1895964416">
              <w:marLeft w:val="0"/>
              <w:marRight w:val="0"/>
              <w:marTop w:val="0"/>
              <w:marBottom w:val="0"/>
              <w:divBdr>
                <w:top w:val="none" w:sz="0" w:space="0" w:color="auto"/>
                <w:left w:val="none" w:sz="0" w:space="0" w:color="auto"/>
                <w:bottom w:val="none" w:sz="0" w:space="0" w:color="auto"/>
                <w:right w:val="none" w:sz="0" w:space="0" w:color="auto"/>
              </w:divBdr>
              <w:divsChild>
                <w:div w:id="2032804345">
                  <w:marLeft w:val="0"/>
                  <w:marRight w:val="0"/>
                  <w:marTop w:val="0"/>
                  <w:marBottom w:val="0"/>
                  <w:divBdr>
                    <w:top w:val="none" w:sz="0" w:space="0" w:color="auto"/>
                    <w:left w:val="none" w:sz="0" w:space="0" w:color="auto"/>
                    <w:bottom w:val="none" w:sz="0" w:space="0" w:color="auto"/>
                    <w:right w:val="none" w:sz="0" w:space="0" w:color="auto"/>
                  </w:divBdr>
                  <w:divsChild>
                    <w:div w:id="503276891">
                      <w:marLeft w:val="0"/>
                      <w:marRight w:val="0"/>
                      <w:marTop w:val="0"/>
                      <w:marBottom w:val="0"/>
                      <w:divBdr>
                        <w:top w:val="none" w:sz="0" w:space="0" w:color="auto"/>
                        <w:left w:val="none" w:sz="0" w:space="0" w:color="auto"/>
                        <w:bottom w:val="none" w:sz="0" w:space="0" w:color="auto"/>
                        <w:right w:val="none" w:sz="0" w:space="0" w:color="auto"/>
                      </w:divBdr>
                      <w:divsChild>
                        <w:div w:id="1298341514">
                          <w:marLeft w:val="0"/>
                          <w:marRight w:val="0"/>
                          <w:marTop w:val="0"/>
                          <w:marBottom w:val="0"/>
                          <w:divBdr>
                            <w:top w:val="none" w:sz="0" w:space="0" w:color="auto"/>
                            <w:left w:val="none" w:sz="0" w:space="0" w:color="auto"/>
                            <w:bottom w:val="none" w:sz="0" w:space="0" w:color="auto"/>
                            <w:right w:val="none" w:sz="0" w:space="0" w:color="auto"/>
                          </w:divBdr>
                          <w:divsChild>
                            <w:div w:id="1259169945">
                              <w:marLeft w:val="0"/>
                              <w:marRight w:val="0"/>
                              <w:marTop w:val="0"/>
                              <w:marBottom w:val="0"/>
                              <w:divBdr>
                                <w:top w:val="none" w:sz="0" w:space="0" w:color="auto"/>
                                <w:left w:val="none" w:sz="0" w:space="0" w:color="auto"/>
                                <w:bottom w:val="none" w:sz="0" w:space="0" w:color="auto"/>
                                <w:right w:val="none" w:sz="0" w:space="0" w:color="auto"/>
                              </w:divBdr>
                              <w:divsChild>
                                <w:div w:id="1201016108">
                                  <w:marLeft w:val="0"/>
                                  <w:marRight w:val="0"/>
                                  <w:marTop w:val="0"/>
                                  <w:marBottom w:val="0"/>
                                  <w:divBdr>
                                    <w:top w:val="none" w:sz="0" w:space="0" w:color="auto"/>
                                    <w:left w:val="none" w:sz="0" w:space="0" w:color="auto"/>
                                    <w:bottom w:val="none" w:sz="0" w:space="0" w:color="auto"/>
                                    <w:right w:val="none" w:sz="0" w:space="0" w:color="auto"/>
                                  </w:divBdr>
                                  <w:divsChild>
                                    <w:div w:id="1895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56268">
      <w:bodyDiv w:val="1"/>
      <w:marLeft w:val="0"/>
      <w:marRight w:val="0"/>
      <w:marTop w:val="0"/>
      <w:marBottom w:val="0"/>
      <w:divBdr>
        <w:top w:val="none" w:sz="0" w:space="0" w:color="auto"/>
        <w:left w:val="none" w:sz="0" w:space="0" w:color="auto"/>
        <w:bottom w:val="none" w:sz="0" w:space="0" w:color="auto"/>
        <w:right w:val="none" w:sz="0" w:space="0" w:color="auto"/>
      </w:divBdr>
      <w:divsChild>
        <w:div w:id="175773752">
          <w:marLeft w:val="0"/>
          <w:marRight w:val="0"/>
          <w:marTop w:val="0"/>
          <w:marBottom w:val="0"/>
          <w:divBdr>
            <w:top w:val="none" w:sz="0" w:space="0" w:color="auto"/>
            <w:left w:val="none" w:sz="0" w:space="0" w:color="auto"/>
            <w:bottom w:val="none" w:sz="0" w:space="0" w:color="auto"/>
            <w:right w:val="none" w:sz="0" w:space="0" w:color="auto"/>
          </w:divBdr>
          <w:divsChild>
            <w:div w:id="67922475">
              <w:marLeft w:val="0"/>
              <w:marRight w:val="25"/>
              <w:marTop w:val="0"/>
              <w:marBottom w:val="0"/>
              <w:divBdr>
                <w:top w:val="none" w:sz="0" w:space="0" w:color="auto"/>
                <w:left w:val="none" w:sz="0" w:space="0" w:color="auto"/>
                <w:bottom w:val="none" w:sz="0" w:space="0" w:color="auto"/>
                <w:right w:val="none" w:sz="0" w:space="0" w:color="auto"/>
              </w:divBdr>
            </w:div>
          </w:divsChild>
        </w:div>
      </w:divsChild>
    </w:div>
    <w:div w:id="712533386">
      <w:bodyDiv w:val="1"/>
      <w:marLeft w:val="0"/>
      <w:marRight w:val="0"/>
      <w:marTop w:val="0"/>
      <w:marBottom w:val="0"/>
      <w:divBdr>
        <w:top w:val="none" w:sz="0" w:space="0" w:color="auto"/>
        <w:left w:val="none" w:sz="0" w:space="0" w:color="auto"/>
        <w:bottom w:val="none" w:sz="0" w:space="0" w:color="auto"/>
        <w:right w:val="none" w:sz="0" w:space="0" w:color="auto"/>
      </w:divBdr>
      <w:divsChild>
        <w:div w:id="1468666542">
          <w:marLeft w:val="0"/>
          <w:marRight w:val="0"/>
          <w:marTop w:val="0"/>
          <w:marBottom w:val="0"/>
          <w:divBdr>
            <w:top w:val="single" w:sz="36" w:space="15" w:color="000000"/>
            <w:left w:val="none" w:sz="0" w:space="0" w:color="auto"/>
            <w:bottom w:val="single" w:sz="36" w:space="15" w:color="000000"/>
            <w:right w:val="none" w:sz="0" w:space="0" w:color="auto"/>
          </w:divBdr>
          <w:divsChild>
            <w:div w:id="4060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5141">
      <w:bodyDiv w:val="1"/>
      <w:marLeft w:val="0"/>
      <w:marRight w:val="0"/>
      <w:marTop w:val="0"/>
      <w:marBottom w:val="0"/>
      <w:divBdr>
        <w:top w:val="none" w:sz="0" w:space="0" w:color="auto"/>
        <w:left w:val="none" w:sz="0" w:space="0" w:color="auto"/>
        <w:bottom w:val="none" w:sz="0" w:space="0" w:color="auto"/>
        <w:right w:val="none" w:sz="0" w:space="0" w:color="auto"/>
      </w:divBdr>
    </w:div>
    <w:div w:id="799224561">
      <w:bodyDiv w:val="1"/>
      <w:marLeft w:val="0"/>
      <w:marRight w:val="0"/>
      <w:marTop w:val="0"/>
      <w:marBottom w:val="0"/>
      <w:divBdr>
        <w:top w:val="none" w:sz="0" w:space="0" w:color="auto"/>
        <w:left w:val="none" w:sz="0" w:space="0" w:color="auto"/>
        <w:bottom w:val="none" w:sz="0" w:space="0" w:color="auto"/>
        <w:right w:val="none" w:sz="0" w:space="0" w:color="auto"/>
      </w:divBdr>
      <w:divsChild>
        <w:div w:id="785122953">
          <w:marLeft w:val="0"/>
          <w:marRight w:val="0"/>
          <w:marTop w:val="0"/>
          <w:marBottom w:val="0"/>
          <w:divBdr>
            <w:top w:val="none" w:sz="0" w:space="0" w:color="auto"/>
            <w:left w:val="none" w:sz="0" w:space="0" w:color="auto"/>
            <w:bottom w:val="none" w:sz="0" w:space="0" w:color="auto"/>
            <w:right w:val="none" w:sz="0" w:space="0" w:color="auto"/>
          </w:divBdr>
          <w:divsChild>
            <w:div w:id="1169637602">
              <w:marLeft w:val="0"/>
              <w:marRight w:val="0"/>
              <w:marTop w:val="0"/>
              <w:marBottom w:val="0"/>
              <w:divBdr>
                <w:top w:val="none" w:sz="0" w:space="0" w:color="auto"/>
                <w:left w:val="none" w:sz="0" w:space="0" w:color="auto"/>
                <w:bottom w:val="none" w:sz="0" w:space="0" w:color="auto"/>
                <w:right w:val="none" w:sz="0" w:space="0" w:color="auto"/>
              </w:divBdr>
              <w:divsChild>
                <w:div w:id="848910350">
                  <w:marLeft w:val="0"/>
                  <w:marRight w:val="0"/>
                  <w:marTop w:val="0"/>
                  <w:marBottom w:val="0"/>
                  <w:divBdr>
                    <w:top w:val="none" w:sz="0" w:space="0" w:color="auto"/>
                    <w:left w:val="single" w:sz="6" w:space="0" w:color="C0AC7B"/>
                    <w:bottom w:val="none" w:sz="0" w:space="0" w:color="auto"/>
                    <w:right w:val="single" w:sz="6" w:space="0" w:color="C0AC7B"/>
                  </w:divBdr>
                  <w:divsChild>
                    <w:div w:id="792287169">
                      <w:marLeft w:val="0"/>
                      <w:marRight w:val="0"/>
                      <w:marTop w:val="0"/>
                      <w:marBottom w:val="0"/>
                      <w:divBdr>
                        <w:top w:val="none" w:sz="0" w:space="0" w:color="auto"/>
                        <w:left w:val="none" w:sz="0" w:space="0" w:color="auto"/>
                        <w:bottom w:val="none" w:sz="0" w:space="0" w:color="auto"/>
                        <w:right w:val="none" w:sz="0" w:space="0" w:color="auto"/>
                      </w:divBdr>
                      <w:divsChild>
                        <w:div w:id="2097290196">
                          <w:marLeft w:val="0"/>
                          <w:marRight w:val="0"/>
                          <w:marTop w:val="0"/>
                          <w:marBottom w:val="0"/>
                          <w:divBdr>
                            <w:top w:val="none" w:sz="0" w:space="0" w:color="auto"/>
                            <w:left w:val="none" w:sz="0" w:space="0" w:color="auto"/>
                            <w:bottom w:val="none" w:sz="0" w:space="0" w:color="auto"/>
                            <w:right w:val="none" w:sz="0" w:space="0" w:color="auto"/>
                          </w:divBdr>
                          <w:divsChild>
                            <w:div w:id="316420650">
                              <w:marLeft w:val="0"/>
                              <w:marRight w:val="0"/>
                              <w:marTop w:val="0"/>
                              <w:marBottom w:val="0"/>
                              <w:divBdr>
                                <w:top w:val="none" w:sz="0" w:space="0" w:color="auto"/>
                                <w:left w:val="none" w:sz="0" w:space="0" w:color="auto"/>
                                <w:bottom w:val="none" w:sz="0" w:space="0" w:color="auto"/>
                                <w:right w:val="none" w:sz="0" w:space="0" w:color="auto"/>
                              </w:divBdr>
                              <w:divsChild>
                                <w:div w:id="749892520">
                                  <w:marLeft w:val="0"/>
                                  <w:marRight w:val="0"/>
                                  <w:marTop w:val="0"/>
                                  <w:marBottom w:val="0"/>
                                  <w:divBdr>
                                    <w:top w:val="none" w:sz="0" w:space="0" w:color="auto"/>
                                    <w:left w:val="none" w:sz="0" w:space="0" w:color="auto"/>
                                    <w:bottom w:val="none" w:sz="0" w:space="0" w:color="auto"/>
                                    <w:right w:val="none" w:sz="0" w:space="0" w:color="auto"/>
                                  </w:divBdr>
                                  <w:divsChild>
                                    <w:div w:id="14163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895255">
      <w:bodyDiv w:val="1"/>
      <w:marLeft w:val="0"/>
      <w:marRight w:val="0"/>
      <w:marTop w:val="0"/>
      <w:marBottom w:val="0"/>
      <w:divBdr>
        <w:top w:val="none" w:sz="0" w:space="0" w:color="auto"/>
        <w:left w:val="none" w:sz="0" w:space="0" w:color="auto"/>
        <w:bottom w:val="none" w:sz="0" w:space="0" w:color="auto"/>
        <w:right w:val="none" w:sz="0" w:space="0" w:color="auto"/>
      </w:divBdr>
    </w:div>
    <w:div w:id="936139468">
      <w:bodyDiv w:val="1"/>
      <w:marLeft w:val="0"/>
      <w:marRight w:val="0"/>
      <w:marTop w:val="0"/>
      <w:marBottom w:val="0"/>
      <w:divBdr>
        <w:top w:val="none" w:sz="0" w:space="0" w:color="auto"/>
        <w:left w:val="none" w:sz="0" w:space="0" w:color="auto"/>
        <w:bottom w:val="none" w:sz="0" w:space="0" w:color="auto"/>
        <w:right w:val="none" w:sz="0" w:space="0" w:color="auto"/>
      </w:divBdr>
      <w:divsChild>
        <w:div w:id="417097393">
          <w:marLeft w:val="0"/>
          <w:marRight w:val="0"/>
          <w:marTop w:val="0"/>
          <w:marBottom w:val="0"/>
          <w:divBdr>
            <w:top w:val="none" w:sz="0" w:space="0" w:color="auto"/>
            <w:left w:val="none" w:sz="0" w:space="0" w:color="auto"/>
            <w:bottom w:val="none" w:sz="0" w:space="0" w:color="auto"/>
            <w:right w:val="none" w:sz="0" w:space="0" w:color="auto"/>
          </w:divBdr>
          <w:divsChild>
            <w:div w:id="773399448">
              <w:marLeft w:val="0"/>
              <w:marRight w:val="0"/>
              <w:marTop w:val="0"/>
              <w:marBottom w:val="0"/>
              <w:divBdr>
                <w:top w:val="none" w:sz="0" w:space="0" w:color="auto"/>
                <w:left w:val="none" w:sz="0" w:space="0" w:color="auto"/>
                <w:bottom w:val="none" w:sz="0" w:space="0" w:color="auto"/>
                <w:right w:val="none" w:sz="0" w:space="0" w:color="auto"/>
              </w:divBdr>
              <w:divsChild>
                <w:div w:id="1030643740">
                  <w:marLeft w:val="0"/>
                  <w:marRight w:val="0"/>
                  <w:marTop w:val="0"/>
                  <w:marBottom w:val="0"/>
                  <w:divBdr>
                    <w:top w:val="none" w:sz="0" w:space="0" w:color="auto"/>
                    <w:left w:val="none" w:sz="0" w:space="0" w:color="auto"/>
                    <w:bottom w:val="none" w:sz="0" w:space="0" w:color="auto"/>
                    <w:right w:val="none" w:sz="0" w:space="0" w:color="auto"/>
                  </w:divBdr>
                  <w:divsChild>
                    <w:div w:id="10425604">
                      <w:marLeft w:val="0"/>
                      <w:marRight w:val="0"/>
                      <w:marTop w:val="0"/>
                      <w:marBottom w:val="0"/>
                      <w:divBdr>
                        <w:top w:val="none" w:sz="0" w:space="0" w:color="auto"/>
                        <w:left w:val="none" w:sz="0" w:space="0" w:color="auto"/>
                        <w:bottom w:val="none" w:sz="0" w:space="0" w:color="auto"/>
                        <w:right w:val="none" w:sz="0" w:space="0" w:color="auto"/>
                      </w:divBdr>
                      <w:divsChild>
                        <w:div w:id="1827160352">
                          <w:marLeft w:val="0"/>
                          <w:marRight w:val="0"/>
                          <w:marTop w:val="0"/>
                          <w:marBottom w:val="0"/>
                          <w:divBdr>
                            <w:top w:val="none" w:sz="0" w:space="0" w:color="auto"/>
                            <w:left w:val="none" w:sz="0" w:space="0" w:color="auto"/>
                            <w:bottom w:val="none" w:sz="0" w:space="0" w:color="auto"/>
                            <w:right w:val="none" w:sz="0" w:space="0" w:color="auto"/>
                          </w:divBdr>
                          <w:divsChild>
                            <w:div w:id="1200361442">
                              <w:marLeft w:val="0"/>
                              <w:marRight w:val="0"/>
                              <w:marTop w:val="0"/>
                              <w:marBottom w:val="0"/>
                              <w:divBdr>
                                <w:top w:val="none" w:sz="0" w:space="0" w:color="auto"/>
                                <w:left w:val="none" w:sz="0" w:space="0" w:color="auto"/>
                                <w:bottom w:val="none" w:sz="0" w:space="0" w:color="auto"/>
                                <w:right w:val="none" w:sz="0" w:space="0" w:color="auto"/>
                              </w:divBdr>
                              <w:divsChild>
                                <w:div w:id="1183088380">
                                  <w:marLeft w:val="0"/>
                                  <w:marRight w:val="0"/>
                                  <w:marTop w:val="0"/>
                                  <w:marBottom w:val="0"/>
                                  <w:divBdr>
                                    <w:top w:val="none" w:sz="0" w:space="0" w:color="auto"/>
                                    <w:left w:val="none" w:sz="0" w:space="0" w:color="auto"/>
                                    <w:bottom w:val="none" w:sz="0" w:space="0" w:color="auto"/>
                                    <w:right w:val="none" w:sz="0" w:space="0" w:color="auto"/>
                                  </w:divBdr>
                                  <w:divsChild>
                                    <w:div w:id="1965647567">
                                      <w:marLeft w:val="0"/>
                                      <w:marRight w:val="0"/>
                                      <w:marTop w:val="0"/>
                                      <w:marBottom w:val="0"/>
                                      <w:divBdr>
                                        <w:top w:val="none" w:sz="0" w:space="0" w:color="auto"/>
                                        <w:left w:val="none" w:sz="0" w:space="0" w:color="auto"/>
                                        <w:bottom w:val="none" w:sz="0" w:space="0" w:color="auto"/>
                                        <w:right w:val="none" w:sz="0" w:space="0" w:color="auto"/>
                                      </w:divBdr>
                                      <w:divsChild>
                                        <w:div w:id="1475948861">
                                          <w:marLeft w:val="0"/>
                                          <w:marRight w:val="0"/>
                                          <w:marTop w:val="0"/>
                                          <w:marBottom w:val="0"/>
                                          <w:divBdr>
                                            <w:top w:val="none" w:sz="0" w:space="0" w:color="auto"/>
                                            <w:left w:val="none" w:sz="0" w:space="0" w:color="auto"/>
                                            <w:bottom w:val="none" w:sz="0" w:space="0" w:color="auto"/>
                                            <w:right w:val="none" w:sz="0" w:space="0" w:color="auto"/>
                                          </w:divBdr>
                                          <w:divsChild>
                                            <w:div w:id="1967618022">
                                              <w:marLeft w:val="0"/>
                                              <w:marRight w:val="0"/>
                                              <w:marTop w:val="0"/>
                                              <w:marBottom w:val="0"/>
                                              <w:divBdr>
                                                <w:top w:val="none" w:sz="0" w:space="0" w:color="auto"/>
                                                <w:left w:val="none" w:sz="0" w:space="0" w:color="auto"/>
                                                <w:bottom w:val="none" w:sz="0" w:space="0" w:color="auto"/>
                                                <w:right w:val="none" w:sz="0" w:space="0" w:color="auto"/>
                                              </w:divBdr>
                                              <w:divsChild>
                                                <w:div w:id="1228609888">
                                                  <w:marLeft w:val="0"/>
                                                  <w:marRight w:val="0"/>
                                                  <w:marTop w:val="0"/>
                                                  <w:marBottom w:val="0"/>
                                                  <w:divBdr>
                                                    <w:top w:val="none" w:sz="0" w:space="0" w:color="auto"/>
                                                    <w:left w:val="none" w:sz="0" w:space="0" w:color="auto"/>
                                                    <w:bottom w:val="none" w:sz="0" w:space="0" w:color="auto"/>
                                                    <w:right w:val="none" w:sz="0" w:space="0" w:color="auto"/>
                                                  </w:divBdr>
                                                  <w:divsChild>
                                                    <w:div w:id="137377674">
                                                      <w:marLeft w:val="0"/>
                                                      <w:marRight w:val="0"/>
                                                      <w:marTop w:val="0"/>
                                                      <w:marBottom w:val="0"/>
                                                      <w:divBdr>
                                                        <w:top w:val="none" w:sz="0" w:space="0" w:color="auto"/>
                                                        <w:left w:val="none" w:sz="0" w:space="0" w:color="auto"/>
                                                        <w:bottom w:val="none" w:sz="0" w:space="0" w:color="auto"/>
                                                        <w:right w:val="none" w:sz="0" w:space="0" w:color="auto"/>
                                                      </w:divBdr>
                                                      <w:divsChild>
                                                        <w:div w:id="1750730439">
                                                          <w:marLeft w:val="0"/>
                                                          <w:marRight w:val="0"/>
                                                          <w:marTop w:val="0"/>
                                                          <w:marBottom w:val="0"/>
                                                          <w:divBdr>
                                                            <w:top w:val="none" w:sz="0" w:space="0" w:color="auto"/>
                                                            <w:left w:val="none" w:sz="0" w:space="0" w:color="auto"/>
                                                            <w:bottom w:val="none" w:sz="0" w:space="0" w:color="auto"/>
                                                            <w:right w:val="none" w:sz="0" w:space="0" w:color="auto"/>
                                                          </w:divBdr>
                                                          <w:divsChild>
                                                            <w:div w:id="16943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1718920">
      <w:bodyDiv w:val="1"/>
      <w:marLeft w:val="0"/>
      <w:marRight w:val="0"/>
      <w:marTop w:val="0"/>
      <w:marBottom w:val="0"/>
      <w:divBdr>
        <w:top w:val="none" w:sz="0" w:space="0" w:color="auto"/>
        <w:left w:val="none" w:sz="0" w:space="0" w:color="auto"/>
        <w:bottom w:val="none" w:sz="0" w:space="0" w:color="auto"/>
        <w:right w:val="none" w:sz="0" w:space="0" w:color="auto"/>
      </w:divBdr>
      <w:divsChild>
        <w:div w:id="186256626">
          <w:marLeft w:val="0"/>
          <w:marRight w:val="0"/>
          <w:marTop w:val="0"/>
          <w:marBottom w:val="0"/>
          <w:divBdr>
            <w:top w:val="none" w:sz="0" w:space="0" w:color="auto"/>
            <w:left w:val="none" w:sz="0" w:space="0" w:color="auto"/>
            <w:bottom w:val="none" w:sz="0" w:space="0" w:color="auto"/>
            <w:right w:val="none" w:sz="0" w:space="0" w:color="auto"/>
          </w:divBdr>
          <w:divsChild>
            <w:div w:id="855578522">
              <w:marLeft w:val="0"/>
              <w:marRight w:val="0"/>
              <w:marTop w:val="0"/>
              <w:marBottom w:val="0"/>
              <w:divBdr>
                <w:top w:val="none" w:sz="0" w:space="0" w:color="auto"/>
                <w:left w:val="none" w:sz="0" w:space="0" w:color="auto"/>
                <w:bottom w:val="none" w:sz="0" w:space="0" w:color="auto"/>
                <w:right w:val="none" w:sz="0" w:space="0" w:color="auto"/>
              </w:divBdr>
              <w:divsChild>
                <w:div w:id="13122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0163">
      <w:bodyDiv w:val="1"/>
      <w:marLeft w:val="0"/>
      <w:marRight w:val="0"/>
      <w:marTop w:val="0"/>
      <w:marBottom w:val="0"/>
      <w:divBdr>
        <w:top w:val="none" w:sz="0" w:space="0" w:color="auto"/>
        <w:left w:val="none" w:sz="0" w:space="0" w:color="auto"/>
        <w:bottom w:val="none" w:sz="0" w:space="0" w:color="auto"/>
        <w:right w:val="none" w:sz="0" w:space="0" w:color="auto"/>
      </w:divBdr>
    </w:div>
    <w:div w:id="1056010036">
      <w:bodyDiv w:val="1"/>
      <w:marLeft w:val="0"/>
      <w:marRight w:val="0"/>
      <w:marTop w:val="0"/>
      <w:marBottom w:val="0"/>
      <w:divBdr>
        <w:top w:val="none" w:sz="0" w:space="0" w:color="auto"/>
        <w:left w:val="none" w:sz="0" w:space="0" w:color="auto"/>
        <w:bottom w:val="none" w:sz="0" w:space="0" w:color="auto"/>
        <w:right w:val="none" w:sz="0" w:space="0" w:color="auto"/>
      </w:divBdr>
    </w:div>
    <w:div w:id="1210192971">
      <w:bodyDiv w:val="1"/>
      <w:marLeft w:val="0"/>
      <w:marRight w:val="0"/>
      <w:marTop w:val="0"/>
      <w:marBottom w:val="0"/>
      <w:divBdr>
        <w:top w:val="none" w:sz="0" w:space="0" w:color="auto"/>
        <w:left w:val="none" w:sz="0" w:space="0" w:color="auto"/>
        <w:bottom w:val="none" w:sz="0" w:space="0" w:color="auto"/>
        <w:right w:val="none" w:sz="0" w:space="0" w:color="auto"/>
      </w:divBdr>
      <w:divsChild>
        <w:div w:id="1415784079">
          <w:marLeft w:val="0"/>
          <w:marRight w:val="0"/>
          <w:marTop w:val="0"/>
          <w:marBottom w:val="0"/>
          <w:divBdr>
            <w:top w:val="none" w:sz="0" w:space="0" w:color="auto"/>
            <w:left w:val="none" w:sz="0" w:space="0" w:color="auto"/>
            <w:bottom w:val="none" w:sz="0" w:space="0" w:color="auto"/>
            <w:right w:val="none" w:sz="0" w:space="0" w:color="auto"/>
          </w:divBdr>
          <w:divsChild>
            <w:div w:id="731005662">
              <w:marLeft w:val="0"/>
              <w:marRight w:val="0"/>
              <w:marTop w:val="0"/>
              <w:marBottom w:val="0"/>
              <w:divBdr>
                <w:top w:val="none" w:sz="0" w:space="0" w:color="auto"/>
                <w:left w:val="none" w:sz="0" w:space="0" w:color="auto"/>
                <w:bottom w:val="none" w:sz="0" w:space="0" w:color="auto"/>
                <w:right w:val="none" w:sz="0" w:space="0" w:color="auto"/>
              </w:divBdr>
              <w:divsChild>
                <w:div w:id="8290010">
                  <w:marLeft w:val="0"/>
                  <w:marRight w:val="0"/>
                  <w:marTop w:val="0"/>
                  <w:marBottom w:val="0"/>
                  <w:divBdr>
                    <w:top w:val="none" w:sz="0" w:space="0" w:color="auto"/>
                    <w:left w:val="none" w:sz="0" w:space="0" w:color="auto"/>
                    <w:bottom w:val="none" w:sz="0" w:space="0" w:color="auto"/>
                    <w:right w:val="none" w:sz="0" w:space="0" w:color="auto"/>
                  </w:divBdr>
                  <w:divsChild>
                    <w:div w:id="2028561715">
                      <w:marLeft w:val="150"/>
                      <w:marRight w:val="150"/>
                      <w:marTop w:val="0"/>
                      <w:marBottom w:val="0"/>
                      <w:divBdr>
                        <w:top w:val="none" w:sz="0" w:space="0" w:color="auto"/>
                        <w:left w:val="none" w:sz="0" w:space="0" w:color="auto"/>
                        <w:bottom w:val="none" w:sz="0" w:space="0" w:color="auto"/>
                        <w:right w:val="none" w:sz="0" w:space="0" w:color="auto"/>
                      </w:divBdr>
                      <w:divsChild>
                        <w:div w:id="622929826">
                          <w:marLeft w:val="0"/>
                          <w:marRight w:val="0"/>
                          <w:marTop w:val="0"/>
                          <w:marBottom w:val="0"/>
                          <w:divBdr>
                            <w:top w:val="none" w:sz="0" w:space="0" w:color="auto"/>
                            <w:left w:val="none" w:sz="0" w:space="0" w:color="auto"/>
                            <w:bottom w:val="none" w:sz="0" w:space="0" w:color="auto"/>
                            <w:right w:val="none" w:sz="0" w:space="0" w:color="auto"/>
                          </w:divBdr>
                          <w:divsChild>
                            <w:div w:id="420294046">
                              <w:marLeft w:val="0"/>
                              <w:marRight w:val="0"/>
                              <w:marTop w:val="0"/>
                              <w:marBottom w:val="0"/>
                              <w:divBdr>
                                <w:top w:val="none" w:sz="0" w:space="0" w:color="auto"/>
                                <w:left w:val="none" w:sz="0" w:space="0" w:color="auto"/>
                                <w:bottom w:val="none" w:sz="0" w:space="0" w:color="auto"/>
                                <w:right w:val="none" w:sz="0" w:space="0" w:color="auto"/>
                              </w:divBdr>
                              <w:divsChild>
                                <w:div w:id="383218086">
                                  <w:marLeft w:val="0"/>
                                  <w:marRight w:val="0"/>
                                  <w:marTop w:val="0"/>
                                  <w:marBottom w:val="0"/>
                                  <w:divBdr>
                                    <w:top w:val="none" w:sz="0" w:space="0" w:color="auto"/>
                                    <w:left w:val="none" w:sz="0" w:space="0" w:color="auto"/>
                                    <w:bottom w:val="none" w:sz="0" w:space="0" w:color="auto"/>
                                    <w:right w:val="none" w:sz="0" w:space="0" w:color="auto"/>
                                  </w:divBdr>
                                  <w:divsChild>
                                    <w:div w:id="122236742">
                                      <w:marLeft w:val="0"/>
                                      <w:marRight w:val="0"/>
                                      <w:marTop w:val="0"/>
                                      <w:marBottom w:val="0"/>
                                      <w:divBdr>
                                        <w:top w:val="none" w:sz="0" w:space="0" w:color="auto"/>
                                        <w:left w:val="none" w:sz="0" w:space="0" w:color="auto"/>
                                        <w:bottom w:val="none" w:sz="0" w:space="0" w:color="auto"/>
                                        <w:right w:val="none" w:sz="0" w:space="0" w:color="auto"/>
                                      </w:divBdr>
                                      <w:divsChild>
                                        <w:div w:id="1461024236">
                                          <w:marLeft w:val="0"/>
                                          <w:marRight w:val="0"/>
                                          <w:marTop w:val="0"/>
                                          <w:marBottom w:val="0"/>
                                          <w:divBdr>
                                            <w:top w:val="none" w:sz="0" w:space="0" w:color="auto"/>
                                            <w:left w:val="none" w:sz="0" w:space="0" w:color="auto"/>
                                            <w:bottom w:val="none" w:sz="0" w:space="0" w:color="auto"/>
                                            <w:right w:val="none" w:sz="0" w:space="0" w:color="auto"/>
                                          </w:divBdr>
                                          <w:divsChild>
                                            <w:div w:id="1757239848">
                                              <w:marLeft w:val="0"/>
                                              <w:marRight w:val="0"/>
                                              <w:marTop w:val="0"/>
                                              <w:marBottom w:val="0"/>
                                              <w:divBdr>
                                                <w:top w:val="none" w:sz="0" w:space="0" w:color="auto"/>
                                                <w:left w:val="none" w:sz="0" w:space="0" w:color="auto"/>
                                                <w:bottom w:val="none" w:sz="0" w:space="0" w:color="auto"/>
                                                <w:right w:val="none" w:sz="0" w:space="0" w:color="auto"/>
                                              </w:divBdr>
                                              <w:divsChild>
                                                <w:div w:id="1863125285">
                                                  <w:marLeft w:val="0"/>
                                                  <w:marRight w:val="0"/>
                                                  <w:marTop w:val="0"/>
                                                  <w:marBottom w:val="0"/>
                                                  <w:divBdr>
                                                    <w:top w:val="none" w:sz="0" w:space="0" w:color="auto"/>
                                                    <w:left w:val="none" w:sz="0" w:space="0" w:color="auto"/>
                                                    <w:bottom w:val="none" w:sz="0" w:space="0" w:color="auto"/>
                                                    <w:right w:val="none" w:sz="0" w:space="0" w:color="auto"/>
                                                  </w:divBdr>
                                                  <w:divsChild>
                                                    <w:div w:id="21257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675950">
      <w:bodyDiv w:val="1"/>
      <w:marLeft w:val="0"/>
      <w:marRight w:val="0"/>
      <w:marTop w:val="0"/>
      <w:marBottom w:val="0"/>
      <w:divBdr>
        <w:top w:val="none" w:sz="0" w:space="0" w:color="auto"/>
        <w:left w:val="none" w:sz="0" w:space="0" w:color="auto"/>
        <w:bottom w:val="none" w:sz="0" w:space="0" w:color="auto"/>
        <w:right w:val="none" w:sz="0" w:space="0" w:color="auto"/>
      </w:divBdr>
    </w:div>
    <w:div w:id="1226262398">
      <w:bodyDiv w:val="1"/>
      <w:marLeft w:val="0"/>
      <w:marRight w:val="0"/>
      <w:marTop w:val="0"/>
      <w:marBottom w:val="0"/>
      <w:divBdr>
        <w:top w:val="none" w:sz="0" w:space="0" w:color="auto"/>
        <w:left w:val="none" w:sz="0" w:space="0" w:color="auto"/>
        <w:bottom w:val="none" w:sz="0" w:space="0" w:color="auto"/>
        <w:right w:val="none" w:sz="0" w:space="0" w:color="auto"/>
      </w:divBdr>
      <w:divsChild>
        <w:div w:id="59712093">
          <w:marLeft w:val="0"/>
          <w:marRight w:val="0"/>
          <w:marTop w:val="0"/>
          <w:marBottom w:val="0"/>
          <w:divBdr>
            <w:top w:val="none" w:sz="0" w:space="0" w:color="auto"/>
            <w:left w:val="none" w:sz="0" w:space="0" w:color="auto"/>
            <w:bottom w:val="none" w:sz="0" w:space="0" w:color="auto"/>
            <w:right w:val="none" w:sz="0" w:space="0" w:color="auto"/>
          </w:divBdr>
          <w:divsChild>
            <w:div w:id="1011102503">
              <w:marLeft w:val="0"/>
              <w:marRight w:val="0"/>
              <w:marTop w:val="0"/>
              <w:marBottom w:val="0"/>
              <w:divBdr>
                <w:top w:val="none" w:sz="0" w:space="0" w:color="auto"/>
                <w:left w:val="none" w:sz="0" w:space="0" w:color="auto"/>
                <w:bottom w:val="none" w:sz="0" w:space="0" w:color="auto"/>
                <w:right w:val="none" w:sz="0" w:space="0" w:color="auto"/>
              </w:divBdr>
              <w:divsChild>
                <w:div w:id="325327584">
                  <w:marLeft w:val="0"/>
                  <w:marRight w:val="0"/>
                  <w:marTop w:val="0"/>
                  <w:marBottom w:val="0"/>
                  <w:divBdr>
                    <w:top w:val="none" w:sz="0" w:space="0" w:color="auto"/>
                    <w:left w:val="none" w:sz="0" w:space="0" w:color="auto"/>
                    <w:bottom w:val="none" w:sz="0" w:space="0" w:color="auto"/>
                    <w:right w:val="none" w:sz="0" w:space="0" w:color="auto"/>
                  </w:divBdr>
                  <w:divsChild>
                    <w:div w:id="1840533716">
                      <w:marLeft w:val="0"/>
                      <w:marRight w:val="0"/>
                      <w:marTop w:val="0"/>
                      <w:marBottom w:val="0"/>
                      <w:divBdr>
                        <w:top w:val="none" w:sz="0" w:space="0" w:color="auto"/>
                        <w:left w:val="none" w:sz="0" w:space="0" w:color="auto"/>
                        <w:bottom w:val="none" w:sz="0" w:space="0" w:color="auto"/>
                        <w:right w:val="none" w:sz="0" w:space="0" w:color="auto"/>
                      </w:divBdr>
                      <w:divsChild>
                        <w:div w:id="632296464">
                          <w:marLeft w:val="0"/>
                          <w:marRight w:val="0"/>
                          <w:marTop w:val="0"/>
                          <w:marBottom w:val="0"/>
                          <w:divBdr>
                            <w:top w:val="none" w:sz="0" w:space="0" w:color="auto"/>
                            <w:left w:val="none" w:sz="0" w:space="0" w:color="auto"/>
                            <w:bottom w:val="none" w:sz="0" w:space="0" w:color="auto"/>
                            <w:right w:val="none" w:sz="0" w:space="0" w:color="auto"/>
                          </w:divBdr>
                          <w:divsChild>
                            <w:div w:id="619847313">
                              <w:marLeft w:val="0"/>
                              <w:marRight w:val="0"/>
                              <w:marTop w:val="0"/>
                              <w:marBottom w:val="0"/>
                              <w:divBdr>
                                <w:top w:val="none" w:sz="0" w:space="0" w:color="auto"/>
                                <w:left w:val="none" w:sz="0" w:space="0" w:color="auto"/>
                                <w:bottom w:val="none" w:sz="0" w:space="0" w:color="auto"/>
                                <w:right w:val="none" w:sz="0" w:space="0" w:color="auto"/>
                              </w:divBdr>
                              <w:divsChild>
                                <w:div w:id="1609005439">
                                  <w:marLeft w:val="0"/>
                                  <w:marRight w:val="0"/>
                                  <w:marTop w:val="0"/>
                                  <w:marBottom w:val="0"/>
                                  <w:divBdr>
                                    <w:top w:val="none" w:sz="0" w:space="0" w:color="auto"/>
                                    <w:left w:val="none" w:sz="0" w:space="0" w:color="auto"/>
                                    <w:bottom w:val="none" w:sz="0" w:space="0" w:color="auto"/>
                                    <w:right w:val="none" w:sz="0" w:space="0" w:color="auto"/>
                                  </w:divBdr>
                                  <w:divsChild>
                                    <w:div w:id="662468789">
                                      <w:marLeft w:val="0"/>
                                      <w:marRight w:val="0"/>
                                      <w:marTop w:val="0"/>
                                      <w:marBottom w:val="0"/>
                                      <w:divBdr>
                                        <w:top w:val="none" w:sz="0" w:space="0" w:color="auto"/>
                                        <w:left w:val="none" w:sz="0" w:space="0" w:color="auto"/>
                                        <w:bottom w:val="none" w:sz="0" w:space="0" w:color="auto"/>
                                        <w:right w:val="none" w:sz="0" w:space="0" w:color="auto"/>
                                      </w:divBdr>
                                      <w:divsChild>
                                        <w:div w:id="1578981138">
                                          <w:marLeft w:val="0"/>
                                          <w:marRight w:val="0"/>
                                          <w:marTop w:val="0"/>
                                          <w:marBottom w:val="0"/>
                                          <w:divBdr>
                                            <w:top w:val="none" w:sz="0" w:space="0" w:color="auto"/>
                                            <w:left w:val="none" w:sz="0" w:space="0" w:color="auto"/>
                                            <w:bottom w:val="none" w:sz="0" w:space="0" w:color="auto"/>
                                            <w:right w:val="none" w:sz="0" w:space="0" w:color="auto"/>
                                          </w:divBdr>
                                          <w:divsChild>
                                            <w:div w:id="574512187">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sChild>
                                                    <w:div w:id="978994089">
                                                      <w:marLeft w:val="0"/>
                                                      <w:marRight w:val="0"/>
                                                      <w:marTop w:val="0"/>
                                                      <w:marBottom w:val="0"/>
                                                      <w:divBdr>
                                                        <w:top w:val="none" w:sz="0" w:space="0" w:color="auto"/>
                                                        <w:left w:val="none" w:sz="0" w:space="0" w:color="auto"/>
                                                        <w:bottom w:val="none" w:sz="0" w:space="0" w:color="auto"/>
                                                        <w:right w:val="none" w:sz="0" w:space="0" w:color="auto"/>
                                                      </w:divBdr>
                                                      <w:divsChild>
                                                        <w:div w:id="1784615869">
                                                          <w:marLeft w:val="0"/>
                                                          <w:marRight w:val="0"/>
                                                          <w:marTop w:val="0"/>
                                                          <w:marBottom w:val="0"/>
                                                          <w:divBdr>
                                                            <w:top w:val="none" w:sz="0" w:space="0" w:color="auto"/>
                                                            <w:left w:val="none" w:sz="0" w:space="0" w:color="auto"/>
                                                            <w:bottom w:val="none" w:sz="0" w:space="0" w:color="auto"/>
                                                            <w:right w:val="none" w:sz="0" w:space="0" w:color="auto"/>
                                                          </w:divBdr>
                                                          <w:divsChild>
                                                            <w:div w:id="2029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9446">
                                                  <w:marLeft w:val="0"/>
                                                  <w:marRight w:val="0"/>
                                                  <w:marTop w:val="0"/>
                                                  <w:marBottom w:val="0"/>
                                                  <w:divBdr>
                                                    <w:top w:val="none" w:sz="0" w:space="0" w:color="auto"/>
                                                    <w:left w:val="none" w:sz="0" w:space="0" w:color="auto"/>
                                                    <w:bottom w:val="none" w:sz="0" w:space="0" w:color="auto"/>
                                                    <w:right w:val="none" w:sz="0" w:space="0" w:color="auto"/>
                                                  </w:divBdr>
                                                  <w:divsChild>
                                                    <w:div w:id="1088694545">
                                                      <w:marLeft w:val="0"/>
                                                      <w:marRight w:val="0"/>
                                                      <w:marTop w:val="0"/>
                                                      <w:marBottom w:val="0"/>
                                                      <w:divBdr>
                                                        <w:top w:val="none" w:sz="0" w:space="0" w:color="auto"/>
                                                        <w:left w:val="none" w:sz="0" w:space="0" w:color="auto"/>
                                                        <w:bottom w:val="none" w:sz="0" w:space="0" w:color="auto"/>
                                                        <w:right w:val="none" w:sz="0" w:space="0" w:color="auto"/>
                                                      </w:divBdr>
                                                      <w:divsChild>
                                                        <w:div w:id="1646547185">
                                                          <w:marLeft w:val="0"/>
                                                          <w:marRight w:val="0"/>
                                                          <w:marTop w:val="0"/>
                                                          <w:marBottom w:val="0"/>
                                                          <w:divBdr>
                                                            <w:top w:val="none" w:sz="0" w:space="0" w:color="auto"/>
                                                            <w:left w:val="none" w:sz="0" w:space="0" w:color="auto"/>
                                                            <w:bottom w:val="none" w:sz="0" w:space="0" w:color="auto"/>
                                                            <w:right w:val="none" w:sz="0" w:space="0" w:color="auto"/>
                                                          </w:divBdr>
                                                        </w:div>
                                                        <w:div w:id="1345549475">
                                                          <w:marLeft w:val="0"/>
                                                          <w:marRight w:val="0"/>
                                                          <w:marTop w:val="0"/>
                                                          <w:marBottom w:val="0"/>
                                                          <w:divBdr>
                                                            <w:top w:val="none" w:sz="0" w:space="0" w:color="auto"/>
                                                            <w:left w:val="none" w:sz="0" w:space="0" w:color="auto"/>
                                                            <w:bottom w:val="none" w:sz="0" w:space="0" w:color="auto"/>
                                                            <w:right w:val="none" w:sz="0" w:space="0" w:color="auto"/>
                                                          </w:divBdr>
                                                          <w:divsChild>
                                                            <w:div w:id="1572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931">
                                                  <w:marLeft w:val="0"/>
                                                  <w:marRight w:val="0"/>
                                                  <w:marTop w:val="0"/>
                                                  <w:marBottom w:val="0"/>
                                                  <w:divBdr>
                                                    <w:top w:val="none" w:sz="0" w:space="0" w:color="auto"/>
                                                    <w:left w:val="none" w:sz="0" w:space="0" w:color="auto"/>
                                                    <w:bottom w:val="none" w:sz="0" w:space="0" w:color="auto"/>
                                                    <w:right w:val="none" w:sz="0" w:space="0" w:color="auto"/>
                                                  </w:divBdr>
                                                  <w:divsChild>
                                                    <w:div w:id="1641416886">
                                                      <w:marLeft w:val="0"/>
                                                      <w:marRight w:val="0"/>
                                                      <w:marTop w:val="0"/>
                                                      <w:marBottom w:val="0"/>
                                                      <w:divBdr>
                                                        <w:top w:val="none" w:sz="0" w:space="0" w:color="auto"/>
                                                        <w:left w:val="none" w:sz="0" w:space="0" w:color="auto"/>
                                                        <w:bottom w:val="none" w:sz="0" w:space="0" w:color="auto"/>
                                                        <w:right w:val="none" w:sz="0" w:space="0" w:color="auto"/>
                                                      </w:divBdr>
                                                      <w:divsChild>
                                                        <w:div w:id="771781744">
                                                          <w:marLeft w:val="0"/>
                                                          <w:marRight w:val="0"/>
                                                          <w:marTop w:val="0"/>
                                                          <w:marBottom w:val="0"/>
                                                          <w:divBdr>
                                                            <w:top w:val="none" w:sz="0" w:space="0" w:color="auto"/>
                                                            <w:left w:val="none" w:sz="0" w:space="0" w:color="auto"/>
                                                            <w:bottom w:val="none" w:sz="0" w:space="0" w:color="auto"/>
                                                            <w:right w:val="none" w:sz="0" w:space="0" w:color="auto"/>
                                                          </w:divBdr>
                                                        </w:div>
                                                        <w:div w:id="2036153821">
                                                          <w:marLeft w:val="0"/>
                                                          <w:marRight w:val="0"/>
                                                          <w:marTop w:val="0"/>
                                                          <w:marBottom w:val="0"/>
                                                          <w:divBdr>
                                                            <w:top w:val="none" w:sz="0" w:space="0" w:color="auto"/>
                                                            <w:left w:val="none" w:sz="0" w:space="0" w:color="auto"/>
                                                            <w:bottom w:val="none" w:sz="0" w:space="0" w:color="auto"/>
                                                            <w:right w:val="none" w:sz="0" w:space="0" w:color="auto"/>
                                                          </w:divBdr>
                                                          <w:divsChild>
                                                            <w:div w:id="388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2527">
                                          <w:marLeft w:val="0"/>
                                          <w:marRight w:val="0"/>
                                          <w:marTop w:val="0"/>
                                          <w:marBottom w:val="0"/>
                                          <w:divBdr>
                                            <w:top w:val="none" w:sz="0" w:space="0" w:color="auto"/>
                                            <w:left w:val="none" w:sz="0" w:space="0" w:color="auto"/>
                                            <w:bottom w:val="none" w:sz="0" w:space="0" w:color="auto"/>
                                            <w:right w:val="none" w:sz="0" w:space="0" w:color="auto"/>
                                          </w:divBdr>
                                          <w:divsChild>
                                            <w:div w:id="16363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819">
                          <w:marLeft w:val="0"/>
                          <w:marRight w:val="0"/>
                          <w:marTop w:val="0"/>
                          <w:marBottom w:val="0"/>
                          <w:divBdr>
                            <w:top w:val="none" w:sz="0" w:space="0" w:color="auto"/>
                            <w:left w:val="none" w:sz="0" w:space="0" w:color="auto"/>
                            <w:bottom w:val="none" w:sz="0" w:space="0" w:color="auto"/>
                            <w:right w:val="none" w:sz="0" w:space="0" w:color="auto"/>
                          </w:divBdr>
                        </w:div>
                      </w:divsChild>
                    </w:div>
                    <w:div w:id="451747678">
                      <w:marLeft w:val="0"/>
                      <w:marRight w:val="0"/>
                      <w:marTop w:val="0"/>
                      <w:marBottom w:val="0"/>
                      <w:divBdr>
                        <w:top w:val="none" w:sz="0" w:space="0" w:color="auto"/>
                        <w:left w:val="none" w:sz="0" w:space="0" w:color="auto"/>
                        <w:bottom w:val="none" w:sz="0" w:space="0" w:color="auto"/>
                        <w:right w:val="none" w:sz="0" w:space="0" w:color="auto"/>
                      </w:divBdr>
                      <w:divsChild>
                        <w:div w:id="887575025">
                          <w:marLeft w:val="0"/>
                          <w:marRight w:val="0"/>
                          <w:marTop w:val="0"/>
                          <w:marBottom w:val="0"/>
                          <w:divBdr>
                            <w:top w:val="none" w:sz="0" w:space="0" w:color="auto"/>
                            <w:left w:val="none" w:sz="0" w:space="0" w:color="auto"/>
                            <w:bottom w:val="none" w:sz="0" w:space="0" w:color="auto"/>
                            <w:right w:val="none" w:sz="0" w:space="0" w:color="auto"/>
                          </w:divBdr>
                          <w:divsChild>
                            <w:div w:id="1139803368">
                              <w:marLeft w:val="0"/>
                              <w:marRight w:val="0"/>
                              <w:marTop w:val="0"/>
                              <w:marBottom w:val="0"/>
                              <w:divBdr>
                                <w:top w:val="none" w:sz="0" w:space="0" w:color="auto"/>
                                <w:left w:val="none" w:sz="0" w:space="0" w:color="auto"/>
                                <w:bottom w:val="none" w:sz="0" w:space="0" w:color="auto"/>
                                <w:right w:val="none" w:sz="0" w:space="0" w:color="auto"/>
                              </w:divBdr>
                              <w:divsChild>
                                <w:div w:id="326176659">
                                  <w:marLeft w:val="0"/>
                                  <w:marRight w:val="0"/>
                                  <w:marTop w:val="0"/>
                                  <w:marBottom w:val="0"/>
                                  <w:divBdr>
                                    <w:top w:val="none" w:sz="0" w:space="0" w:color="auto"/>
                                    <w:left w:val="none" w:sz="0" w:space="0" w:color="auto"/>
                                    <w:bottom w:val="none" w:sz="0" w:space="0" w:color="auto"/>
                                    <w:right w:val="none" w:sz="0" w:space="0" w:color="auto"/>
                                  </w:divBdr>
                                  <w:divsChild>
                                    <w:div w:id="23943371">
                                      <w:marLeft w:val="0"/>
                                      <w:marRight w:val="0"/>
                                      <w:marTop w:val="0"/>
                                      <w:marBottom w:val="0"/>
                                      <w:divBdr>
                                        <w:top w:val="none" w:sz="0" w:space="0" w:color="auto"/>
                                        <w:left w:val="none" w:sz="0" w:space="0" w:color="auto"/>
                                        <w:bottom w:val="none" w:sz="0" w:space="0" w:color="auto"/>
                                        <w:right w:val="none" w:sz="0" w:space="0" w:color="auto"/>
                                      </w:divBdr>
                                    </w:div>
                                  </w:divsChild>
                                </w:div>
                                <w:div w:id="1060179016">
                                  <w:marLeft w:val="0"/>
                                  <w:marRight w:val="0"/>
                                  <w:marTop w:val="250"/>
                                  <w:marBottom w:val="0"/>
                                  <w:divBdr>
                                    <w:top w:val="none" w:sz="0" w:space="0" w:color="auto"/>
                                    <w:left w:val="none" w:sz="0" w:space="0" w:color="auto"/>
                                    <w:bottom w:val="none" w:sz="0" w:space="0" w:color="auto"/>
                                    <w:right w:val="none" w:sz="0" w:space="0" w:color="auto"/>
                                  </w:divBdr>
                                </w:div>
                              </w:divsChild>
                            </w:div>
                            <w:div w:id="450368031">
                              <w:marLeft w:val="0"/>
                              <w:marRight w:val="0"/>
                              <w:marTop w:val="0"/>
                              <w:marBottom w:val="0"/>
                              <w:divBdr>
                                <w:top w:val="none" w:sz="0" w:space="0" w:color="auto"/>
                                <w:left w:val="none" w:sz="0" w:space="0" w:color="auto"/>
                                <w:bottom w:val="none" w:sz="0" w:space="0" w:color="auto"/>
                                <w:right w:val="none" w:sz="0" w:space="0" w:color="auto"/>
                              </w:divBdr>
                              <w:divsChild>
                                <w:div w:id="647129997">
                                  <w:marLeft w:val="0"/>
                                  <w:marRight w:val="0"/>
                                  <w:marTop w:val="0"/>
                                  <w:marBottom w:val="0"/>
                                  <w:divBdr>
                                    <w:top w:val="none" w:sz="0" w:space="0" w:color="auto"/>
                                    <w:left w:val="none" w:sz="0" w:space="0" w:color="auto"/>
                                    <w:bottom w:val="none" w:sz="0" w:space="0" w:color="auto"/>
                                    <w:right w:val="none" w:sz="0" w:space="0" w:color="auto"/>
                                  </w:divBdr>
                                  <w:divsChild>
                                    <w:div w:id="1818915168">
                                      <w:marLeft w:val="0"/>
                                      <w:marRight w:val="0"/>
                                      <w:marTop w:val="313"/>
                                      <w:marBottom w:val="0"/>
                                      <w:divBdr>
                                        <w:top w:val="none" w:sz="0" w:space="0" w:color="auto"/>
                                        <w:left w:val="none" w:sz="0" w:space="0" w:color="auto"/>
                                        <w:bottom w:val="none" w:sz="0" w:space="0" w:color="auto"/>
                                        <w:right w:val="none" w:sz="0" w:space="0" w:color="auto"/>
                                      </w:divBdr>
                                      <w:divsChild>
                                        <w:div w:id="741106217">
                                          <w:marLeft w:val="0"/>
                                          <w:marRight w:val="0"/>
                                          <w:marTop w:val="0"/>
                                          <w:marBottom w:val="0"/>
                                          <w:divBdr>
                                            <w:top w:val="none" w:sz="0" w:space="0" w:color="auto"/>
                                            <w:left w:val="none" w:sz="0" w:space="0" w:color="auto"/>
                                            <w:bottom w:val="none" w:sz="0" w:space="0" w:color="auto"/>
                                            <w:right w:val="none" w:sz="0" w:space="0" w:color="auto"/>
                                          </w:divBdr>
                                          <w:divsChild>
                                            <w:div w:id="12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18">
                      <w:marLeft w:val="0"/>
                      <w:marRight w:val="0"/>
                      <w:marTop w:val="0"/>
                      <w:marBottom w:val="0"/>
                      <w:divBdr>
                        <w:top w:val="none" w:sz="0" w:space="0" w:color="auto"/>
                        <w:left w:val="none" w:sz="0" w:space="0" w:color="auto"/>
                        <w:bottom w:val="none" w:sz="0" w:space="0" w:color="auto"/>
                        <w:right w:val="none" w:sz="0" w:space="0" w:color="auto"/>
                      </w:divBdr>
                    </w:div>
                  </w:divsChild>
                </w:div>
                <w:div w:id="616110480">
                  <w:marLeft w:val="0"/>
                  <w:marRight w:val="0"/>
                  <w:marTop w:val="0"/>
                  <w:marBottom w:val="0"/>
                  <w:divBdr>
                    <w:top w:val="none" w:sz="0" w:space="0" w:color="auto"/>
                    <w:left w:val="none" w:sz="0" w:space="0" w:color="auto"/>
                    <w:bottom w:val="none" w:sz="0" w:space="0" w:color="auto"/>
                    <w:right w:val="none" w:sz="0" w:space="0" w:color="auto"/>
                  </w:divBdr>
                  <w:divsChild>
                    <w:div w:id="262299422">
                      <w:marLeft w:val="0"/>
                      <w:marRight w:val="0"/>
                      <w:marTop w:val="0"/>
                      <w:marBottom w:val="0"/>
                      <w:divBdr>
                        <w:top w:val="none" w:sz="0" w:space="0" w:color="auto"/>
                        <w:left w:val="none" w:sz="0" w:space="0" w:color="auto"/>
                        <w:bottom w:val="none" w:sz="0" w:space="0" w:color="auto"/>
                        <w:right w:val="none" w:sz="0" w:space="0" w:color="auto"/>
                      </w:divBdr>
                      <w:divsChild>
                        <w:div w:id="1448042279">
                          <w:marLeft w:val="0"/>
                          <w:marRight w:val="0"/>
                          <w:marTop w:val="0"/>
                          <w:marBottom w:val="0"/>
                          <w:divBdr>
                            <w:top w:val="none" w:sz="0" w:space="0" w:color="auto"/>
                            <w:left w:val="none" w:sz="0" w:space="0" w:color="auto"/>
                            <w:bottom w:val="none" w:sz="0" w:space="0" w:color="auto"/>
                            <w:right w:val="none" w:sz="0" w:space="0" w:color="auto"/>
                          </w:divBdr>
                          <w:divsChild>
                            <w:div w:id="1765685274">
                              <w:marLeft w:val="0"/>
                              <w:marRight w:val="0"/>
                              <w:marTop w:val="100"/>
                              <w:marBottom w:val="125"/>
                              <w:divBdr>
                                <w:top w:val="none" w:sz="0" w:space="0" w:color="auto"/>
                                <w:left w:val="none" w:sz="0" w:space="0" w:color="auto"/>
                                <w:bottom w:val="none" w:sz="0" w:space="0" w:color="auto"/>
                                <w:right w:val="none" w:sz="0" w:space="0" w:color="auto"/>
                              </w:divBdr>
                              <w:divsChild>
                                <w:div w:id="17246224">
                                  <w:marLeft w:val="0"/>
                                  <w:marRight w:val="0"/>
                                  <w:marTop w:val="100"/>
                                  <w:marBottom w:val="100"/>
                                  <w:divBdr>
                                    <w:top w:val="none" w:sz="0" w:space="0" w:color="auto"/>
                                    <w:left w:val="none" w:sz="0" w:space="0" w:color="auto"/>
                                    <w:bottom w:val="none" w:sz="0" w:space="0" w:color="auto"/>
                                    <w:right w:val="none" w:sz="0" w:space="0" w:color="auto"/>
                                  </w:divBdr>
                                </w:div>
                                <w:div w:id="1376395496">
                                  <w:marLeft w:val="0"/>
                                  <w:marRight w:val="0"/>
                                  <w:marTop w:val="125"/>
                                  <w:marBottom w:val="125"/>
                                  <w:divBdr>
                                    <w:top w:val="none" w:sz="0" w:space="0" w:color="auto"/>
                                    <w:left w:val="none" w:sz="0" w:space="0" w:color="auto"/>
                                    <w:bottom w:val="none" w:sz="0" w:space="0" w:color="auto"/>
                                    <w:right w:val="none" w:sz="0" w:space="0" w:color="auto"/>
                                  </w:divBdr>
                                  <w:divsChild>
                                    <w:div w:id="173808958">
                                      <w:marLeft w:val="0"/>
                                      <w:marRight w:val="0"/>
                                      <w:marTop w:val="100"/>
                                      <w:marBottom w:val="100"/>
                                      <w:divBdr>
                                        <w:top w:val="none" w:sz="0" w:space="0" w:color="auto"/>
                                        <w:left w:val="none" w:sz="0" w:space="0" w:color="auto"/>
                                        <w:bottom w:val="none" w:sz="0" w:space="0" w:color="auto"/>
                                        <w:right w:val="none" w:sz="0" w:space="0" w:color="auto"/>
                                      </w:divBdr>
                                      <w:divsChild>
                                        <w:div w:id="116409420">
                                          <w:marLeft w:val="0"/>
                                          <w:marRight w:val="0"/>
                                          <w:marTop w:val="100"/>
                                          <w:marBottom w:val="100"/>
                                          <w:divBdr>
                                            <w:top w:val="none" w:sz="0" w:space="0" w:color="auto"/>
                                            <w:left w:val="none" w:sz="0" w:space="0" w:color="auto"/>
                                            <w:bottom w:val="none" w:sz="0" w:space="0" w:color="auto"/>
                                            <w:right w:val="none" w:sz="0" w:space="0" w:color="auto"/>
                                          </w:divBdr>
                                          <w:divsChild>
                                            <w:div w:id="288516667">
                                              <w:marLeft w:val="0"/>
                                              <w:marRight w:val="0"/>
                                              <w:marTop w:val="100"/>
                                              <w:marBottom w:val="100"/>
                                              <w:divBdr>
                                                <w:top w:val="none" w:sz="0" w:space="0" w:color="auto"/>
                                                <w:left w:val="none" w:sz="0" w:space="0" w:color="auto"/>
                                                <w:bottom w:val="none" w:sz="0" w:space="0" w:color="auto"/>
                                                <w:right w:val="none" w:sz="0" w:space="0" w:color="auto"/>
                                              </w:divBdr>
                                              <w:divsChild>
                                                <w:div w:id="218127920">
                                                  <w:marLeft w:val="0"/>
                                                  <w:marRight w:val="0"/>
                                                  <w:marTop w:val="100"/>
                                                  <w:marBottom w:val="100"/>
                                                  <w:divBdr>
                                                    <w:top w:val="none" w:sz="0" w:space="0" w:color="auto"/>
                                                    <w:left w:val="none" w:sz="0" w:space="0" w:color="auto"/>
                                                    <w:bottom w:val="none" w:sz="0" w:space="0" w:color="auto"/>
                                                    <w:right w:val="none" w:sz="0" w:space="0" w:color="auto"/>
                                                  </w:divBdr>
                                                </w:div>
                                                <w:div w:id="13121568">
                                                  <w:marLeft w:val="0"/>
                                                  <w:marRight w:val="0"/>
                                                  <w:marTop w:val="100"/>
                                                  <w:marBottom w:val="100"/>
                                                  <w:divBdr>
                                                    <w:top w:val="none" w:sz="0" w:space="0" w:color="auto"/>
                                                    <w:left w:val="none" w:sz="0" w:space="0" w:color="auto"/>
                                                    <w:bottom w:val="none" w:sz="0" w:space="0" w:color="auto"/>
                                                    <w:right w:val="none" w:sz="0" w:space="0" w:color="auto"/>
                                                  </w:divBdr>
                                                </w:div>
                                                <w:div w:id="1289702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27638134">
                                          <w:marLeft w:val="0"/>
                                          <w:marRight w:val="0"/>
                                          <w:marTop w:val="100"/>
                                          <w:marBottom w:val="100"/>
                                          <w:divBdr>
                                            <w:top w:val="none" w:sz="0" w:space="0" w:color="auto"/>
                                            <w:left w:val="none" w:sz="0" w:space="0" w:color="auto"/>
                                            <w:bottom w:val="none" w:sz="0" w:space="0" w:color="auto"/>
                                            <w:right w:val="none" w:sz="0" w:space="0" w:color="auto"/>
                                          </w:divBdr>
                                        </w:div>
                                        <w:div w:id="1244756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609020">
      <w:bodyDiv w:val="1"/>
      <w:marLeft w:val="0"/>
      <w:marRight w:val="0"/>
      <w:marTop w:val="0"/>
      <w:marBottom w:val="0"/>
      <w:divBdr>
        <w:top w:val="none" w:sz="0" w:space="0" w:color="auto"/>
        <w:left w:val="none" w:sz="0" w:space="0" w:color="auto"/>
        <w:bottom w:val="none" w:sz="0" w:space="0" w:color="auto"/>
        <w:right w:val="none" w:sz="0" w:space="0" w:color="auto"/>
      </w:divBdr>
    </w:div>
    <w:div w:id="1291060042">
      <w:bodyDiv w:val="1"/>
      <w:marLeft w:val="0"/>
      <w:marRight w:val="0"/>
      <w:marTop w:val="0"/>
      <w:marBottom w:val="0"/>
      <w:divBdr>
        <w:top w:val="none" w:sz="0" w:space="0" w:color="auto"/>
        <w:left w:val="none" w:sz="0" w:space="0" w:color="auto"/>
        <w:bottom w:val="none" w:sz="0" w:space="0" w:color="auto"/>
        <w:right w:val="none" w:sz="0" w:space="0" w:color="auto"/>
      </w:divBdr>
    </w:div>
    <w:div w:id="1350446048">
      <w:bodyDiv w:val="1"/>
      <w:marLeft w:val="0"/>
      <w:marRight w:val="0"/>
      <w:marTop w:val="0"/>
      <w:marBottom w:val="0"/>
      <w:divBdr>
        <w:top w:val="none" w:sz="0" w:space="0" w:color="auto"/>
        <w:left w:val="none" w:sz="0" w:space="0" w:color="auto"/>
        <w:bottom w:val="none" w:sz="0" w:space="0" w:color="auto"/>
        <w:right w:val="none" w:sz="0" w:space="0" w:color="auto"/>
      </w:divBdr>
      <w:divsChild>
        <w:div w:id="691608703">
          <w:marLeft w:val="0"/>
          <w:marRight w:val="0"/>
          <w:marTop w:val="0"/>
          <w:marBottom w:val="0"/>
          <w:divBdr>
            <w:top w:val="none" w:sz="0" w:space="0" w:color="auto"/>
            <w:left w:val="none" w:sz="0" w:space="0" w:color="auto"/>
            <w:bottom w:val="none" w:sz="0" w:space="0" w:color="auto"/>
            <w:right w:val="none" w:sz="0" w:space="0" w:color="auto"/>
          </w:divBdr>
          <w:divsChild>
            <w:div w:id="266736839">
              <w:marLeft w:val="0"/>
              <w:marRight w:val="0"/>
              <w:marTop w:val="0"/>
              <w:marBottom w:val="0"/>
              <w:divBdr>
                <w:top w:val="none" w:sz="0" w:space="0" w:color="auto"/>
                <w:left w:val="none" w:sz="0" w:space="0" w:color="auto"/>
                <w:bottom w:val="none" w:sz="0" w:space="0" w:color="auto"/>
                <w:right w:val="none" w:sz="0" w:space="0" w:color="auto"/>
              </w:divBdr>
              <w:divsChild>
                <w:div w:id="164978098">
                  <w:marLeft w:val="0"/>
                  <w:marRight w:val="0"/>
                  <w:marTop w:val="0"/>
                  <w:marBottom w:val="0"/>
                  <w:divBdr>
                    <w:top w:val="none" w:sz="0" w:space="0" w:color="auto"/>
                    <w:left w:val="none" w:sz="0" w:space="0" w:color="auto"/>
                    <w:bottom w:val="none" w:sz="0" w:space="0" w:color="auto"/>
                    <w:right w:val="none" w:sz="0" w:space="0" w:color="auto"/>
                  </w:divBdr>
                  <w:divsChild>
                    <w:div w:id="1434546968">
                      <w:marLeft w:val="0"/>
                      <w:marRight w:val="0"/>
                      <w:marTop w:val="0"/>
                      <w:marBottom w:val="0"/>
                      <w:divBdr>
                        <w:top w:val="none" w:sz="0" w:space="0" w:color="auto"/>
                        <w:left w:val="none" w:sz="0" w:space="0" w:color="auto"/>
                        <w:bottom w:val="none" w:sz="0" w:space="0" w:color="auto"/>
                        <w:right w:val="none" w:sz="0" w:space="0" w:color="auto"/>
                      </w:divBdr>
                      <w:divsChild>
                        <w:div w:id="1759018081">
                          <w:marLeft w:val="0"/>
                          <w:marRight w:val="0"/>
                          <w:marTop w:val="0"/>
                          <w:marBottom w:val="0"/>
                          <w:divBdr>
                            <w:top w:val="none" w:sz="0" w:space="0" w:color="auto"/>
                            <w:left w:val="none" w:sz="0" w:space="0" w:color="auto"/>
                            <w:bottom w:val="none" w:sz="0" w:space="0" w:color="auto"/>
                            <w:right w:val="none" w:sz="0" w:space="0" w:color="auto"/>
                          </w:divBdr>
                          <w:divsChild>
                            <w:div w:id="819271357">
                              <w:marLeft w:val="0"/>
                              <w:marRight w:val="0"/>
                              <w:marTop w:val="0"/>
                              <w:marBottom w:val="0"/>
                              <w:divBdr>
                                <w:top w:val="none" w:sz="0" w:space="0" w:color="auto"/>
                                <w:left w:val="none" w:sz="0" w:space="0" w:color="auto"/>
                                <w:bottom w:val="none" w:sz="0" w:space="0" w:color="auto"/>
                                <w:right w:val="none" w:sz="0" w:space="0" w:color="auto"/>
                              </w:divBdr>
                              <w:divsChild>
                                <w:div w:id="889224632">
                                  <w:marLeft w:val="0"/>
                                  <w:marRight w:val="0"/>
                                  <w:marTop w:val="0"/>
                                  <w:marBottom w:val="0"/>
                                  <w:divBdr>
                                    <w:top w:val="none" w:sz="0" w:space="0" w:color="auto"/>
                                    <w:left w:val="none" w:sz="0" w:space="0" w:color="auto"/>
                                    <w:bottom w:val="none" w:sz="0" w:space="0" w:color="auto"/>
                                    <w:right w:val="none" w:sz="0" w:space="0" w:color="auto"/>
                                  </w:divBdr>
                                  <w:divsChild>
                                    <w:div w:id="16935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926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403">
          <w:marLeft w:val="0"/>
          <w:marRight w:val="0"/>
          <w:marTop w:val="0"/>
          <w:marBottom w:val="0"/>
          <w:divBdr>
            <w:top w:val="none" w:sz="0" w:space="0" w:color="auto"/>
            <w:left w:val="none" w:sz="0" w:space="0" w:color="auto"/>
            <w:bottom w:val="none" w:sz="0" w:space="0" w:color="auto"/>
            <w:right w:val="none" w:sz="0" w:space="0" w:color="auto"/>
          </w:divBdr>
          <w:divsChild>
            <w:div w:id="596327526">
              <w:marLeft w:val="0"/>
              <w:marRight w:val="0"/>
              <w:marTop w:val="0"/>
              <w:marBottom w:val="0"/>
              <w:divBdr>
                <w:top w:val="none" w:sz="0" w:space="0" w:color="auto"/>
                <w:left w:val="none" w:sz="0" w:space="0" w:color="auto"/>
                <w:bottom w:val="none" w:sz="0" w:space="0" w:color="auto"/>
                <w:right w:val="none" w:sz="0" w:space="0" w:color="auto"/>
              </w:divBdr>
              <w:divsChild>
                <w:div w:id="971447772">
                  <w:marLeft w:val="0"/>
                  <w:marRight w:val="0"/>
                  <w:marTop w:val="0"/>
                  <w:marBottom w:val="0"/>
                  <w:divBdr>
                    <w:top w:val="none" w:sz="0" w:space="0" w:color="auto"/>
                    <w:left w:val="none" w:sz="0" w:space="0" w:color="auto"/>
                    <w:bottom w:val="none" w:sz="0" w:space="0" w:color="auto"/>
                    <w:right w:val="none" w:sz="0" w:space="0" w:color="auto"/>
                  </w:divBdr>
                  <w:divsChild>
                    <w:div w:id="42683329">
                      <w:marLeft w:val="0"/>
                      <w:marRight w:val="0"/>
                      <w:marTop w:val="0"/>
                      <w:marBottom w:val="0"/>
                      <w:divBdr>
                        <w:top w:val="none" w:sz="0" w:space="0" w:color="auto"/>
                        <w:left w:val="none" w:sz="0" w:space="0" w:color="auto"/>
                        <w:bottom w:val="none" w:sz="0" w:space="0" w:color="auto"/>
                        <w:right w:val="none" w:sz="0" w:space="0" w:color="auto"/>
                      </w:divBdr>
                      <w:divsChild>
                        <w:div w:id="3493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76221">
      <w:bodyDiv w:val="1"/>
      <w:marLeft w:val="0"/>
      <w:marRight w:val="0"/>
      <w:marTop w:val="0"/>
      <w:marBottom w:val="0"/>
      <w:divBdr>
        <w:top w:val="none" w:sz="0" w:space="0" w:color="auto"/>
        <w:left w:val="none" w:sz="0" w:space="0" w:color="auto"/>
        <w:bottom w:val="none" w:sz="0" w:space="0" w:color="auto"/>
        <w:right w:val="none" w:sz="0" w:space="0" w:color="auto"/>
      </w:divBdr>
      <w:divsChild>
        <w:div w:id="1618677476">
          <w:marLeft w:val="0"/>
          <w:marRight w:val="0"/>
          <w:marTop w:val="0"/>
          <w:marBottom w:val="0"/>
          <w:divBdr>
            <w:top w:val="none" w:sz="0" w:space="0" w:color="auto"/>
            <w:left w:val="none" w:sz="0" w:space="0" w:color="auto"/>
            <w:bottom w:val="none" w:sz="0" w:space="0" w:color="auto"/>
            <w:right w:val="none" w:sz="0" w:space="0" w:color="auto"/>
          </w:divBdr>
          <w:divsChild>
            <w:div w:id="1034503559">
              <w:marLeft w:val="0"/>
              <w:marRight w:val="0"/>
              <w:marTop w:val="0"/>
              <w:marBottom w:val="0"/>
              <w:divBdr>
                <w:top w:val="none" w:sz="0" w:space="0" w:color="auto"/>
                <w:left w:val="none" w:sz="0" w:space="0" w:color="auto"/>
                <w:bottom w:val="none" w:sz="0" w:space="0" w:color="auto"/>
                <w:right w:val="none" w:sz="0" w:space="0" w:color="auto"/>
              </w:divBdr>
              <w:divsChild>
                <w:div w:id="1173305163">
                  <w:marLeft w:val="0"/>
                  <w:marRight w:val="0"/>
                  <w:marTop w:val="0"/>
                  <w:marBottom w:val="0"/>
                  <w:divBdr>
                    <w:top w:val="none" w:sz="0" w:space="0" w:color="auto"/>
                    <w:left w:val="single" w:sz="6" w:space="0" w:color="C0AC7B"/>
                    <w:bottom w:val="none" w:sz="0" w:space="0" w:color="auto"/>
                    <w:right w:val="single" w:sz="6" w:space="0" w:color="C0AC7B"/>
                  </w:divBdr>
                  <w:divsChild>
                    <w:div w:id="2120760132">
                      <w:marLeft w:val="0"/>
                      <w:marRight w:val="0"/>
                      <w:marTop w:val="0"/>
                      <w:marBottom w:val="0"/>
                      <w:divBdr>
                        <w:top w:val="none" w:sz="0" w:space="0" w:color="auto"/>
                        <w:left w:val="none" w:sz="0" w:space="0" w:color="auto"/>
                        <w:bottom w:val="none" w:sz="0" w:space="0" w:color="auto"/>
                        <w:right w:val="none" w:sz="0" w:space="0" w:color="auto"/>
                      </w:divBdr>
                      <w:divsChild>
                        <w:div w:id="548734276">
                          <w:marLeft w:val="0"/>
                          <w:marRight w:val="0"/>
                          <w:marTop w:val="0"/>
                          <w:marBottom w:val="0"/>
                          <w:divBdr>
                            <w:top w:val="none" w:sz="0" w:space="0" w:color="auto"/>
                            <w:left w:val="none" w:sz="0" w:space="0" w:color="auto"/>
                            <w:bottom w:val="none" w:sz="0" w:space="0" w:color="auto"/>
                            <w:right w:val="none" w:sz="0" w:space="0" w:color="auto"/>
                          </w:divBdr>
                          <w:divsChild>
                            <w:div w:id="1091311815">
                              <w:marLeft w:val="0"/>
                              <w:marRight w:val="0"/>
                              <w:marTop w:val="0"/>
                              <w:marBottom w:val="0"/>
                              <w:divBdr>
                                <w:top w:val="none" w:sz="0" w:space="0" w:color="auto"/>
                                <w:left w:val="none" w:sz="0" w:space="0" w:color="auto"/>
                                <w:bottom w:val="none" w:sz="0" w:space="0" w:color="auto"/>
                                <w:right w:val="none" w:sz="0" w:space="0" w:color="auto"/>
                              </w:divBdr>
                              <w:divsChild>
                                <w:div w:id="1853106981">
                                  <w:marLeft w:val="0"/>
                                  <w:marRight w:val="0"/>
                                  <w:marTop w:val="0"/>
                                  <w:marBottom w:val="0"/>
                                  <w:divBdr>
                                    <w:top w:val="none" w:sz="0" w:space="0" w:color="auto"/>
                                    <w:left w:val="none" w:sz="0" w:space="0" w:color="auto"/>
                                    <w:bottom w:val="none" w:sz="0" w:space="0" w:color="auto"/>
                                    <w:right w:val="none" w:sz="0" w:space="0" w:color="auto"/>
                                  </w:divBdr>
                                  <w:divsChild>
                                    <w:div w:id="19096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464808626">
      <w:bodyDiv w:val="1"/>
      <w:marLeft w:val="0"/>
      <w:marRight w:val="0"/>
      <w:marTop w:val="0"/>
      <w:marBottom w:val="0"/>
      <w:divBdr>
        <w:top w:val="none" w:sz="0" w:space="0" w:color="auto"/>
        <w:left w:val="none" w:sz="0" w:space="0" w:color="auto"/>
        <w:bottom w:val="none" w:sz="0" w:space="0" w:color="auto"/>
        <w:right w:val="none" w:sz="0" w:space="0" w:color="auto"/>
      </w:divBdr>
      <w:divsChild>
        <w:div w:id="1717657535">
          <w:marLeft w:val="0"/>
          <w:marRight w:val="0"/>
          <w:marTop w:val="0"/>
          <w:marBottom w:val="0"/>
          <w:divBdr>
            <w:top w:val="none" w:sz="0" w:space="0" w:color="auto"/>
            <w:left w:val="none" w:sz="0" w:space="0" w:color="auto"/>
            <w:bottom w:val="none" w:sz="0" w:space="0" w:color="auto"/>
            <w:right w:val="none" w:sz="0" w:space="0" w:color="auto"/>
          </w:divBdr>
          <w:divsChild>
            <w:div w:id="1540583494">
              <w:marLeft w:val="0"/>
              <w:marRight w:val="0"/>
              <w:marTop w:val="0"/>
              <w:marBottom w:val="0"/>
              <w:divBdr>
                <w:top w:val="none" w:sz="0" w:space="0" w:color="auto"/>
                <w:left w:val="none" w:sz="0" w:space="0" w:color="auto"/>
                <w:bottom w:val="none" w:sz="0" w:space="0" w:color="auto"/>
                <w:right w:val="none" w:sz="0" w:space="0" w:color="auto"/>
              </w:divBdr>
              <w:divsChild>
                <w:div w:id="10792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29393">
      <w:bodyDiv w:val="1"/>
      <w:marLeft w:val="0"/>
      <w:marRight w:val="0"/>
      <w:marTop w:val="0"/>
      <w:marBottom w:val="0"/>
      <w:divBdr>
        <w:top w:val="none" w:sz="0" w:space="0" w:color="auto"/>
        <w:left w:val="none" w:sz="0" w:space="0" w:color="auto"/>
        <w:bottom w:val="none" w:sz="0" w:space="0" w:color="auto"/>
        <w:right w:val="none" w:sz="0" w:space="0" w:color="auto"/>
      </w:divBdr>
    </w:div>
    <w:div w:id="1671759731">
      <w:bodyDiv w:val="1"/>
      <w:marLeft w:val="0"/>
      <w:marRight w:val="0"/>
      <w:marTop w:val="0"/>
      <w:marBottom w:val="0"/>
      <w:divBdr>
        <w:top w:val="none" w:sz="0" w:space="0" w:color="auto"/>
        <w:left w:val="none" w:sz="0" w:space="0" w:color="auto"/>
        <w:bottom w:val="none" w:sz="0" w:space="0" w:color="auto"/>
        <w:right w:val="none" w:sz="0" w:space="0" w:color="auto"/>
      </w:divBdr>
    </w:div>
    <w:div w:id="1750149105">
      <w:bodyDiv w:val="1"/>
      <w:marLeft w:val="0"/>
      <w:marRight w:val="0"/>
      <w:marTop w:val="0"/>
      <w:marBottom w:val="0"/>
      <w:divBdr>
        <w:top w:val="none" w:sz="0" w:space="0" w:color="auto"/>
        <w:left w:val="none" w:sz="0" w:space="0" w:color="auto"/>
        <w:bottom w:val="none" w:sz="0" w:space="0" w:color="auto"/>
        <w:right w:val="none" w:sz="0" w:space="0" w:color="auto"/>
      </w:divBdr>
    </w:div>
    <w:div w:id="1766345528">
      <w:bodyDiv w:val="1"/>
      <w:marLeft w:val="0"/>
      <w:marRight w:val="0"/>
      <w:marTop w:val="0"/>
      <w:marBottom w:val="0"/>
      <w:divBdr>
        <w:top w:val="none" w:sz="0" w:space="0" w:color="auto"/>
        <w:left w:val="none" w:sz="0" w:space="0" w:color="auto"/>
        <w:bottom w:val="none" w:sz="0" w:space="0" w:color="auto"/>
        <w:right w:val="none" w:sz="0" w:space="0" w:color="auto"/>
      </w:divBdr>
    </w:div>
    <w:div w:id="1772823077">
      <w:bodyDiv w:val="1"/>
      <w:marLeft w:val="0"/>
      <w:marRight w:val="0"/>
      <w:marTop w:val="0"/>
      <w:marBottom w:val="0"/>
      <w:divBdr>
        <w:top w:val="none" w:sz="0" w:space="0" w:color="auto"/>
        <w:left w:val="none" w:sz="0" w:space="0" w:color="auto"/>
        <w:bottom w:val="none" w:sz="0" w:space="0" w:color="auto"/>
        <w:right w:val="none" w:sz="0" w:space="0" w:color="auto"/>
      </w:divBdr>
    </w:div>
    <w:div w:id="1832790426">
      <w:bodyDiv w:val="1"/>
      <w:marLeft w:val="0"/>
      <w:marRight w:val="0"/>
      <w:marTop w:val="0"/>
      <w:marBottom w:val="0"/>
      <w:divBdr>
        <w:top w:val="none" w:sz="0" w:space="0" w:color="auto"/>
        <w:left w:val="none" w:sz="0" w:space="0" w:color="auto"/>
        <w:bottom w:val="none" w:sz="0" w:space="0" w:color="auto"/>
        <w:right w:val="none" w:sz="0" w:space="0" w:color="auto"/>
      </w:divBdr>
    </w:div>
    <w:div w:id="1866824842">
      <w:bodyDiv w:val="1"/>
      <w:marLeft w:val="0"/>
      <w:marRight w:val="0"/>
      <w:marTop w:val="0"/>
      <w:marBottom w:val="0"/>
      <w:divBdr>
        <w:top w:val="none" w:sz="0" w:space="0" w:color="auto"/>
        <w:left w:val="none" w:sz="0" w:space="0" w:color="auto"/>
        <w:bottom w:val="none" w:sz="0" w:space="0" w:color="auto"/>
        <w:right w:val="none" w:sz="0" w:space="0" w:color="auto"/>
      </w:divBdr>
    </w:div>
    <w:div w:id="1886024551">
      <w:bodyDiv w:val="1"/>
      <w:marLeft w:val="0"/>
      <w:marRight w:val="0"/>
      <w:marTop w:val="0"/>
      <w:marBottom w:val="0"/>
      <w:divBdr>
        <w:top w:val="none" w:sz="0" w:space="0" w:color="auto"/>
        <w:left w:val="none" w:sz="0" w:space="0" w:color="auto"/>
        <w:bottom w:val="none" w:sz="0" w:space="0" w:color="auto"/>
        <w:right w:val="none" w:sz="0" w:space="0" w:color="auto"/>
      </w:divBdr>
    </w:div>
    <w:div w:id="1903171426">
      <w:bodyDiv w:val="1"/>
      <w:marLeft w:val="0"/>
      <w:marRight w:val="0"/>
      <w:marTop w:val="0"/>
      <w:marBottom w:val="0"/>
      <w:divBdr>
        <w:top w:val="none" w:sz="0" w:space="0" w:color="auto"/>
        <w:left w:val="none" w:sz="0" w:space="0" w:color="auto"/>
        <w:bottom w:val="none" w:sz="0" w:space="0" w:color="auto"/>
        <w:right w:val="none" w:sz="0" w:space="0" w:color="auto"/>
      </w:divBdr>
    </w:div>
    <w:div w:id="2017685356">
      <w:bodyDiv w:val="1"/>
      <w:marLeft w:val="0"/>
      <w:marRight w:val="0"/>
      <w:marTop w:val="0"/>
      <w:marBottom w:val="0"/>
      <w:divBdr>
        <w:top w:val="none" w:sz="0" w:space="0" w:color="auto"/>
        <w:left w:val="none" w:sz="0" w:space="0" w:color="auto"/>
        <w:bottom w:val="none" w:sz="0" w:space="0" w:color="auto"/>
        <w:right w:val="none" w:sz="0" w:space="0" w:color="auto"/>
      </w:divBdr>
      <w:divsChild>
        <w:div w:id="879130112">
          <w:marLeft w:val="0"/>
          <w:marRight w:val="0"/>
          <w:marTop w:val="0"/>
          <w:marBottom w:val="0"/>
          <w:divBdr>
            <w:top w:val="none" w:sz="0" w:space="0" w:color="auto"/>
            <w:left w:val="none" w:sz="0" w:space="0" w:color="auto"/>
            <w:bottom w:val="none" w:sz="0" w:space="0" w:color="auto"/>
            <w:right w:val="none" w:sz="0" w:space="0" w:color="auto"/>
          </w:divBdr>
          <w:divsChild>
            <w:div w:id="1013146148">
              <w:marLeft w:val="0"/>
              <w:marRight w:val="0"/>
              <w:marTop w:val="0"/>
              <w:marBottom w:val="0"/>
              <w:divBdr>
                <w:top w:val="none" w:sz="0" w:space="0" w:color="auto"/>
                <w:left w:val="none" w:sz="0" w:space="0" w:color="auto"/>
                <w:bottom w:val="none" w:sz="0" w:space="0" w:color="auto"/>
                <w:right w:val="none" w:sz="0" w:space="0" w:color="auto"/>
              </w:divBdr>
              <w:divsChild>
                <w:div w:id="7911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knight@smithgroupjjr.com" TargetMode="External"/><Relationship Id="rId13" Type="http://schemas.openxmlformats.org/officeDocument/2006/relationships/hyperlink" Target="http://www.smithgroupjjr.com/people/suzanne-napier" TargetMode="External"/><Relationship Id="rId18" Type="http://schemas.openxmlformats.org/officeDocument/2006/relationships/hyperlink" Target="http://bit.ly/18pDMZ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mithgroupjjr.com/projects/energy-systems-integration-facility" TargetMode="External"/><Relationship Id="rId7" Type="http://schemas.openxmlformats.org/officeDocument/2006/relationships/endnotes" Target="endnotes.xml"/><Relationship Id="rId12" Type="http://schemas.openxmlformats.org/officeDocument/2006/relationships/hyperlink" Target="http://solarfuelshub.org/" TargetMode="External"/><Relationship Id="rId17" Type="http://schemas.openxmlformats.org/officeDocument/2006/relationships/hyperlink" Target="http://www.smithgroupjjr.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ccarthy.com/" TargetMode="External"/><Relationship Id="rId20" Type="http://schemas.openxmlformats.org/officeDocument/2006/relationships/hyperlink" Target="http://www.smithgroupjjr.com/projects/electrical-and-computer-engineering-buil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ithgroupjjr.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mithgroupjjr.com" TargetMode="External"/><Relationship Id="rId23" Type="http://schemas.openxmlformats.org/officeDocument/2006/relationships/header" Target="header1.xml"/><Relationship Id="rId10" Type="http://schemas.openxmlformats.org/officeDocument/2006/relationships/hyperlink" Target="http://www.smithgroupjjr.com/projects/solar-energy-research-center" TargetMode="External"/><Relationship Id="rId19" Type="http://schemas.openxmlformats.org/officeDocument/2006/relationships/hyperlink" Target="http://www.smithgroupjjr.com/practice_areas/science-technology" TargetMode="External"/><Relationship Id="rId4" Type="http://schemas.openxmlformats.org/officeDocument/2006/relationships/settings" Target="settings.xml"/><Relationship Id="rId9" Type="http://schemas.openxmlformats.org/officeDocument/2006/relationships/hyperlink" Target="mailto:michelle.martin@smithgroupjjr.com" TargetMode="External"/><Relationship Id="rId14" Type="http://schemas.openxmlformats.org/officeDocument/2006/relationships/hyperlink" Target="http://www.smithgroupjjr.com/practice_areas/science-technology" TargetMode="External"/><Relationship Id="rId22" Type="http://schemas.openxmlformats.org/officeDocument/2006/relationships/hyperlink" Target="http://www.smithgroupjjr.com/sustainabili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CABEC-4685-4992-8F93-4FEE2EA2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7069</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arusseau</dc:creator>
  <cp:lastModifiedBy>Jaclyn Palomo</cp:lastModifiedBy>
  <cp:revision>6</cp:revision>
  <cp:lastPrinted>2015-07-02T14:29:00Z</cp:lastPrinted>
  <dcterms:created xsi:type="dcterms:W3CDTF">2015-09-10T14:30:00Z</dcterms:created>
  <dcterms:modified xsi:type="dcterms:W3CDTF">2015-09-10T17:58:00Z</dcterms:modified>
</cp:coreProperties>
</file>