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1E" w:rsidRPr="00A66D8A" w:rsidRDefault="00F0331E" w:rsidP="00F0331E">
      <w:pPr>
        <w:jc w:val="center"/>
        <w:rPr>
          <w:rFonts w:ascii="Arial" w:hAnsi="Arial" w:cs="Arial"/>
          <w:b/>
          <w:i/>
          <w:sz w:val="28"/>
          <w:szCs w:val="28"/>
        </w:rPr>
      </w:pPr>
      <w:r w:rsidRPr="00A66D8A">
        <w:rPr>
          <w:rFonts w:ascii="Arial" w:hAnsi="Arial" w:cs="Arial"/>
          <w:b/>
          <w:i/>
          <w:sz w:val="28"/>
          <w:szCs w:val="28"/>
        </w:rPr>
        <w:t>News Release</w:t>
      </w:r>
    </w:p>
    <w:p w:rsidR="00F0331E" w:rsidRPr="004F52B8" w:rsidRDefault="00F0331E" w:rsidP="00DD1A0C">
      <w:pPr>
        <w:rPr>
          <w:rFonts w:ascii="Arial" w:hAnsi="Arial" w:cs="Arial"/>
          <w:b/>
          <w:sz w:val="16"/>
          <w:szCs w:val="16"/>
        </w:rPr>
      </w:pPr>
    </w:p>
    <w:p w:rsidR="00624857" w:rsidRPr="00A66D8A" w:rsidRDefault="00624857" w:rsidP="00DD1A0C">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F95692">
        <w:rPr>
          <w:rFonts w:ascii="Arial" w:hAnsi="Arial" w:cs="Arial"/>
          <w:b/>
          <w:sz w:val="20"/>
          <w:szCs w:val="20"/>
        </w:rPr>
        <w:t>MIC1527</w:t>
      </w:r>
      <w:r w:rsidR="00A9679C">
        <w:rPr>
          <w:rFonts w:ascii="Arial" w:hAnsi="Arial" w:cs="Arial"/>
          <w:b/>
          <w:sz w:val="20"/>
          <w:szCs w:val="20"/>
        </w:rPr>
        <w:tab/>
      </w:r>
    </w:p>
    <w:p w:rsidR="00D97AEE" w:rsidRPr="00A66D8A" w:rsidRDefault="00B862CC" w:rsidP="00DD1A0C">
      <w:pPr>
        <w:rPr>
          <w:rFonts w:ascii="Arial" w:hAnsi="Arial" w:cs="Arial"/>
          <w:b/>
          <w:sz w:val="20"/>
          <w:szCs w:val="20"/>
        </w:rPr>
      </w:pPr>
      <w:r w:rsidRPr="00A66D8A">
        <w:rPr>
          <w:rFonts w:ascii="Arial" w:hAnsi="Arial" w:cs="Arial"/>
          <w:noProof/>
          <w:sz w:val="18"/>
        </w:rPr>
        <w:drawing>
          <wp:anchor distT="0" distB="0" distL="114300" distR="114300" simplePos="0" relativeHeight="251658240" behindDoc="0" locked="0" layoutInCell="1" allowOverlap="1" wp14:anchorId="72A2FC84" wp14:editId="6406C980">
            <wp:simplePos x="0" y="0"/>
            <wp:positionH relativeFrom="page">
              <wp:posOffset>0</wp:posOffset>
            </wp:positionH>
            <wp:positionV relativeFrom="page">
              <wp:posOffset>0</wp:posOffset>
            </wp:positionV>
            <wp:extent cx="7772400" cy="16821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rsidR="00624857" w:rsidRPr="00A66D8A" w:rsidRDefault="00624857" w:rsidP="00624857">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b/>
          <w:color w:val="000000"/>
          <w:sz w:val="20"/>
          <w:szCs w:val="20"/>
        </w:rPr>
        <w:tab/>
      </w:r>
      <w:r w:rsidRPr="00A66D8A">
        <w:rPr>
          <w:rFonts w:ascii="Arial" w:hAnsi="Arial" w:cs="Arial"/>
          <w:color w:val="000000"/>
          <w:sz w:val="20"/>
          <w:szCs w:val="20"/>
        </w:rPr>
        <w:t xml:space="preserve">Christy Randolph                              </w:t>
      </w:r>
      <w:r w:rsidRPr="00A66D8A">
        <w:rPr>
          <w:rFonts w:ascii="Arial" w:hAnsi="Arial" w:cs="Arial"/>
          <w:color w:val="000000"/>
          <w:sz w:val="20"/>
          <w:szCs w:val="20"/>
        </w:rPr>
        <w:tab/>
      </w:r>
      <w:r w:rsidRPr="00A66D8A">
        <w:rPr>
          <w:rFonts w:ascii="Arial" w:hAnsi="Arial" w:cs="Arial"/>
          <w:color w:val="000000"/>
          <w:sz w:val="20"/>
          <w:szCs w:val="20"/>
        </w:rPr>
        <w:tab/>
        <w:t>Jeffry Caudill</w:t>
      </w:r>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color w:val="000000"/>
          <w:sz w:val="20"/>
          <w:szCs w:val="20"/>
        </w:rPr>
        <w:tab/>
        <w:t>Marketing Associate</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President</w:t>
      </w:r>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color w:val="000000"/>
          <w:sz w:val="20"/>
          <w:szCs w:val="20"/>
        </w:rPr>
        <w:tab/>
        <w:t>(513) 794-4225</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(513) 448-1140</w:t>
      </w:r>
    </w:p>
    <w:p w:rsidR="00624857" w:rsidRPr="00A66D8A" w:rsidRDefault="00624857" w:rsidP="00624857">
      <w:pPr>
        <w:tabs>
          <w:tab w:val="left" w:pos="1152"/>
        </w:tabs>
        <w:rPr>
          <w:rFonts w:ascii="Arial" w:hAnsi="Arial" w:cs="Arial"/>
          <w:sz w:val="20"/>
          <w:szCs w:val="20"/>
        </w:rPr>
      </w:pPr>
      <w:r w:rsidRPr="00A66D8A">
        <w:rPr>
          <w:rFonts w:ascii="Arial" w:hAnsi="Arial" w:cs="Arial"/>
          <w:color w:val="000000"/>
          <w:sz w:val="20"/>
          <w:szCs w:val="20"/>
        </w:rPr>
        <w:tab/>
      </w:r>
      <w:hyperlink r:id="rId8" w:history="1">
        <w:r w:rsidRPr="00A66D8A">
          <w:rPr>
            <w:rStyle w:val="Hyperlink"/>
            <w:rFonts w:ascii="Arial" w:hAnsi="Arial" w:cs="Arial"/>
            <w:sz w:val="20"/>
          </w:rPr>
          <w:t>ChristyRandolph@Michelman.com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9" w:history="1">
        <w:r w:rsidRPr="00A66D8A">
          <w:rPr>
            <w:rStyle w:val="Hyperlink"/>
            <w:rFonts w:ascii="Arial" w:hAnsi="Arial" w:cs="Arial"/>
            <w:sz w:val="20"/>
          </w:rPr>
          <w:t>jcaudill@Gingerquill.com</w:t>
        </w:r>
      </w:hyperlink>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p>
    <w:p w:rsidR="00BC3F55" w:rsidRDefault="0039482B" w:rsidP="004F52B8">
      <w:pPr>
        <w:jc w:val="center"/>
        <w:rPr>
          <w:rFonts w:ascii="Arial" w:hAnsi="Arial" w:cs="Arial"/>
          <w:b/>
          <w:sz w:val="20"/>
          <w:szCs w:val="20"/>
        </w:rPr>
      </w:pPr>
      <w:bookmarkStart w:id="0" w:name="OLE_LINK2"/>
      <w:r w:rsidRPr="00E61A14">
        <w:rPr>
          <w:rFonts w:ascii="Arial" w:hAnsi="Arial" w:cs="Arial"/>
          <w:b/>
          <w:sz w:val="20"/>
          <w:szCs w:val="20"/>
        </w:rPr>
        <w:t xml:space="preserve">Michelman </w:t>
      </w:r>
      <w:r w:rsidR="00BC3F55">
        <w:rPr>
          <w:rFonts w:ascii="Arial" w:hAnsi="Arial" w:cs="Arial"/>
          <w:b/>
          <w:sz w:val="20"/>
          <w:szCs w:val="20"/>
        </w:rPr>
        <w:t xml:space="preserve">Introducing </w:t>
      </w:r>
      <w:r w:rsidR="0011414B">
        <w:rPr>
          <w:rFonts w:ascii="Arial" w:hAnsi="Arial" w:cs="Arial"/>
          <w:b/>
          <w:sz w:val="20"/>
          <w:szCs w:val="20"/>
        </w:rPr>
        <w:t xml:space="preserve">Xeikon-Approved Primer </w:t>
      </w:r>
      <w:r w:rsidR="00680E3E">
        <w:rPr>
          <w:rFonts w:ascii="Arial" w:hAnsi="Arial" w:cs="Arial"/>
          <w:b/>
          <w:sz w:val="20"/>
          <w:szCs w:val="20"/>
        </w:rPr>
        <w:t xml:space="preserve">for IML applications </w:t>
      </w:r>
      <w:r w:rsidR="0011414B">
        <w:rPr>
          <w:rFonts w:ascii="Arial" w:hAnsi="Arial" w:cs="Arial"/>
          <w:b/>
          <w:sz w:val="20"/>
          <w:szCs w:val="20"/>
        </w:rPr>
        <w:t>at LabelExpo 2015</w:t>
      </w:r>
    </w:p>
    <w:p w:rsidR="00BC3F55" w:rsidRDefault="00BC3F55" w:rsidP="004F52B8">
      <w:pPr>
        <w:jc w:val="center"/>
        <w:rPr>
          <w:rFonts w:ascii="Arial" w:hAnsi="Arial" w:cs="Arial"/>
          <w:b/>
          <w:sz w:val="20"/>
          <w:szCs w:val="20"/>
        </w:rPr>
      </w:pPr>
    </w:p>
    <w:p w:rsidR="0041712A" w:rsidRDefault="00F95692" w:rsidP="001340A9">
      <w:pPr>
        <w:rPr>
          <w:rFonts w:ascii="Arial" w:hAnsi="Arial" w:cs="Arial"/>
          <w:sz w:val="20"/>
          <w:szCs w:val="20"/>
        </w:rPr>
      </w:pPr>
      <w:r>
        <w:rPr>
          <w:rFonts w:ascii="Arial" w:hAnsi="Arial" w:cs="Arial"/>
          <w:sz w:val="20"/>
          <w:szCs w:val="20"/>
        </w:rPr>
        <w:t>CINCINNATI, OH (September</w:t>
      </w:r>
      <w:r w:rsidR="008D1880">
        <w:rPr>
          <w:rFonts w:ascii="Arial" w:hAnsi="Arial" w:cs="Arial"/>
          <w:sz w:val="20"/>
          <w:szCs w:val="20"/>
        </w:rPr>
        <w:t xml:space="preserve"> 17</w:t>
      </w:r>
      <w:bookmarkStart w:id="1" w:name="_GoBack"/>
      <w:bookmarkEnd w:id="1"/>
      <w:r w:rsidR="00E44E15" w:rsidRPr="00E61A14">
        <w:rPr>
          <w:rFonts w:ascii="Arial" w:hAnsi="Arial" w:cs="Arial"/>
          <w:sz w:val="20"/>
          <w:szCs w:val="20"/>
        </w:rPr>
        <w:t>, 2015</w:t>
      </w:r>
      <w:r w:rsidR="00E51EFC" w:rsidRPr="00E61A14">
        <w:rPr>
          <w:rFonts w:ascii="Arial" w:hAnsi="Arial" w:cs="Arial"/>
          <w:sz w:val="20"/>
          <w:szCs w:val="20"/>
        </w:rPr>
        <w:t>) –</w:t>
      </w:r>
      <w:bookmarkEnd w:id="0"/>
      <w:r w:rsidR="008567A5">
        <w:rPr>
          <w:rFonts w:ascii="Arial" w:hAnsi="Arial" w:cs="Arial"/>
          <w:sz w:val="20"/>
          <w:szCs w:val="20"/>
        </w:rPr>
        <w:t xml:space="preserve"> </w:t>
      </w:r>
      <w:r w:rsidR="007A6ABF">
        <w:rPr>
          <w:rFonts w:ascii="Arial" w:hAnsi="Arial" w:cs="Arial"/>
          <w:sz w:val="20"/>
          <w:szCs w:val="20"/>
        </w:rPr>
        <w:t xml:space="preserve">Michelman </w:t>
      </w:r>
      <w:r w:rsidR="0041712A">
        <w:rPr>
          <w:rFonts w:ascii="Arial" w:hAnsi="Arial" w:cs="Arial"/>
          <w:sz w:val="20"/>
          <w:szCs w:val="20"/>
        </w:rPr>
        <w:t xml:space="preserve">will introduce </w:t>
      </w:r>
      <w:hyperlink r:id="rId10" w:history="1">
        <w:r w:rsidR="0041712A" w:rsidRPr="00456E68">
          <w:rPr>
            <w:rStyle w:val="Hyperlink"/>
            <w:rFonts w:ascii="Arial" w:hAnsi="Arial" w:cs="Arial"/>
            <w:sz w:val="20"/>
            <w:szCs w:val="20"/>
          </w:rPr>
          <w:t>DigiPrime 4453</w:t>
        </w:r>
      </w:hyperlink>
      <w:r w:rsidR="0041712A">
        <w:rPr>
          <w:rFonts w:ascii="Arial" w:hAnsi="Arial" w:cs="Arial"/>
          <w:sz w:val="20"/>
          <w:szCs w:val="20"/>
        </w:rPr>
        <w:t>, a water-based, flexo and gravure ready primer approved for use on Xeikon digital presses to LabelExpo 2015 visitors. The show is being held from September 29 – October 2, 2015 in Brussels, Belgium,</w:t>
      </w:r>
      <w:r w:rsidR="0011414B">
        <w:rPr>
          <w:rFonts w:ascii="Arial" w:hAnsi="Arial" w:cs="Arial"/>
          <w:sz w:val="20"/>
          <w:szCs w:val="20"/>
        </w:rPr>
        <w:t xml:space="preserve"> </w:t>
      </w:r>
      <w:r w:rsidR="0041712A">
        <w:rPr>
          <w:rFonts w:ascii="Arial" w:hAnsi="Arial" w:cs="Arial"/>
          <w:sz w:val="20"/>
          <w:szCs w:val="20"/>
        </w:rPr>
        <w:t>where Michelman will exhibit in booth 9C20.</w:t>
      </w:r>
    </w:p>
    <w:p w:rsidR="0041712A" w:rsidRDefault="0041712A" w:rsidP="001340A9">
      <w:pPr>
        <w:rPr>
          <w:rFonts w:ascii="Arial" w:hAnsi="Arial" w:cs="Arial"/>
          <w:sz w:val="20"/>
          <w:szCs w:val="20"/>
        </w:rPr>
      </w:pPr>
    </w:p>
    <w:p w:rsidR="0041712A" w:rsidRDefault="009F74D3" w:rsidP="009F74D3">
      <w:pPr>
        <w:rPr>
          <w:rFonts w:ascii="Arial" w:hAnsi="Arial" w:cs="Arial"/>
          <w:sz w:val="20"/>
          <w:szCs w:val="20"/>
          <w:shd w:val="clear" w:color="auto" w:fill="FFFFFF"/>
        </w:rPr>
      </w:pPr>
      <w:r w:rsidRPr="0011414B">
        <w:rPr>
          <w:rFonts w:ascii="Arial" w:hAnsi="Arial" w:cs="Arial"/>
          <w:sz w:val="20"/>
          <w:szCs w:val="20"/>
          <w:lang w:val="en-GB"/>
        </w:rPr>
        <w:t>DigiPrime 4453</w:t>
      </w:r>
      <w:r w:rsidRPr="00624A73">
        <w:rPr>
          <w:rFonts w:ascii="Arial" w:hAnsi="Arial" w:cs="Arial"/>
          <w:sz w:val="20"/>
          <w:szCs w:val="20"/>
          <w:lang w:val="en-GB"/>
        </w:rPr>
        <w:t xml:space="preserve"> </w:t>
      </w:r>
      <w:r w:rsidR="0041712A" w:rsidRPr="00624A73">
        <w:rPr>
          <w:rFonts w:ascii="Arial" w:hAnsi="Arial" w:cs="Arial"/>
          <w:sz w:val="20"/>
          <w:szCs w:val="20"/>
          <w:lang w:val="en-GB"/>
        </w:rPr>
        <w:t xml:space="preserve">provides excellent </w:t>
      </w:r>
      <w:r w:rsidR="0041712A">
        <w:rPr>
          <w:rFonts w:ascii="Arial" w:hAnsi="Arial" w:cs="Arial"/>
          <w:sz w:val="20"/>
          <w:szCs w:val="20"/>
          <w:lang w:val="en-GB"/>
        </w:rPr>
        <w:t xml:space="preserve">ink </w:t>
      </w:r>
      <w:r w:rsidR="0041712A" w:rsidRPr="00624A73">
        <w:rPr>
          <w:rFonts w:ascii="Arial" w:hAnsi="Arial" w:cs="Arial"/>
          <w:sz w:val="20"/>
          <w:szCs w:val="20"/>
          <w:shd w:val="clear" w:color="auto" w:fill="FFFFFF"/>
        </w:rPr>
        <w:t>adh</w:t>
      </w:r>
      <w:r w:rsidR="001618C2">
        <w:rPr>
          <w:rFonts w:ascii="Arial" w:hAnsi="Arial" w:cs="Arial"/>
          <w:sz w:val="20"/>
          <w:szCs w:val="20"/>
          <w:shd w:val="clear" w:color="auto" w:fill="FFFFFF"/>
        </w:rPr>
        <w:t xml:space="preserve">esion to most </w:t>
      </w:r>
      <w:r w:rsidR="00680E3E">
        <w:rPr>
          <w:rFonts w:ascii="Arial" w:hAnsi="Arial" w:cs="Arial"/>
          <w:sz w:val="20"/>
          <w:szCs w:val="20"/>
          <w:shd w:val="clear" w:color="auto" w:fill="FFFFFF"/>
        </w:rPr>
        <w:t xml:space="preserve">IML </w:t>
      </w:r>
      <w:r w:rsidR="001618C2">
        <w:rPr>
          <w:rFonts w:ascii="Arial" w:hAnsi="Arial" w:cs="Arial"/>
          <w:sz w:val="20"/>
          <w:szCs w:val="20"/>
          <w:shd w:val="clear" w:color="auto" w:fill="FFFFFF"/>
        </w:rPr>
        <w:t>films, improves</w:t>
      </w:r>
      <w:r w:rsidR="0041712A">
        <w:rPr>
          <w:rFonts w:ascii="Arial" w:hAnsi="Arial" w:cs="Arial"/>
          <w:sz w:val="20"/>
          <w:szCs w:val="20"/>
          <w:shd w:val="clear" w:color="auto" w:fill="FFFFFF"/>
        </w:rPr>
        <w:t xml:space="preserve"> rub resistance</w:t>
      </w:r>
      <w:r w:rsidR="0041712A">
        <w:rPr>
          <w:rFonts w:ascii="Arial" w:hAnsi="Arial" w:cs="Arial"/>
          <w:sz w:val="20"/>
          <w:szCs w:val="20"/>
          <w:lang w:val="en-GB"/>
        </w:rPr>
        <w:t xml:space="preserve">, and is </w:t>
      </w:r>
      <w:r w:rsidR="000E4807">
        <w:rPr>
          <w:rFonts w:ascii="Arial" w:hAnsi="Arial" w:cs="Arial"/>
          <w:sz w:val="20"/>
          <w:szCs w:val="20"/>
          <w:lang w:val="en-GB"/>
        </w:rPr>
        <w:t>Xeikon-</w:t>
      </w:r>
      <w:r w:rsidR="0041712A">
        <w:rPr>
          <w:rFonts w:ascii="Arial" w:hAnsi="Arial" w:cs="Arial"/>
          <w:sz w:val="20"/>
          <w:szCs w:val="20"/>
          <w:lang w:val="en-GB"/>
        </w:rPr>
        <w:t xml:space="preserve">approved for use </w:t>
      </w:r>
      <w:r w:rsidRPr="00624A73">
        <w:rPr>
          <w:rFonts w:ascii="Arial" w:hAnsi="Arial" w:cs="Arial"/>
          <w:sz w:val="20"/>
          <w:szCs w:val="20"/>
          <w:lang w:val="en-GB"/>
        </w:rPr>
        <w:t xml:space="preserve">with Xeikon </w:t>
      </w:r>
      <w:r w:rsidR="00680E3E">
        <w:rPr>
          <w:rFonts w:ascii="Arial" w:hAnsi="Arial" w:cs="Arial"/>
          <w:sz w:val="20"/>
          <w:szCs w:val="20"/>
          <w:lang w:val="en-GB"/>
        </w:rPr>
        <w:t>dry</w:t>
      </w:r>
      <w:r w:rsidR="00680E3E" w:rsidRPr="00624A73">
        <w:rPr>
          <w:rFonts w:ascii="Arial" w:hAnsi="Arial" w:cs="Arial"/>
          <w:sz w:val="20"/>
          <w:szCs w:val="20"/>
          <w:lang w:val="en-GB"/>
        </w:rPr>
        <w:t xml:space="preserve"> </w:t>
      </w:r>
      <w:r w:rsidRPr="00624A73">
        <w:rPr>
          <w:rFonts w:ascii="Arial" w:hAnsi="Arial" w:cs="Arial"/>
          <w:sz w:val="20"/>
          <w:szCs w:val="20"/>
          <w:lang w:val="en-GB"/>
        </w:rPr>
        <w:t>toners</w:t>
      </w:r>
      <w:r w:rsidR="00680E3E">
        <w:rPr>
          <w:rFonts w:ascii="Arial" w:hAnsi="Arial" w:cs="Arial"/>
          <w:sz w:val="20"/>
          <w:szCs w:val="20"/>
          <w:lang w:val="en-GB"/>
        </w:rPr>
        <w:t xml:space="preserve"> (QA-I toner, ICE toner and Cheetah toner)</w:t>
      </w:r>
      <w:r w:rsidR="0035602F">
        <w:rPr>
          <w:rFonts w:ascii="Arial" w:hAnsi="Arial" w:cs="Arial"/>
          <w:sz w:val="20"/>
          <w:szCs w:val="20"/>
          <w:lang w:val="en-GB"/>
        </w:rPr>
        <w:t xml:space="preserve"> which respectively run on the Xeikon 3000 Series and Xeikon CX3</w:t>
      </w:r>
      <w:r w:rsidR="00624A73" w:rsidRPr="00CF6024">
        <w:rPr>
          <w:rFonts w:ascii="Arial" w:hAnsi="Arial" w:cs="Arial"/>
          <w:sz w:val="20"/>
          <w:szCs w:val="20"/>
          <w:lang w:val="en-GB"/>
        </w:rPr>
        <w:t xml:space="preserve">. </w:t>
      </w:r>
      <w:r w:rsidR="0006162E" w:rsidRPr="00CF6024">
        <w:rPr>
          <w:rFonts w:ascii="Arial" w:hAnsi="Arial" w:cs="Arial"/>
          <w:color w:val="3C3C3C"/>
          <w:sz w:val="20"/>
          <w:szCs w:val="20"/>
          <w:shd w:val="clear" w:color="auto" w:fill="FFFFFF"/>
        </w:rPr>
        <w:t>It is particularly effective for difficult applications such as in-mold label printing</w:t>
      </w:r>
      <w:r w:rsidR="001618C2" w:rsidRPr="00CF6024">
        <w:rPr>
          <w:rFonts w:ascii="Arial" w:hAnsi="Arial" w:cs="Arial"/>
          <w:sz w:val="20"/>
          <w:szCs w:val="20"/>
          <w:lang w:val="en-GB"/>
        </w:rPr>
        <w:t xml:space="preserve"> and</w:t>
      </w:r>
      <w:r w:rsidR="001618C2">
        <w:rPr>
          <w:rFonts w:ascii="Arial" w:hAnsi="Arial" w:cs="Arial"/>
          <w:sz w:val="20"/>
          <w:szCs w:val="20"/>
          <w:lang w:val="en-GB"/>
        </w:rPr>
        <w:t xml:space="preserve"> is suitable for food contact.</w:t>
      </w:r>
      <w:r w:rsidR="00C825EE">
        <w:rPr>
          <w:rFonts w:ascii="Arial" w:hAnsi="Arial" w:cs="Arial"/>
          <w:sz w:val="20"/>
          <w:szCs w:val="20"/>
          <w:lang w:val="en-GB"/>
        </w:rPr>
        <w:t xml:space="preserve"> </w:t>
      </w:r>
      <w:r w:rsidR="004B03DE">
        <w:rPr>
          <w:rFonts w:ascii="Arial" w:hAnsi="Arial" w:cs="Arial"/>
          <w:sz w:val="20"/>
          <w:szCs w:val="20"/>
          <w:lang w:val="en-GB"/>
        </w:rPr>
        <w:t xml:space="preserve">The versatile </w:t>
      </w:r>
      <w:r w:rsidR="001618C2">
        <w:rPr>
          <w:rFonts w:ascii="Arial" w:hAnsi="Arial" w:cs="Arial"/>
          <w:sz w:val="20"/>
          <w:szCs w:val="20"/>
          <w:lang w:val="en-GB"/>
        </w:rPr>
        <w:t xml:space="preserve">DigiPrime 4453 is </w:t>
      </w:r>
      <w:r w:rsidR="004B03DE">
        <w:rPr>
          <w:rFonts w:ascii="Arial" w:hAnsi="Arial" w:cs="Arial"/>
          <w:sz w:val="20"/>
          <w:szCs w:val="20"/>
          <w:lang w:val="en-GB"/>
        </w:rPr>
        <w:t xml:space="preserve">commonly used as a primer for digitally printed </w:t>
      </w:r>
      <w:r w:rsidR="000E4807">
        <w:rPr>
          <w:rFonts w:ascii="Arial" w:hAnsi="Arial" w:cs="Arial"/>
          <w:sz w:val="20"/>
          <w:szCs w:val="20"/>
          <w:lang w:val="en-GB"/>
        </w:rPr>
        <w:t>label</w:t>
      </w:r>
      <w:r w:rsidR="004B03DE">
        <w:rPr>
          <w:rFonts w:ascii="Arial" w:hAnsi="Arial" w:cs="Arial"/>
          <w:sz w:val="20"/>
          <w:szCs w:val="20"/>
          <w:lang w:val="en-GB"/>
        </w:rPr>
        <w:t>s</w:t>
      </w:r>
      <w:r w:rsidR="000E4807">
        <w:rPr>
          <w:rFonts w:ascii="Arial" w:hAnsi="Arial" w:cs="Arial"/>
          <w:sz w:val="20"/>
          <w:szCs w:val="20"/>
          <w:lang w:val="en-GB"/>
        </w:rPr>
        <w:t xml:space="preserve"> and f</w:t>
      </w:r>
      <w:r w:rsidR="001618C2">
        <w:rPr>
          <w:rFonts w:ascii="Arial" w:hAnsi="Arial" w:cs="Arial"/>
          <w:sz w:val="20"/>
          <w:szCs w:val="20"/>
          <w:lang w:val="en-GB"/>
        </w:rPr>
        <w:t>l</w:t>
      </w:r>
      <w:r w:rsidR="004B03DE">
        <w:rPr>
          <w:rFonts w:ascii="Arial" w:hAnsi="Arial" w:cs="Arial"/>
          <w:sz w:val="20"/>
          <w:szCs w:val="20"/>
          <w:lang w:val="en-GB"/>
        </w:rPr>
        <w:t xml:space="preserve">exible packaging, while it can </w:t>
      </w:r>
      <w:r w:rsidR="000E4807">
        <w:rPr>
          <w:rFonts w:ascii="Arial" w:hAnsi="Arial" w:cs="Arial"/>
          <w:sz w:val="20"/>
          <w:szCs w:val="20"/>
          <w:shd w:val="clear" w:color="auto" w:fill="FFFFFF"/>
        </w:rPr>
        <w:t xml:space="preserve">also be </w:t>
      </w:r>
      <w:r w:rsidR="000E4807" w:rsidRPr="00624A73">
        <w:rPr>
          <w:rFonts w:ascii="Arial" w:hAnsi="Arial" w:cs="Arial"/>
          <w:sz w:val="20"/>
          <w:szCs w:val="20"/>
          <w:shd w:val="clear" w:color="auto" w:fill="FFFFFF"/>
        </w:rPr>
        <w:t>used in conventional offset and UV printing applications.</w:t>
      </w:r>
    </w:p>
    <w:p w:rsidR="00994973" w:rsidRDefault="00994973" w:rsidP="009F74D3">
      <w:pPr>
        <w:rPr>
          <w:rFonts w:ascii="Arial" w:hAnsi="Arial" w:cs="Arial"/>
          <w:sz w:val="20"/>
          <w:szCs w:val="20"/>
          <w:lang w:val="en-GB"/>
        </w:rPr>
      </w:pPr>
    </w:p>
    <w:p w:rsidR="00054EEF" w:rsidRPr="00054EEF" w:rsidRDefault="00054EEF" w:rsidP="009F74D3">
      <w:pPr>
        <w:rPr>
          <w:rFonts w:ascii="Arial" w:hAnsi="Arial" w:cs="Arial"/>
          <w:sz w:val="20"/>
          <w:szCs w:val="20"/>
          <w:shd w:val="clear" w:color="auto" w:fill="FFFFFF"/>
        </w:rPr>
      </w:pPr>
      <w:r>
        <w:rPr>
          <w:rFonts w:ascii="Arial" w:hAnsi="Arial" w:cs="Arial"/>
          <w:sz w:val="20"/>
          <w:szCs w:val="20"/>
          <w:shd w:val="clear" w:color="auto" w:fill="FFFFFF"/>
        </w:rPr>
        <w:t xml:space="preserve">All </w:t>
      </w:r>
      <w:r w:rsidRPr="00054EEF">
        <w:rPr>
          <w:rFonts w:ascii="Arial" w:hAnsi="Arial" w:cs="Arial"/>
          <w:sz w:val="20"/>
          <w:szCs w:val="20"/>
          <w:shd w:val="clear" w:color="auto" w:fill="FFFFFF"/>
        </w:rPr>
        <w:t xml:space="preserve">DigiPrime </w:t>
      </w:r>
      <w:r>
        <w:rPr>
          <w:rFonts w:ascii="Arial" w:hAnsi="Arial" w:cs="Arial"/>
          <w:sz w:val="20"/>
          <w:szCs w:val="20"/>
          <w:shd w:val="clear" w:color="auto" w:fill="FFFFFF"/>
        </w:rPr>
        <w:t xml:space="preserve">grades are 100% aqueous, safer for the environment and the operator than alternatives, and do not yellow or </w:t>
      </w:r>
      <w:r w:rsidRPr="00054EEF">
        <w:rPr>
          <w:rFonts w:ascii="Arial" w:hAnsi="Arial" w:cs="Arial"/>
          <w:sz w:val="20"/>
          <w:szCs w:val="20"/>
          <w:shd w:val="clear" w:color="auto" w:fill="FFFFFF"/>
        </w:rPr>
        <w:t>lose print receptivity over time.</w:t>
      </w:r>
    </w:p>
    <w:p w:rsidR="00054EEF" w:rsidRPr="00054EEF" w:rsidRDefault="00054EEF" w:rsidP="009F74D3">
      <w:pPr>
        <w:rPr>
          <w:rFonts w:ascii="Arial" w:hAnsi="Arial" w:cs="Arial"/>
          <w:sz w:val="20"/>
          <w:szCs w:val="20"/>
          <w:shd w:val="clear" w:color="auto" w:fill="FFFFFF"/>
        </w:rPr>
      </w:pPr>
    </w:p>
    <w:p w:rsidR="00EE42AC" w:rsidRPr="00933D8C" w:rsidRDefault="00B535D8" w:rsidP="001340A9">
      <w:pPr>
        <w:rPr>
          <w:rFonts w:ascii="Arial" w:hAnsi="Arial" w:cs="Arial"/>
          <w:b/>
          <w:sz w:val="20"/>
          <w:szCs w:val="20"/>
        </w:rPr>
      </w:pPr>
      <w:hyperlink r:id="rId11" w:history="1">
        <w:r w:rsidR="00EE42AC" w:rsidRPr="00933D8C">
          <w:rPr>
            <w:rStyle w:val="Hyperlink"/>
            <w:rFonts w:ascii="Arial" w:hAnsi="Arial" w:cs="Arial"/>
            <w:b/>
            <w:color w:val="auto"/>
            <w:sz w:val="20"/>
            <w:szCs w:val="20"/>
          </w:rPr>
          <w:t>About Michelman</w:t>
        </w:r>
      </w:hyperlink>
    </w:p>
    <w:p w:rsidR="00A66D8A" w:rsidRPr="00933D8C" w:rsidRDefault="003727C5" w:rsidP="00EE42AC">
      <w:pPr>
        <w:rPr>
          <w:rFonts w:ascii="Arial" w:hAnsi="Arial" w:cs="Arial"/>
          <w:sz w:val="20"/>
          <w:szCs w:val="20"/>
        </w:rPr>
      </w:pPr>
      <w:bookmarkStart w:id="2" w:name="OLE_LINK1"/>
      <w:bookmarkStart w:id="3" w:name="OLE_LINK3"/>
      <w:r>
        <w:rPr>
          <w:rFonts w:ascii="Arial" w:hAnsi="Arial" w:cs="Arial"/>
          <w:sz w:val="20"/>
          <w:szCs w:val="20"/>
        </w:rPr>
        <w:t>Michelman is a global developer and manufacturer of environmentally friendly advanced materials for industry, offering solutions for the coatings, printing &amp; packaging and industrial manufacturing markets. The company’s surface modifiers, additives and polymers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several major global markets, and a worldwide team of highly trained business development personnel</w:t>
      </w:r>
      <w:r w:rsidR="0050261B">
        <w:rPr>
          <w:rFonts w:ascii="Arial" w:hAnsi="Arial" w:cs="Arial"/>
          <w:sz w:val="20"/>
          <w:szCs w:val="20"/>
        </w:rPr>
        <w:t>.</w:t>
      </w:r>
    </w:p>
    <w:bookmarkEnd w:id="2"/>
    <w:bookmarkEnd w:id="3"/>
    <w:p w:rsidR="00624857" w:rsidRPr="00933D8C" w:rsidRDefault="00624857" w:rsidP="00624857">
      <w:pPr>
        <w:pStyle w:val="section1"/>
        <w:spacing w:before="0" w:beforeAutospacing="0" w:after="0" w:afterAutospacing="0"/>
        <w:rPr>
          <w:rFonts w:ascii="Arial" w:hAnsi="Arial" w:cs="Arial"/>
          <w:sz w:val="20"/>
          <w:szCs w:val="20"/>
        </w:rPr>
      </w:pPr>
    </w:p>
    <w:p w:rsidR="00602177" w:rsidRPr="00933D8C" w:rsidRDefault="00624857" w:rsidP="00B862CC">
      <w:pPr>
        <w:jc w:val="center"/>
        <w:rPr>
          <w:rFonts w:ascii="Arial" w:hAnsi="Arial" w:cs="Arial"/>
          <w:sz w:val="20"/>
          <w:szCs w:val="20"/>
        </w:rPr>
      </w:pPr>
      <w:r w:rsidRPr="00933D8C">
        <w:rPr>
          <w:rFonts w:ascii="Arial" w:hAnsi="Arial" w:cs="Arial"/>
          <w:sz w:val="20"/>
          <w:szCs w:val="20"/>
        </w:rPr>
        <w:t>###</w:t>
      </w:r>
    </w:p>
    <w:p w:rsidR="00D16AFB" w:rsidRDefault="00D16AFB">
      <w:pPr>
        <w:rPr>
          <w:rFonts w:ascii="Arial" w:hAnsi="Arial" w:cs="Arial"/>
          <w:sz w:val="20"/>
          <w:szCs w:val="20"/>
        </w:rPr>
      </w:pPr>
    </w:p>
    <w:p w:rsidR="00EE42AC" w:rsidRPr="00933D8C" w:rsidRDefault="00EE42AC" w:rsidP="00EE42AC">
      <w:pPr>
        <w:rPr>
          <w:rFonts w:ascii="Arial" w:hAnsi="Arial" w:cs="Arial"/>
          <w:sz w:val="20"/>
          <w:szCs w:val="20"/>
        </w:rPr>
      </w:pPr>
      <w:r w:rsidRPr="00933D8C">
        <w:rPr>
          <w:rFonts w:ascii="Arial" w:hAnsi="Arial" w:cs="Arial"/>
          <w:sz w:val="20"/>
          <w:szCs w:val="20"/>
        </w:rPr>
        <w:t>Michelman Global Headquarters</w:t>
      </w:r>
    </w:p>
    <w:p w:rsidR="00EE42AC" w:rsidRPr="00933D8C" w:rsidRDefault="00EE42AC" w:rsidP="00EE42AC">
      <w:pPr>
        <w:rPr>
          <w:rFonts w:ascii="Arial" w:hAnsi="Arial" w:cs="Arial"/>
          <w:sz w:val="20"/>
          <w:szCs w:val="20"/>
        </w:rPr>
      </w:pPr>
      <w:r w:rsidRPr="00933D8C">
        <w:rPr>
          <w:rFonts w:ascii="Arial" w:hAnsi="Arial" w:cs="Arial"/>
          <w:sz w:val="20"/>
          <w:szCs w:val="20"/>
        </w:rPr>
        <w:t>9080 Shell Road</w:t>
      </w:r>
    </w:p>
    <w:p w:rsidR="00EE42AC" w:rsidRPr="00933D8C" w:rsidRDefault="00EE42AC" w:rsidP="00EE42AC">
      <w:pPr>
        <w:rPr>
          <w:rFonts w:ascii="Arial" w:hAnsi="Arial" w:cs="Arial"/>
          <w:sz w:val="20"/>
          <w:szCs w:val="20"/>
        </w:rPr>
      </w:pPr>
      <w:r w:rsidRPr="00933D8C">
        <w:rPr>
          <w:rFonts w:ascii="Arial" w:hAnsi="Arial" w:cs="Arial"/>
          <w:sz w:val="20"/>
          <w:szCs w:val="20"/>
        </w:rPr>
        <w:t>Cincinnati, OH  45236</w:t>
      </w:r>
    </w:p>
    <w:p w:rsidR="00EE42AC" w:rsidRPr="00933D8C" w:rsidRDefault="00EE42AC" w:rsidP="00EE42AC">
      <w:pPr>
        <w:rPr>
          <w:rFonts w:ascii="Arial" w:hAnsi="Arial" w:cs="Arial"/>
          <w:sz w:val="20"/>
          <w:szCs w:val="20"/>
        </w:rPr>
      </w:pPr>
      <w:r w:rsidRPr="00933D8C">
        <w:rPr>
          <w:rFonts w:ascii="Arial" w:hAnsi="Arial" w:cs="Arial"/>
          <w:sz w:val="20"/>
          <w:szCs w:val="20"/>
        </w:rPr>
        <w:t>1-800-333-1723 (US &amp; Canada); (513) 793-7766 (Worldwide)</w:t>
      </w:r>
    </w:p>
    <w:p w:rsidR="00EE42AC" w:rsidRPr="00933D8C" w:rsidRDefault="00EE42AC" w:rsidP="00EE42AC">
      <w:pPr>
        <w:rPr>
          <w:rFonts w:ascii="Arial" w:hAnsi="Arial" w:cs="Arial"/>
          <w:sz w:val="20"/>
          <w:szCs w:val="20"/>
        </w:rPr>
      </w:pPr>
      <w:r w:rsidRPr="00933D8C">
        <w:rPr>
          <w:rFonts w:ascii="Arial" w:hAnsi="Arial" w:cs="Arial"/>
          <w:sz w:val="20"/>
          <w:szCs w:val="20"/>
        </w:rPr>
        <w:t>(513) 793-2504 (Fax)</w:t>
      </w:r>
    </w:p>
    <w:p w:rsidR="008535C3" w:rsidRPr="00933D8C" w:rsidRDefault="00B535D8" w:rsidP="00EE42AC">
      <w:pPr>
        <w:rPr>
          <w:rFonts w:ascii="Arial" w:hAnsi="Arial" w:cs="Arial"/>
          <w:sz w:val="18"/>
        </w:rPr>
      </w:pPr>
      <w:hyperlink r:id="rId12" w:history="1">
        <w:r w:rsidR="00EE42AC" w:rsidRPr="00933D8C">
          <w:rPr>
            <w:rStyle w:val="Hyperlink"/>
            <w:rFonts w:ascii="Arial" w:hAnsi="Arial" w:cs="Arial"/>
            <w:color w:val="auto"/>
            <w:sz w:val="20"/>
          </w:rPr>
          <w:t>michelman.com</w:t>
        </w:r>
      </w:hyperlink>
      <w:r w:rsidR="00EE42AC" w:rsidRPr="00933D8C">
        <w:rPr>
          <w:rFonts w:ascii="Arial" w:hAnsi="Arial" w:cs="Arial"/>
          <w:sz w:val="18"/>
        </w:rPr>
        <w:t xml:space="preserve"> </w:t>
      </w:r>
    </w:p>
    <w:sectPr w:rsidR="008535C3" w:rsidRPr="00933D8C" w:rsidSect="00130706">
      <w:headerReference w:type="even" r:id="rId13"/>
      <w:footerReference w:type="default" r:id="rId14"/>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D8" w:rsidRDefault="00B535D8" w:rsidP="00EA4CB1">
      <w:r>
        <w:separator/>
      </w:r>
    </w:p>
  </w:endnote>
  <w:endnote w:type="continuationSeparator" w:id="0">
    <w:p w:rsidR="00B535D8" w:rsidRDefault="00B535D8"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B2" w:rsidRDefault="00E646B2">
    <w:pPr>
      <w:pStyle w:val="Footer"/>
    </w:pPr>
    <w:r>
      <w:rPr>
        <w:noProof/>
      </w:rPr>
      <w:drawing>
        <wp:anchor distT="0" distB="0" distL="114300" distR="114300" simplePos="0" relativeHeight="251657728" behindDoc="0" locked="0" layoutInCell="1" allowOverlap="1" wp14:anchorId="55E7FF2C" wp14:editId="40351DBD">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D8" w:rsidRDefault="00B535D8" w:rsidP="00EA4CB1">
      <w:r>
        <w:separator/>
      </w:r>
    </w:p>
  </w:footnote>
  <w:footnote w:type="continuationSeparator" w:id="0">
    <w:p w:rsidR="00B535D8" w:rsidRDefault="00B535D8" w:rsidP="00EA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CB1" w:rsidRDefault="00624857">
    <w:pPr>
      <w:pStyle w:val="Header"/>
    </w:pPr>
    <w:r>
      <w:rPr>
        <w:noProof/>
      </w:rPr>
      <w:drawing>
        <wp:anchor distT="0" distB="0" distL="114300" distR="114300" simplePos="0" relativeHeight="251656704" behindDoc="1" locked="0" layoutInCell="1" allowOverlap="1" wp14:anchorId="3A26B87E" wp14:editId="7A809C9A">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B535D8">
      <w:rPr>
        <w:noProof/>
      </w:rPr>
      <w:pict w14:anchorId="3304B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6E463263"/>
    <w:multiLevelType w:val="hybridMultilevel"/>
    <w:tmpl w:val="345290FE"/>
    <w:lvl w:ilvl="0" w:tplc="A62A3A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D66B7A-8E28-4921-BE83-AEEFF18FA742}"/>
    <w:docVar w:name="dgnword-eventsink" w:val="147196448"/>
  </w:docVars>
  <w:rsids>
    <w:rsidRoot w:val="00EA4CB1"/>
    <w:rsid w:val="00024D52"/>
    <w:rsid w:val="000379D9"/>
    <w:rsid w:val="000466F2"/>
    <w:rsid w:val="00054EEF"/>
    <w:rsid w:val="000600D2"/>
    <w:rsid w:val="0006162E"/>
    <w:rsid w:val="00075A98"/>
    <w:rsid w:val="000936CE"/>
    <w:rsid w:val="000B03AF"/>
    <w:rsid w:val="000D609A"/>
    <w:rsid w:val="000E0E29"/>
    <w:rsid w:val="000E4807"/>
    <w:rsid w:val="000F3AD5"/>
    <w:rsid w:val="000F4216"/>
    <w:rsid w:val="001037C6"/>
    <w:rsid w:val="0011414B"/>
    <w:rsid w:val="0012447E"/>
    <w:rsid w:val="00124F6F"/>
    <w:rsid w:val="00125891"/>
    <w:rsid w:val="001267E1"/>
    <w:rsid w:val="00130706"/>
    <w:rsid w:val="00133E7B"/>
    <w:rsid w:val="001340A9"/>
    <w:rsid w:val="00160002"/>
    <w:rsid w:val="001618C2"/>
    <w:rsid w:val="0018689F"/>
    <w:rsid w:val="001B4C84"/>
    <w:rsid w:val="001D5095"/>
    <w:rsid w:val="001E16C0"/>
    <w:rsid w:val="001E400F"/>
    <w:rsid w:val="001E43A7"/>
    <w:rsid w:val="00202950"/>
    <w:rsid w:val="002123B5"/>
    <w:rsid w:val="00216DB6"/>
    <w:rsid w:val="002337A5"/>
    <w:rsid w:val="00234F6D"/>
    <w:rsid w:val="00240D16"/>
    <w:rsid w:val="00274C41"/>
    <w:rsid w:val="00291891"/>
    <w:rsid w:val="002D3671"/>
    <w:rsid w:val="002F345C"/>
    <w:rsid w:val="002F3CA6"/>
    <w:rsid w:val="002F4580"/>
    <w:rsid w:val="002F7DC4"/>
    <w:rsid w:val="00311BFE"/>
    <w:rsid w:val="00313FE7"/>
    <w:rsid w:val="00316143"/>
    <w:rsid w:val="003174E2"/>
    <w:rsid w:val="00322671"/>
    <w:rsid w:val="00340991"/>
    <w:rsid w:val="00344273"/>
    <w:rsid w:val="003509DF"/>
    <w:rsid w:val="00352BCE"/>
    <w:rsid w:val="00355E4A"/>
    <w:rsid w:val="0035602F"/>
    <w:rsid w:val="00361FBF"/>
    <w:rsid w:val="00364AC1"/>
    <w:rsid w:val="00367BA5"/>
    <w:rsid w:val="00371930"/>
    <w:rsid w:val="003727C5"/>
    <w:rsid w:val="00372DE5"/>
    <w:rsid w:val="00380C95"/>
    <w:rsid w:val="0039482B"/>
    <w:rsid w:val="003A1ECA"/>
    <w:rsid w:val="0040761E"/>
    <w:rsid w:val="00413034"/>
    <w:rsid w:val="0041712A"/>
    <w:rsid w:val="004212EB"/>
    <w:rsid w:val="004212FF"/>
    <w:rsid w:val="00437E93"/>
    <w:rsid w:val="00450DCC"/>
    <w:rsid w:val="00454A86"/>
    <w:rsid w:val="00456E68"/>
    <w:rsid w:val="00460ADC"/>
    <w:rsid w:val="00480F20"/>
    <w:rsid w:val="004B03DE"/>
    <w:rsid w:val="004B30D3"/>
    <w:rsid w:val="004B6C2F"/>
    <w:rsid w:val="004F52B8"/>
    <w:rsid w:val="0050261B"/>
    <w:rsid w:val="005043B8"/>
    <w:rsid w:val="00507574"/>
    <w:rsid w:val="00517E4B"/>
    <w:rsid w:val="00531139"/>
    <w:rsid w:val="00546C5F"/>
    <w:rsid w:val="0057258A"/>
    <w:rsid w:val="005C0728"/>
    <w:rsid w:val="005C6B30"/>
    <w:rsid w:val="005E0307"/>
    <w:rsid w:val="005E52A5"/>
    <w:rsid w:val="005F4832"/>
    <w:rsid w:val="00602177"/>
    <w:rsid w:val="00604673"/>
    <w:rsid w:val="00621A87"/>
    <w:rsid w:val="00624857"/>
    <w:rsid w:val="00624A73"/>
    <w:rsid w:val="00677823"/>
    <w:rsid w:val="00680E3E"/>
    <w:rsid w:val="00690D17"/>
    <w:rsid w:val="006A712D"/>
    <w:rsid w:val="006B5B09"/>
    <w:rsid w:val="006C4C08"/>
    <w:rsid w:val="006C71B3"/>
    <w:rsid w:val="006D0790"/>
    <w:rsid w:val="006D573E"/>
    <w:rsid w:val="006F1C2D"/>
    <w:rsid w:val="00704BBD"/>
    <w:rsid w:val="00750D88"/>
    <w:rsid w:val="00753C3F"/>
    <w:rsid w:val="00756041"/>
    <w:rsid w:val="007672A7"/>
    <w:rsid w:val="00771D26"/>
    <w:rsid w:val="00777455"/>
    <w:rsid w:val="00784649"/>
    <w:rsid w:val="00786A2E"/>
    <w:rsid w:val="007933C2"/>
    <w:rsid w:val="007A6ABF"/>
    <w:rsid w:val="007B3D42"/>
    <w:rsid w:val="007B4860"/>
    <w:rsid w:val="007B4A7C"/>
    <w:rsid w:val="007D13C4"/>
    <w:rsid w:val="00812FE3"/>
    <w:rsid w:val="00813688"/>
    <w:rsid w:val="00832992"/>
    <w:rsid w:val="00843707"/>
    <w:rsid w:val="00847892"/>
    <w:rsid w:val="008535C3"/>
    <w:rsid w:val="00855415"/>
    <w:rsid w:val="008567A5"/>
    <w:rsid w:val="00862B61"/>
    <w:rsid w:val="008872A9"/>
    <w:rsid w:val="008C7528"/>
    <w:rsid w:val="008D1880"/>
    <w:rsid w:val="008D22CC"/>
    <w:rsid w:val="008E1A3D"/>
    <w:rsid w:val="008F02AF"/>
    <w:rsid w:val="008F387E"/>
    <w:rsid w:val="008F4328"/>
    <w:rsid w:val="00907EEC"/>
    <w:rsid w:val="00933D8C"/>
    <w:rsid w:val="0095744F"/>
    <w:rsid w:val="00963BFC"/>
    <w:rsid w:val="00965D3D"/>
    <w:rsid w:val="0097004D"/>
    <w:rsid w:val="00985E3D"/>
    <w:rsid w:val="00985E51"/>
    <w:rsid w:val="00993C0F"/>
    <w:rsid w:val="009942D7"/>
    <w:rsid w:val="00994973"/>
    <w:rsid w:val="009A1032"/>
    <w:rsid w:val="009A2337"/>
    <w:rsid w:val="009B7424"/>
    <w:rsid w:val="009D20D8"/>
    <w:rsid w:val="009D290A"/>
    <w:rsid w:val="009E0695"/>
    <w:rsid w:val="009E43B4"/>
    <w:rsid w:val="009E4ECD"/>
    <w:rsid w:val="009F685C"/>
    <w:rsid w:val="009F74D3"/>
    <w:rsid w:val="00A030D6"/>
    <w:rsid w:val="00A23BB2"/>
    <w:rsid w:val="00A43314"/>
    <w:rsid w:val="00A4775F"/>
    <w:rsid w:val="00A537B3"/>
    <w:rsid w:val="00A57D72"/>
    <w:rsid w:val="00A66D8A"/>
    <w:rsid w:val="00A92309"/>
    <w:rsid w:val="00A9467B"/>
    <w:rsid w:val="00A9679C"/>
    <w:rsid w:val="00A97937"/>
    <w:rsid w:val="00AB1C23"/>
    <w:rsid w:val="00AB7639"/>
    <w:rsid w:val="00AC1847"/>
    <w:rsid w:val="00AD19D1"/>
    <w:rsid w:val="00AD2F37"/>
    <w:rsid w:val="00AD3260"/>
    <w:rsid w:val="00AD4C98"/>
    <w:rsid w:val="00B07925"/>
    <w:rsid w:val="00B16334"/>
    <w:rsid w:val="00B20763"/>
    <w:rsid w:val="00B249B9"/>
    <w:rsid w:val="00B535D8"/>
    <w:rsid w:val="00B64385"/>
    <w:rsid w:val="00B862CC"/>
    <w:rsid w:val="00B954E4"/>
    <w:rsid w:val="00B9626E"/>
    <w:rsid w:val="00BB5480"/>
    <w:rsid w:val="00BC3F55"/>
    <w:rsid w:val="00BE00B7"/>
    <w:rsid w:val="00BE028A"/>
    <w:rsid w:val="00BE0B26"/>
    <w:rsid w:val="00C11DF0"/>
    <w:rsid w:val="00C11FE8"/>
    <w:rsid w:val="00C30425"/>
    <w:rsid w:val="00C31441"/>
    <w:rsid w:val="00C34F3F"/>
    <w:rsid w:val="00C5153B"/>
    <w:rsid w:val="00C564FD"/>
    <w:rsid w:val="00C626A3"/>
    <w:rsid w:val="00C74670"/>
    <w:rsid w:val="00C76726"/>
    <w:rsid w:val="00C825EE"/>
    <w:rsid w:val="00CA57A4"/>
    <w:rsid w:val="00CB462B"/>
    <w:rsid w:val="00CF6024"/>
    <w:rsid w:val="00CF64F2"/>
    <w:rsid w:val="00CF6A4C"/>
    <w:rsid w:val="00D045DF"/>
    <w:rsid w:val="00D16AFB"/>
    <w:rsid w:val="00D20CE4"/>
    <w:rsid w:val="00D24549"/>
    <w:rsid w:val="00D337C5"/>
    <w:rsid w:val="00D3569E"/>
    <w:rsid w:val="00D6026C"/>
    <w:rsid w:val="00D71B06"/>
    <w:rsid w:val="00D97AEE"/>
    <w:rsid w:val="00DB3AA8"/>
    <w:rsid w:val="00DD1A0C"/>
    <w:rsid w:val="00DD23FB"/>
    <w:rsid w:val="00E008F8"/>
    <w:rsid w:val="00E0449F"/>
    <w:rsid w:val="00E24910"/>
    <w:rsid w:val="00E30053"/>
    <w:rsid w:val="00E41694"/>
    <w:rsid w:val="00E44E15"/>
    <w:rsid w:val="00E51EFC"/>
    <w:rsid w:val="00E61A14"/>
    <w:rsid w:val="00E646B2"/>
    <w:rsid w:val="00E66F12"/>
    <w:rsid w:val="00E80445"/>
    <w:rsid w:val="00EA0C1A"/>
    <w:rsid w:val="00EA4CB1"/>
    <w:rsid w:val="00EB026A"/>
    <w:rsid w:val="00EB0C24"/>
    <w:rsid w:val="00ED254E"/>
    <w:rsid w:val="00EE42AC"/>
    <w:rsid w:val="00EF3105"/>
    <w:rsid w:val="00F0331E"/>
    <w:rsid w:val="00F12D86"/>
    <w:rsid w:val="00F17D21"/>
    <w:rsid w:val="00F24F8B"/>
    <w:rsid w:val="00F474D5"/>
    <w:rsid w:val="00F95692"/>
    <w:rsid w:val="00F95FEF"/>
    <w:rsid w:val="00FA27D0"/>
    <w:rsid w:val="00FA28C2"/>
    <w:rsid w:val="00FA657C"/>
    <w:rsid w:val="00FB2ACF"/>
    <w:rsid w:val="00FD0DAC"/>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EFC150FE-D7FE-41BF-89EF-1EE5024A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A4"/>
  </w:style>
  <w:style w:type="paragraph" w:styleId="Heading2">
    <w:name w:val="heading 2"/>
    <w:basedOn w:val="Normal"/>
    <w:link w:val="Heading2Char"/>
    <w:uiPriority w:val="9"/>
    <w:qFormat/>
    <w:rsid w:val="001B4C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AC18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1847"/>
    <w:rPr>
      <w:b/>
      <w:bCs/>
    </w:rPr>
  </w:style>
  <w:style w:type="character" w:customStyle="1" w:styleId="Heading2Char">
    <w:name w:val="Heading 2 Char"/>
    <w:basedOn w:val="DefaultParagraphFont"/>
    <w:link w:val="Heading2"/>
    <w:uiPriority w:val="9"/>
    <w:rsid w:val="001B4C8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D0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595">
      <w:bodyDiv w:val="1"/>
      <w:marLeft w:val="0"/>
      <w:marRight w:val="0"/>
      <w:marTop w:val="0"/>
      <w:marBottom w:val="0"/>
      <w:divBdr>
        <w:top w:val="none" w:sz="0" w:space="0" w:color="auto"/>
        <w:left w:val="none" w:sz="0" w:space="0" w:color="auto"/>
        <w:bottom w:val="none" w:sz="0" w:space="0" w:color="auto"/>
        <w:right w:val="none" w:sz="0" w:space="0" w:color="auto"/>
      </w:divBdr>
    </w:div>
    <w:div w:id="84886095">
      <w:bodyDiv w:val="1"/>
      <w:marLeft w:val="0"/>
      <w:marRight w:val="0"/>
      <w:marTop w:val="0"/>
      <w:marBottom w:val="0"/>
      <w:divBdr>
        <w:top w:val="none" w:sz="0" w:space="0" w:color="auto"/>
        <w:left w:val="none" w:sz="0" w:space="0" w:color="auto"/>
        <w:bottom w:val="none" w:sz="0" w:space="0" w:color="auto"/>
        <w:right w:val="none" w:sz="0" w:space="0" w:color="auto"/>
      </w:divBdr>
    </w:div>
    <w:div w:id="134300762">
      <w:bodyDiv w:val="1"/>
      <w:marLeft w:val="0"/>
      <w:marRight w:val="0"/>
      <w:marTop w:val="0"/>
      <w:marBottom w:val="0"/>
      <w:divBdr>
        <w:top w:val="none" w:sz="0" w:space="0" w:color="auto"/>
        <w:left w:val="none" w:sz="0" w:space="0" w:color="auto"/>
        <w:bottom w:val="none" w:sz="0" w:space="0" w:color="auto"/>
        <w:right w:val="none" w:sz="0" w:space="0" w:color="auto"/>
      </w:divBdr>
    </w:div>
    <w:div w:id="458499544">
      <w:bodyDiv w:val="1"/>
      <w:marLeft w:val="0"/>
      <w:marRight w:val="0"/>
      <w:marTop w:val="0"/>
      <w:marBottom w:val="0"/>
      <w:divBdr>
        <w:top w:val="none" w:sz="0" w:space="0" w:color="auto"/>
        <w:left w:val="none" w:sz="0" w:space="0" w:color="auto"/>
        <w:bottom w:val="none" w:sz="0" w:space="0" w:color="auto"/>
        <w:right w:val="none" w:sz="0" w:space="0" w:color="auto"/>
      </w:divBdr>
    </w:div>
    <w:div w:id="488520839">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96973929">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8685688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Randolph@Michelma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ichelma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elma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helman.com/Digiprime/DigiPrime(r)-4453/" TargetMode="External"/><Relationship Id="rId4" Type="http://schemas.openxmlformats.org/officeDocument/2006/relationships/webSettings" Target="webSettings.xml"/><Relationship Id="rId9" Type="http://schemas.openxmlformats.org/officeDocument/2006/relationships/hyperlink" Target="mailto:jcaudill@Gingerquil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 Klemens</cp:lastModifiedBy>
  <cp:revision>6</cp:revision>
  <cp:lastPrinted>2015-06-24T15:05:00Z</cp:lastPrinted>
  <dcterms:created xsi:type="dcterms:W3CDTF">2015-08-20T15:04:00Z</dcterms:created>
  <dcterms:modified xsi:type="dcterms:W3CDTF">2015-09-16T19:58:00Z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