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5C3" w:rsidP="00742CA2" w:rsidRDefault="000F45C3" w14:paraId="7FA69EF4" w14:textId="16B52CC4">
      <w:pPr>
        <w:spacing w:after="0"/>
        <w:jc w:val="center"/>
        <w:rPr>
          <w:sz w:val="24"/>
        </w:rPr>
      </w:pPr>
      <w:r w:rsidRPr="00742CA2">
        <w:rPr>
          <w:b/>
          <w:i/>
          <w:sz w:val="24"/>
          <w:u w:val="single"/>
        </w:rPr>
        <w:t>FOR IMMEDIATE RELEASE</w:t>
      </w:r>
      <w:r w:rsidRPr="00742CA2">
        <w:rPr>
          <w:b/>
          <w:sz w:val="24"/>
        </w:rPr>
        <w:t>:</w:t>
      </w:r>
      <w:r w:rsidRPr="00742CA2" w:rsidR="00742CA2">
        <w:rPr>
          <w:b/>
          <w:sz w:val="24"/>
        </w:rPr>
        <w:t xml:space="preserve"> </w:t>
      </w:r>
      <w:r w:rsidRPr="00742CA2" w:rsidR="00742CA2">
        <w:rPr>
          <w:sz w:val="24"/>
        </w:rPr>
        <w:t>September 30, 2015</w:t>
      </w:r>
    </w:p>
    <w:p w:rsidR="00742CA2" w:rsidP="00742CA2" w:rsidRDefault="00742CA2" w14:paraId="3F8314F9" w14:textId="7999010F">
      <w:pPr>
        <w:spacing w:after="0"/>
        <w:jc w:val="center"/>
        <w:rPr>
          <w:sz w:val="24"/>
        </w:rPr>
      </w:pPr>
      <w:r>
        <w:rPr>
          <w:sz w:val="24"/>
        </w:rPr>
        <w:t xml:space="preserve">Contact: James </w:t>
      </w:r>
      <w:r w:rsidR="00F61855">
        <w:rPr>
          <w:sz w:val="24"/>
        </w:rPr>
        <w:t xml:space="preserve">M. </w:t>
      </w:r>
      <w:r>
        <w:rPr>
          <w:sz w:val="24"/>
        </w:rPr>
        <w:t xml:space="preserve">Vergis | 202-230-5439 | </w:t>
      </w:r>
      <w:hyperlink w:history="1" r:id="rId8">
        <w:r w:rsidRPr="005C1ED2">
          <w:rPr>
            <w:rStyle w:val="Hyperlink"/>
            <w:sz w:val="24"/>
          </w:rPr>
          <w:t>james.vergis@dbr.com</w:t>
        </w:r>
      </w:hyperlink>
    </w:p>
    <w:p w:rsidRPr="00F61855" w:rsidR="00F61855" w:rsidP="00F61855" w:rsidRDefault="00F61855" w14:paraId="71CEEB16" w14:textId="77777777">
      <w:pPr>
        <w:spacing w:after="0"/>
        <w:jc w:val="center"/>
        <w:rPr>
          <w:b/>
          <w:sz w:val="24"/>
          <w:szCs w:val="24"/>
        </w:rPr>
      </w:pPr>
    </w:p>
    <w:p w:rsidRPr="00742CA2" w:rsidR="00FA30BF" w:rsidP="00742CA2" w:rsidRDefault="00FA30BF" w14:paraId="023C42DE" w14:textId="2040C7F9">
      <w:pPr>
        <w:jc w:val="center"/>
        <w:rPr>
          <w:b/>
          <w:sz w:val="36"/>
        </w:rPr>
      </w:pPr>
      <w:r w:rsidRPr="00742CA2">
        <w:rPr>
          <w:b/>
          <w:sz w:val="36"/>
        </w:rPr>
        <w:t xml:space="preserve">Allotrope Foundation </w:t>
      </w:r>
      <w:r w:rsidRPr="00742CA2" w:rsidR="006767A3">
        <w:rPr>
          <w:b/>
          <w:sz w:val="36"/>
        </w:rPr>
        <w:t xml:space="preserve">Releases </w:t>
      </w:r>
      <w:r w:rsidRPr="00742CA2">
        <w:rPr>
          <w:b/>
          <w:sz w:val="36"/>
        </w:rPr>
        <w:t>Allotrope Framework 1.0</w:t>
      </w:r>
    </w:p>
    <w:p w:rsidR="00FA30BF" w:rsidP="00107E0C" w:rsidRDefault="00235182" w14:paraId="5CDDE862" w14:textId="209BEA1F">
      <w:pPr>
        <w:jc w:val="both"/>
      </w:pPr>
      <w:r>
        <w:rPr>
          <w:b/>
        </w:rPr>
        <w:t>Washington</w:t>
      </w:r>
      <w:r w:rsidR="00742CA2">
        <w:rPr>
          <w:b/>
        </w:rPr>
        <w:t>,</w:t>
      </w:r>
      <w:r>
        <w:rPr>
          <w:b/>
        </w:rPr>
        <w:t xml:space="preserve"> DC</w:t>
      </w:r>
      <w:r w:rsidR="000F45C3">
        <w:rPr>
          <w:b/>
        </w:rPr>
        <w:t xml:space="preserve"> </w:t>
      </w:r>
      <w:r w:rsidR="00FA30BF">
        <w:t xml:space="preserve">– Allotrope Foundation today </w:t>
      </w:r>
      <w:r w:rsidR="00E379F1">
        <w:t xml:space="preserve">announces </w:t>
      </w:r>
      <w:r w:rsidR="00FA30BF">
        <w:t xml:space="preserve">a </w:t>
      </w:r>
      <w:r w:rsidR="00CC271E">
        <w:t xml:space="preserve">major </w:t>
      </w:r>
      <w:r w:rsidR="00FA30BF">
        <w:t>milestone</w:t>
      </w:r>
      <w:r w:rsidR="00CC271E">
        <w:t>:</w:t>
      </w:r>
      <w:r w:rsidR="00FA30BF">
        <w:t xml:space="preserve"> </w:t>
      </w:r>
      <w:r w:rsidR="00C060D0">
        <w:t>release of</w:t>
      </w:r>
      <w:r w:rsidR="00894B8F">
        <w:t xml:space="preserve"> the</w:t>
      </w:r>
      <w:r w:rsidR="00C060D0">
        <w:t xml:space="preserve"> first production version of </w:t>
      </w:r>
      <w:r w:rsidR="00FA30BF">
        <w:t xml:space="preserve">its flagship Allotrope Framework </w:t>
      </w:r>
      <w:r w:rsidR="00C060D0">
        <w:t xml:space="preserve">to Allotrope Foundation and </w:t>
      </w:r>
      <w:r w:rsidR="00BD0BAE">
        <w:t xml:space="preserve">Allotrope </w:t>
      </w:r>
      <w:r w:rsidR="00C060D0">
        <w:t>Partner Network Members</w:t>
      </w:r>
      <w:r w:rsidR="00FA30BF">
        <w:t xml:space="preserve">. The September </w:t>
      </w:r>
      <w:r w:rsidR="009C26D9">
        <w:t xml:space="preserve">internal </w:t>
      </w:r>
      <w:r w:rsidR="00FA30BF">
        <w:t>release package includes version 1.0 of the Allotrope Data Format</w:t>
      </w:r>
      <w:r w:rsidR="00466463">
        <w:t xml:space="preserve"> (ADF)</w:t>
      </w:r>
      <w:r w:rsidR="00FA30BF">
        <w:t>, the Application Programming Interfaces</w:t>
      </w:r>
      <w:r w:rsidR="007D6A82">
        <w:t>,</w:t>
      </w:r>
      <w:r w:rsidR="00E94B00">
        <w:t xml:space="preserve"> (APIs)</w:t>
      </w:r>
      <w:r w:rsidR="00FA30BF">
        <w:t>, and the Allotrope Foundation Taxonomies</w:t>
      </w:r>
      <w:r w:rsidR="00466463">
        <w:t xml:space="preserve"> (AFTs)</w:t>
      </w:r>
      <w:r w:rsidR="00FA30BF">
        <w:t xml:space="preserve">, marking the successful completion of the </w:t>
      </w:r>
      <w:r w:rsidR="00CB2276">
        <w:t>early</w:t>
      </w:r>
      <w:r w:rsidR="00FA30BF">
        <w:t xml:space="preserve"> phase</w:t>
      </w:r>
      <w:r w:rsidR="00CB2276">
        <w:t>s</w:t>
      </w:r>
      <w:r w:rsidR="00FA30BF">
        <w:t xml:space="preserve"> of development. </w:t>
      </w:r>
      <w:r w:rsidR="001D2239">
        <w:t xml:space="preserve">Designed </w:t>
      </w:r>
      <w:r w:rsidR="0083605C">
        <w:t xml:space="preserve">for Allotrope Foundation </w:t>
      </w:r>
      <w:r w:rsidR="00CB2276">
        <w:t xml:space="preserve">by </w:t>
      </w:r>
      <w:r w:rsidR="001D2239">
        <w:t xml:space="preserve">OSTHUS, </w:t>
      </w:r>
      <w:r w:rsidR="00CB2276">
        <w:t xml:space="preserve">a leading information management and technology services firm, </w:t>
      </w:r>
      <w:r w:rsidR="001D2239">
        <w:t>the Allotrope Framework is a</w:t>
      </w:r>
      <w:r w:rsidR="00EA5C15">
        <w:t>n</w:t>
      </w:r>
      <w:r w:rsidR="00FA30BF">
        <w:t xml:space="preserve"> </w:t>
      </w:r>
      <w:r w:rsidR="00EA5C15">
        <w:t>advanced data</w:t>
      </w:r>
      <w:r w:rsidR="00FA30BF">
        <w:t xml:space="preserve"> </w:t>
      </w:r>
      <w:r w:rsidR="00EA5C15">
        <w:t xml:space="preserve">architecture </w:t>
      </w:r>
      <w:r w:rsidR="00FA30BF">
        <w:t>t</w:t>
      </w:r>
      <w:r w:rsidR="001D2239">
        <w:t xml:space="preserve">hat </w:t>
      </w:r>
      <w:r w:rsidR="00EA5C15">
        <w:t>facilitates</w:t>
      </w:r>
      <w:r w:rsidR="00FA30BF">
        <w:t xml:space="preserve"> </w:t>
      </w:r>
      <w:r w:rsidR="00EA5C15">
        <w:t>the</w:t>
      </w:r>
      <w:r w:rsidR="005239AD">
        <w:t xml:space="preserve"> creation,</w:t>
      </w:r>
      <w:r w:rsidR="00FA30BF">
        <w:t xml:space="preserve"> </w:t>
      </w:r>
      <w:r w:rsidR="00EA5C15">
        <w:t xml:space="preserve">use and exchange of </w:t>
      </w:r>
      <w:r w:rsidR="0011365B">
        <w:t xml:space="preserve">laboratory </w:t>
      </w:r>
      <w:r w:rsidR="00FA30BF">
        <w:t>data by standardizing data representation across proprietary equipment</w:t>
      </w:r>
      <w:r w:rsidR="00385290">
        <w:t xml:space="preserve"> and software</w:t>
      </w:r>
      <w:r w:rsidR="00FA30BF">
        <w:t>.</w:t>
      </w:r>
    </w:p>
    <w:p w:rsidRPr="00FA30BF" w:rsidR="00FA30BF" w:rsidP="00107E0C" w:rsidRDefault="00FA30BF" w14:paraId="4828D81D" w14:textId="77777777">
      <w:pPr>
        <w:spacing w:after="0"/>
        <w:jc w:val="both"/>
        <w:rPr>
          <w:b/>
        </w:rPr>
      </w:pPr>
      <w:r w:rsidRPr="00FA30BF">
        <w:rPr>
          <w:b/>
        </w:rPr>
        <w:t>Realizing the Vision</w:t>
      </w:r>
    </w:p>
    <w:p w:rsidR="007D4418" w:rsidP="00107E0C" w:rsidRDefault="00F80FD2" w14:paraId="5A8C362D" w14:textId="1ED0F302">
      <w:pPr>
        <w:jc w:val="both"/>
      </w:pPr>
      <w:r>
        <w:t>M</w:t>
      </w:r>
      <w:r w:rsidR="00EF2E17">
        <w:t xml:space="preserve">embers of Allotrope Foundation </w:t>
      </w:r>
      <w:r w:rsidR="00EA744F">
        <w:t xml:space="preserve">in collaboration with members of the Allotrope Partner Network </w:t>
      </w:r>
      <w:r w:rsidR="00FA30BF">
        <w:t xml:space="preserve">have already begun to implement </w:t>
      </w:r>
      <w:r w:rsidR="00C25900">
        <w:t xml:space="preserve">software solutions that integrate the Allotrope Framework </w:t>
      </w:r>
      <w:r w:rsidR="00894B8F">
        <w:t>in</w:t>
      </w:r>
      <w:r w:rsidR="00C25900">
        <w:t xml:space="preserve">to </w:t>
      </w:r>
      <w:r w:rsidR="00894B8F">
        <w:t>their</w:t>
      </w:r>
      <w:r w:rsidR="00C25900">
        <w:t xml:space="preserve"> </w:t>
      </w:r>
      <w:r w:rsidR="00FA30BF">
        <w:t xml:space="preserve">laboratory workflows </w:t>
      </w:r>
      <w:r>
        <w:t xml:space="preserve">and enable adoption of the </w:t>
      </w:r>
      <w:r w:rsidR="00466463">
        <w:t>A</w:t>
      </w:r>
      <w:r w:rsidR="007D4418">
        <w:t>llotrope Data Format</w:t>
      </w:r>
      <w:r w:rsidR="00EF2E17">
        <w:t>, the cornerstone of the Allotrope Framework</w:t>
      </w:r>
      <w:r w:rsidR="007D4418">
        <w:t xml:space="preserve"> that enables software to access any data from any analytical instrument regardless of manufacturer or </w:t>
      </w:r>
      <w:r w:rsidR="00B47B9B">
        <w:t xml:space="preserve">software </w:t>
      </w:r>
      <w:r w:rsidR="007D4418">
        <w:t>version</w:t>
      </w:r>
      <w:r w:rsidR="00466463">
        <w:t xml:space="preserve">.  </w:t>
      </w:r>
    </w:p>
    <w:p w:rsidR="00FA30BF" w:rsidP="00107E0C" w:rsidRDefault="00AF4BD5" w14:paraId="50073224" w14:textId="119DE213">
      <w:pPr>
        <w:jc w:val="both"/>
      </w:pPr>
      <w:r>
        <w:t>“</w:t>
      </w:r>
      <w:r w:rsidR="00FA30BF">
        <w:t xml:space="preserve">The progress on the Allotrope Framework to date has shown significant promise in developing the tools that </w:t>
      </w:r>
      <w:r w:rsidR="004800B4">
        <w:t>provide</w:t>
      </w:r>
      <w:r w:rsidR="00FA30BF">
        <w:t xml:space="preserve"> a standard file format and terminology for describing the data and workflow of the analytical laboratory in the software used to generate and analyze that data” said </w:t>
      </w:r>
      <w:r w:rsidR="005B02AA">
        <w:t xml:space="preserve">Dr. </w:t>
      </w:r>
      <w:r w:rsidR="00FA30BF">
        <w:t xml:space="preserve">Dana Vanderwall, Associate Director, Cheminformatics at Bristol-Myers Squibb. “We have initiated a project to develop a standard platform for the planning, execution, analysis and reporting of analytical chemistry </w:t>
      </w:r>
      <w:r w:rsidR="00CA4E7A">
        <w:t xml:space="preserve">across </w:t>
      </w:r>
      <w:r w:rsidR="00FA30BF">
        <w:t>Discovery Research</w:t>
      </w:r>
      <w:r w:rsidR="00385290">
        <w:t xml:space="preserve"> at Bristol-Mye</w:t>
      </w:r>
      <w:bookmarkStart w:name="_GoBack" w:id="0"/>
      <w:bookmarkEnd w:id="0"/>
      <w:r w:rsidR="00385290">
        <w:t>rs Squibb</w:t>
      </w:r>
      <w:r w:rsidR="00FA30BF">
        <w:t xml:space="preserve"> </w:t>
      </w:r>
      <w:r w:rsidR="004800B4">
        <w:t xml:space="preserve">that will reduce the </w:t>
      </w:r>
      <w:r w:rsidRPr="004800B4" w:rsidR="004800B4">
        <w:t>friction in the process of using data for decision making and insight</w:t>
      </w:r>
      <w:r w:rsidR="004800B4">
        <w:t xml:space="preserve">- by </w:t>
      </w:r>
      <w:r w:rsidR="00FA30BF">
        <w:t xml:space="preserve">leveraging the Allotrope Framework as </w:t>
      </w:r>
      <w:r w:rsidR="002B2E0E">
        <w:t xml:space="preserve">a fundamental </w:t>
      </w:r>
      <w:r w:rsidR="00FA30BF">
        <w:t>part of the infrastructure.”</w:t>
      </w:r>
    </w:p>
    <w:p w:rsidRPr="00392C57" w:rsidR="00385290" w:rsidP="00107E0C" w:rsidRDefault="005B02AA" w14:paraId="188CF58F" w14:textId="5840DC39">
      <w:pPr>
        <w:jc w:val="both"/>
        <w:rPr>
          <w:rFonts w:ascii="Calibri" w:hAnsi="Calibri" w:cs="Calibri"/>
        </w:rPr>
      </w:pPr>
      <w:r>
        <w:rPr>
          <w:rFonts w:ascii="Calibri" w:hAnsi="Calibri" w:cs="Calibri"/>
        </w:rPr>
        <w:t xml:space="preserve">GlaxoSmithKline </w:t>
      </w:r>
      <w:r w:rsidR="0041308D">
        <w:rPr>
          <w:rFonts w:ascii="Calibri" w:hAnsi="Calibri" w:cs="Calibri"/>
        </w:rPr>
        <w:t xml:space="preserve">(GSK) </w:t>
      </w:r>
      <w:r w:rsidR="00385290">
        <w:rPr>
          <w:rFonts w:ascii="Calibri" w:hAnsi="Calibri" w:cs="Calibri"/>
        </w:rPr>
        <w:t xml:space="preserve">will implement the Allotrope Framework for use in drug substance release and stability testing in </w:t>
      </w:r>
      <w:r w:rsidR="00BD0BAE">
        <w:rPr>
          <w:rFonts w:ascii="Calibri" w:hAnsi="Calibri" w:cs="Calibri"/>
        </w:rPr>
        <w:t>research and development (</w:t>
      </w:r>
      <w:r w:rsidR="00385290">
        <w:rPr>
          <w:rFonts w:ascii="Calibri" w:hAnsi="Calibri" w:cs="Calibri"/>
        </w:rPr>
        <w:t>R&amp;D</w:t>
      </w:r>
      <w:r w:rsidR="00BD0BAE">
        <w:rPr>
          <w:rFonts w:ascii="Calibri" w:hAnsi="Calibri" w:cs="Calibri"/>
        </w:rPr>
        <w:t>)</w:t>
      </w:r>
      <w:r w:rsidR="00385290">
        <w:rPr>
          <w:rFonts w:ascii="Calibri" w:hAnsi="Calibri" w:cs="Calibri"/>
        </w:rPr>
        <w:t xml:space="preserve"> as a first step towards wider integration into multiple workflows across R&amp;D and Manufacturing environments</w:t>
      </w:r>
      <w:r w:rsidR="00385290">
        <w:rPr>
          <w:rFonts w:ascii="Calibri" w:hAnsi="Calibri" w:cs="Calibri"/>
          <w:color w:val="1F497D"/>
        </w:rPr>
        <w:t xml:space="preserve">. </w:t>
      </w:r>
      <w:r w:rsidR="00385290">
        <w:rPr>
          <w:rFonts w:ascii="Calibri" w:hAnsi="Calibri" w:cs="Calibri"/>
        </w:rPr>
        <w:t xml:space="preserve">The Allotrope Framework and Allotrope Data Format will be key enablers to drive automation and enhancement of data quality, compliance and integrity. </w:t>
      </w:r>
      <w:r w:rsidR="00D35EBC">
        <w:rPr>
          <w:rFonts w:ascii="Calibri" w:hAnsi="Calibri" w:cs="Calibri"/>
        </w:rPr>
        <w:t>GSK’s integration</w:t>
      </w:r>
      <w:r w:rsidR="00385290">
        <w:rPr>
          <w:rFonts w:ascii="Calibri" w:hAnsi="Calibri" w:cs="Calibri"/>
        </w:rPr>
        <w:t xml:space="preserve"> project encompasses the entire data lifecycle, including sample receipt, analysis, review and approval and long-term preservation. “Every decision we make about our products is based on data. To deliver safe and efficacious medicines to the patient, we must be confident in the quality and integrity of our data.  Our integration project with Allotrope Foundation will deliver standard metadata and data stored in a standard format, addressing the root cause of our data challenges and revolutionizing the way we generate, access and use data to make decisions and deliver our pipeline of medicines.” Dr. Annette Doherty, Senior Vice President, Product Development &amp; Supply.</w:t>
      </w:r>
    </w:p>
    <w:p w:rsidR="00FA30BF" w:rsidP="00107E0C" w:rsidRDefault="004E5BEB" w14:paraId="3F1B6818" w14:textId="733D4335">
      <w:pPr>
        <w:spacing w:after="0"/>
        <w:jc w:val="both"/>
      </w:pPr>
      <w:r>
        <w:rPr>
          <w:b/>
        </w:rPr>
        <w:lastRenderedPageBreak/>
        <w:t>Roadmap for</w:t>
      </w:r>
      <w:r w:rsidRPr="00FA30BF" w:rsidR="00FA30BF">
        <w:rPr>
          <w:b/>
        </w:rPr>
        <w:t xml:space="preserve"> </w:t>
      </w:r>
      <w:r>
        <w:rPr>
          <w:b/>
        </w:rPr>
        <w:t xml:space="preserve">the </w:t>
      </w:r>
      <w:r w:rsidRPr="00FA30BF" w:rsidR="00FA30BF">
        <w:rPr>
          <w:b/>
        </w:rPr>
        <w:t>Allotrope Framework</w:t>
      </w:r>
    </w:p>
    <w:p w:rsidR="00905860" w:rsidP="00107E0C" w:rsidRDefault="00FA30BF" w14:paraId="55176DF5" w14:textId="1C9923B1">
      <w:pPr>
        <w:jc w:val="both"/>
        <w:rPr>
          <w:b/>
        </w:rPr>
      </w:pPr>
      <w:r>
        <w:t>The development of the Allotrope Framework is an ongoing project</w:t>
      </w:r>
      <w:r w:rsidR="00E352FC">
        <w:t xml:space="preserve">. </w:t>
      </w:r>
      <w:r w:rsidR="00211298">
        <w:t xml:space="preserve">In addition to the V1.0 </w:t>
      </w:r>
      <w:r w:rsidR="004E5BEB">
        <w:t>elem</w:t>
      </w:r>
      <w:r w:rsidR="00211298">
        <w:t xml:space="preserve">ents of the </w:t>
      </w:r>
      <w:r w:rsidR="005B02AA">
        <w:t>ADF, APIs, and AFTs, the</w:t>
      </w:r>
      <w:r>
        <w:t xml:space="preserve"> design of the Allotrope Framework includes </w:t>
      </w:r>
      <w:r w:rsidR="001D4F23">
        <w:t xml:space="preserve">a </w:t>
      </w:r>
      <w:r>
        <w:t xml:space="preserve">comprehensive Metadata </w:t>
      </w:r>
      <w:r w:rsidR="001D4F23">
        <w:t xml:space="preserve">Repository </w:t>
      </w:r>
      <w:r>
        <w:t>built on the Taxonomies and a more complete range</w:t>
      </w:r>
      <w:r w:rsidR="001D4F23">
        <w:t xml:space="preserve"> of</w:t>
      </w:r>
      <w:r>
        <w:t xml:space="preserve"> API functionality in the form of the Class Libraries. The </w:t>
      </w:r>
      <w:r w:rsidR="00894B8F">
        <w:t>g</w:t>
      </w:r>
      <w:r>
        <w:t xml:space="preserve">enerally </w:t>
      </w:r>
      <w:r w:rsidR="00894B8F">
        <w:t>a</w:t>
      </w:r>
      <w:r>
        <w:t xml:space="preserve">vailable release of the full </w:t>
      </w:r>
      <w:r w:rsidR="00894B8F">
        <w:t>F</w:t>
      </w:r>
      <w:r>
        <w:t xml:space="preserve">ramework is </w:t>
      </w:r>
      <w:r w:rsidR="00211298">
        <w:t>schedul</w:t>
      </w:r>
      <w:r>
        <w:t>ed</w:t>
      </w:r>
      <w:r w:rsidR="007A20B3">
        <w:t xml:space="preserve"> </w:t>
      </w:r>
      <w:r>
        <w:t xml:space="preserve">for the fourth quarter of 2016. </w:t>
      </w:r>
    </w:p>
    <w:p w:rsidRPr="00F61855" w:rsidR="00FA30BF" w:rsidP="00107E0C" w:rsidRDefault="00FA30BF" w14:paraId="7EE2427E" w14:textId="2875A393">
      <w:pPr>
        <w:spacing w:after="0"/>
        <w:jc w:val="both"/>
        <w:rPr>
          <w:i/>
        </w:rPr>
      </w:pPr>
      <w:r w:rsidRPr="00F61855">
        <w:rPr>
          <w:b/>
          <w:i/>
        </w:rPr>
        <w:t>About Allotrope Foundation</w:t>
      </w:r>
      <w:r w:rsidR="00EA744F">
        <w:rPr>
          <w:b/>
          <w:i/>
        </w:rPr>
        <w:t xml:space="preserve"> (</w:t>
      </w:r>
      <w:hyperlink w:history="1" r:id="rId9">
        <w:r w:rsidRPr="005C1ED2" w:rsidR="00EA744F">
          <w:rPr>
            <w:rStyle w:val="Hyperlink"/>
            <w:b/>
            <w:i/>
          </w:rPr>
          <w:t>http://www.allotrope.org</w:t>
        </w:r>
      </w:hyperlink>
      <w:r w:rsidR="00EA744F">
        <w:rPr>
          <w:b/>
          <w:i/>
        </w:rPr>
        <w:t xml:space="preserve">) </w:t>
      </w:r>
    </w:p>
    <w:p w:rsidRPr="00F61855" w:rsidR="00211298" w:rsidP="00107E0C" w:rsidRDefault="00F61855" w14:paraId="491DCA98" w14:textId="3D90E584">
      <w:pPr>
        <w:jc w:val="both"/>
        <w:rPr>
          <w:i/>
        </w:rPr>
      </w:pPr>
      <w:r w:rsidRPr="00F61855">
        <w:rPr>
          <w:i/>
        </w:rPr>
        <w:t xml:space="preserve">Allotrope Foundation is an international consortium of pharmaceutical and biopharmaceutical companies with a common vision to develop innovative new approaches for handling data in </w:t>
      </w:r>
      <w:r w:rsidR="00BD0BAE">
        <w:rPr>
          <w:i/>
        </w:rPr>
        <w:t xml:space="preserve">R&amp;D, </w:t>
      </w:r>
      <w:r w:rsidRPr="00F61855">
        <w:rPr>
          <w:rFonts w:cstheme="minorHAnsi"/>
          <w:i/>
        </w:rPr>
        <w:t xml:space="preserve">with an initial focus on analytical chemistry. </w:t>
      </w:r>
      <w:r w:rsidRPr="00F61855">
        <w:rPr>
          <w:i/>
        </w:rPr>
        <w:t xml:space="preserve"> </w:t>
      </w:r>
      <w:r w:rsidRPr="00F61855" w:rsidR="00FA30BF">
        <w:rPr>
          <w:i/>
        </w:rPr>
        <w:t xml:space="preserve">The Allotrope Framework will enable cross-platform data transfer, facilitate </w:t>
      </w:r>
      <w:r w:rsidRPr="00F61855" w:rsidR="001B6582">
        <w:rPr>
          <w:i/>
        </w:rPr>
        <w:t xml:space="preserve">data </w:t>
      </w:r>
      <w:r w:rsidRPr="00F61855" w:rsidR="00FA30BF">
        <w:rPr>
          <w:i/>
        </w:rPr>
        <w:t xml:space="preserve">sharing, and </w:t>
      </w:r>
      <w:r w:rsidRPr="00F61855" w:rsidR="009078D2">
        <w:rPr>
          <w:i/>
        </w:rPr>
        <w:t>vas</w:t>
      </w:r>
      <w:r w:rsidRPr="00F61855" w:rsidR="00FA30BF">
        <w:rPr>
          <w:i/>
        </w:rPr>
        <w:t>tly increase ease of</w:t>
      </w:r>
      <w:r w:rsidRPr="00F61855" w:rsidR="004D3E93">
        <w:rPr>
          <w:i/>
        </w:rPr>
        <w:t xml:space="preserve"> its</w:t>
      </w:r>
      <w:r w:rsidRPr="00F61855" w:rsidR="00FA30BF">
        <w:rPr>
          <w:i/>
        </w:rPr>
        <w:t xml:space="preserve"> use, giving rise to a new generation of software applications built </w:t>
      </w:r>
      <w:r w:rsidRPr="00F61855" w:rsidR="004E5BEB">
        <w:rPr>
          <w:i/>
        </w:rPr>
        <w:t xml:space="preserve">to </w:t>
      </w:r>
      <w:r w:rsidRPr="00F61855" w:rsidR="00CA4E7A">
        <w:rPr>
          <w:i/>
        </w:rPr>
        <w:t xml:space="preserve">leverage </w:t>
      </w:r>
      <w:r w:rsidRPr="00F61855" w:rsidR="00FA30BF">
        <w:rPr>
          <w:i/>
        </w:rPr>
        <w:t xml:space="preserve">any data from any </w:t>
      </w:r>
      <w:r w:rsidRPr="00F61855" w:rsidR="00211298">
        <w:rPr>
          <w:i/>
        </w:rPr>
        <w:t>analytical instrument</w:t>
      </w:r>
      <w:r w:rsidRPr="00F61855" w:rsidR="00FA30BF">
        <w:rPr>
          <w:i/>
        </w:rPr>
        <w:t>.</w:t>
      </w:r>
      <w:r w:rsidRPr="00F61855" w:rsidR="005916CB">
        <w:rPr>
          <w:i/>
        </w:rPr>
        <w:t xml:space="preserve">  </w:t>
      </w:r>
      <w:r w:rsidRPr="00F61855" w:rsidR="005916CB">
        <w:rPr>
          <w:rFonts w:cstheme="minorHAnsi"/>
          <w:i/>
        </w:rPr>
        <w:t>This effort is fully funded by the members of Allotrope Foundation and is rapidly progressing on our common goals to reduce wasted effort, improve data integrity and allow us to realize the full value of our analytical data.</w:t>
      </w:r>
    </w:p>
    <w:p w:rsidR="00762103" w:rsidP="00107E0C" w:rsidRDefault="00762103" w14:paraId="0858BDEF" w14:textId="7AC1DE2E">
      <w:pPr>
        <w:spacing w:after="0"/>
        <w:jc w:val="both"/>
        <w:rPr>
          <w:b/>
          <w:i/>
        </w:rPr>
      </w:pPr>
      <w:r>
        <w:rPr>
          <w:b/>
          <w:i/>
        </w:rPr>
        <w:t>About Allotrope Partner Network</w:t>
      </w:r>
      <w:r w:rsidR="00EA744F">
        <w:rPr>
          <w:b/>
          <w:i/>
        </w:rPr>
        <w:t xml:space="preserve"> (</w:t>
      </w:r>
      <w:hyperlink w:history="1" r:id="rId10">
        <w:r w:rsidRPr="005C1ED2" w:rsidR="00EA744F">
          <w:rPr>
            <w:rStyle w:val="Hyperlink"/>
            <w:b/>
            <w:i/>
          </w:rPr>
          <w:t>http://partners.allotrope.org</w:t>
        </w:r>
      </w:hyperlink>
      <w:r w:rsidR="00EA744F">
        <w:rPr>
          <w:b/>
          <w:i/>
        </w:rPr>
        <w:t xml:space="preserve">) </w:t>
      </w:r>
    </w:p>
    <w:p w:rsidR="00EA744F" w:rsidP="00107E0C" w:rsidRDefault="00762103" w14:paraId="14636D2C" w14:textId="600D9B15">
      <w:pPr>
        <w:jc w:val="both"/>
        <w:rPr>
          <w:i/>
        </w:rPr>
      </w:pPr>
      <w:r w:rsidRPr="002965C3">
        <w:rPr>
          <w:i/>
        </w:rPr>
        <w:t>The</w:t>
      </w:r>
      <w:r>
        <w:rPr>
          <w:i/>
        </w:rPr>
        <w:t xml:space="preserve"> Allotrope Partner Network</w:t>
      </w:r>
      <w:r w:rsidR="00B47B9B">
        <w:rPr>
          <w:i/>
        </w:rPr>
        <w:t xml:space="preserve"> </w:t>
      </w:r>
      <w:r w:rsidRPr="002965C3">
        <w:rPr>
          <w:i/>
        </w:rPr>
        <w:t xml:space="preserve">is a platform for Allotrope Foundation’s collaboration with the vendor community and members of academia. </w:t>
      </w:r>
      <w:r w:rsidR="00B47B9B">
        <w:rPr>
          <w:i/>
        </w:rPr>
        <w:t>Members</w:t>
      </w:r>
      <w:r w:rsidRPr="002965C3">
        <w:rPr>
          <w:i/>
        </w:rPr>
        <w:t xml:space="preserve"> enjoy access to technical training materials, pre-release software, comprehensive educational tools, and access to the real-life business requirements an</w:t>
      </w:r>
      <w:r w:rsidR="00B47B9B">
        <w:rPr>
          <w:i/>
        </w:rPr>
        <w:t xml:space="preserve">d Subject Matter Experts </w:t>
      </w:r>
      <w:r w:rsidRPr="002965C3">
        <w:rPr>
          <w:i/>
        </w:rPr>
        <w:t xml:space="preserve">from </w:t>
      </w:r>
      <w:r w:rsidR="002965C3">
        <w:rPr>
          <w:i/>
        </w:rPr>
        <w:t xml:space="preserve">Allotrope Foundation, representing </w:t>
      </w:r>
      <w:r w:rsidRPr="002965C3">
        <w:rPr>
          <w:i/>
        </w:rPr>
        <w:t xml:space="preserve">some of the leading companies </w:t>
      </w:r>
      <w:r w:rsidR="002965C3">
        <w:rPr>
          <w:i/>
        </w:rPr>
        <w:t>in the industry</w:t>
      </w:r>
      <w:r w:rsidRPr="002965C3">
        <w:rPr>
          <w:i/>
        </w:rPr>
        <w:t xml:space="preserve">. The Allotrope Partner Network is a place to collaborate, exchange ideas, provide feedback and </w:t>
      </w:r>
      <w:r w:rsidR="00B47B9B">
        <w:rPr>
          <w:i/>
        </w:rPr>
        <w:t xml:space="preserve">obtain </w:t>
      </w:r>
      <w:r w:rsidRPr="002965C3">
        <w:rPr>
          <w:i/>
        </w:rPr>
        <w:t>the tools and information needed to support the Allotrope Framework in software, hardware and service</w:t>
      </w:r>
      <w:r w:rsidR="00EA744F">
        <w:rPr>
          <w:i/>
        </w:rPr>
        <w:t xml:space="preserve">s.  </w:t>
      </w:r>
    </w:p>
    <w:p w:rsidR="00D828C8" w:rsidP="00107E0C" w:rsidRDefault="00D828C8" w14:paraId="3250CD6B" w14:textId="77777777">
      <w:pPr>
        <w:spacing w:after="0"/>
        <w:jc w:val="both"/>
        <w:rPr>
          <w:b/>
          <w:i/>
        </w:rPr>
      </w:pPr>
      <w:r>
        <w:rPr>
          <w:b/>
          <w:i/>
        </w:rPr>
        <w:t>Join Us</w:t>
      </w:r>
    </w:p>
    <w:p w:rsidRPr="00762103" w:rsidR="00762103" w:rsidP="00107E0C" w:rsidRDefault="00EA744F" w14:paraId="4F7B1FBD" w14:textId="3C52A0BD">
      <w:pPr>
        <w:jc w:val="both"/>
        <w:rPr>
          <w:i/>
        </w:rPr>
      </w:pPr>
      <w:r w:rsidRPr="00F61855">
        <w:rPr>
          <w:i/>
        </w:rPr>
        <w:t xml:space="preserve">Allotrope Foundation thrives on the collaborative contributions of its members and provides many opportunities for participation including design direction, early access to software, and valuable insights gained through workshops, seminars, and regular internal communications. Allotrope Foundation </w:t>
      </w:r>
      <w:r w:rsidR="00D828C8">
        <w:rPr>
          <w:i/>
        </w:rPr>
        <w:t xml:space="preserve">and the Allotrope Partner Network </w:t>
      </w:r>
      <w:r w:rsidRPr="00F61855" w:rsidR="00B47B9B">
        <w:rPr>
          <w:i/>
        </w:rPr>
        <w:t>welcome</w:t>
      </w:r>
      <w:r w:rsidRPr="00F61855">
        <w:rPr>
          <w:i/>
        </w:rPr>
        <w:t xml:space="preserve"> new members to take part in</w:t>
      </w:r>
      <w:r w:rsidR="00B47B9B">
        <w:rPr>
          <w:i/>
        </w:rPr>
        <w:t xml:space="preserve"> these </w:t>
      </w:r>
      <w:r w:rsidRPr="00F61855">
        <w:rPr>
          <w:i/>
        </w:rPr>
        <w:t xml:space="preserve">collaborative efforts. </w:t>
      </w:r>
    </w:p>
    <w:sectPr w:rsidRPr="00762103" w:rsidR="00762103">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555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A2" w:rsidP="00742CA2" w:rsidRDefault="00742CA2" w14:paraId="595F68A6" w14:textId="77777777">
      <w:pPr>
        <w:spacing w:after="0" w:line="240" w:lineRule="auto"/>
      </w:pPr>
      <w:r>
        <w:separator/>
      </w:r>
    </w:p>
  </w:endnote>
  <w:endnote w:type="continuationSeparator" w:id="0">
    <w:p w:rsidR="00742CA2" w:rsidP="00742CA2" w:rsidRDefault="00742CA2" w14:paraId="445C24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A2" w:rsidP="00742CA2" w:rsidRDefault="00742CA2" w14:paraId="0F840884" w14:textId="77777777">
      <w:pPr>
        <w:spacing w:after="0" w:line="240" w:lineRule="auto"/>
      </w:pPr>
      <w:r>
        <w:separator/>
      </w:r>
    </w:p>
  </w:footnote>
  <w:footnote w:type="continuationSeparator" w:id="0">
    <w:p w:rsidR="00742CA2" w:rsidP="00742CA2" w:rsidRDefault="00742CA2" w14:paraId="4AC3C222" w14:textId="77777777">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A2" w:rsidP="00742CA2" w:rsidRDefault="00742CA2" w14:paraId="557692FC" w14:textId="51FB964B">
    <w:pPr>
      <w:pStyle w:val="Header"/>
      <w:jc w:val="center"/>
    </w:pPr>
    <w:r>
      <w:rPr>
        <w:noProof/>
      </w:rPr>
      <w:drawing>
        <wp:inline distT="0" distB="0" distL="0" distR="0" wp14:anchorId="3BC1A1C0" wp14:editId="0F854D90">
          <wp:extent cx="2886075" cy="980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otropefoundationlogo.png"/>
                  <pic:cNvPicPr/>
                </pic:nvPicPr>
                <pic:blipFill>
                  <a:blip r:embed="rId1">
                    <a:extLst>
                      <a:ext uri="{28A0092B-C50C-407E-A947-70E740481C1C}">
                        <a14:useLocalDpi xmlns:a14="http://schemas.microsoft.com/office/drawing/2010/main" val="0"/>
                      </a:ext>
                    </a:extLst>
                  </a:blip>
                  <a:stretch>
                    <a:fillRect/>
                  </a:stretch>
                </pic:blipFill>
                <pic:spPr>
                  <a:xfrm>
                    <a:off x="0" y="0"/>
                    <a:ext cx="2886075" cy="9803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D2871"/>
    <w:multiLevelType w:val="multilevel"/>
    <w:tmpl w:val="63261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derwall, Dana">
    <w15:presenceInfo w15:providerId="AD" w15:userId="S-1-5-21-1085031214-73586283-839522115-341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s>
  <w:rsids>
    <w:rsidRoot w:val="00FA30BF"/>
    <w:rsid w:val="000C0C2F"/>
    <w:rsid w:val="000C1BEC"/>
    <w:rsid w:val="000F45C3"/>
    <w:rsid w:val="00107E0C"/>
    <w:rsid w:val="0011365B"/>
    <w:rsid w:val="001B6582"/>
    <w:rsid w:val="001C20A9"/>
    <w:rsid w:val="001D2239"/>
    <w:rsid w:val="001D4F23"/>
    <w:rsid w:val="00211298"/>
    <w:rsid w:val="00235182"/>
    <w:rsid w:val="002965C3"/>
    <w:rsid w:val="002B2E0E"/>
    <w:rsid w:val="00351EC7"/>
    <w:rsid w:val="00385290"/>
    <w:rsid w:val="00392C57"/>
    <w:rsid w:val="003A173C"/>
    <w:rsid w:val="0041308D"/>
    <w:rsid w:val="004635D8"/>
    <w:rsid w:val="00466463"/>
    <w:rsid w:val="004800B4"/>
    <w:rsid w:val="004D3E93"/>
    <w:rsid w:val="004E5BEB"/>
    <w:rsid w:val="005239AD"/>
    <w:rsid w:val="005916CB"/>
    <w:rsid w:val="005B02AA"/>
    <w:rsid w:val="005B52D2"/>
    <w:rsid w:val="00655F62"/>
    <w:rsid w:val="006767A3"/>
    <w:rsid w:val="006D7A1C"/>
    <w:rsid w:val="00700560"/>
    <w:rsid w:val="00742CA2"/>
    <w:rsid w:val="00762103"/>
    <w:rsid w:val="00774055"/>
    <w:rsid w:val="007A20B3"/>
    <w:rsid w:val="007D4418"/>
    <w:rsid w:val="007D48A7"/>
    <w:rsid w:val="007D6A82"/>
    <w:rsid w:val="00826308"/>
    <w:rsid w:val="0083605C"/>
    <w:rsid w:val="00894B8F"/>
    <w:rsid w:val="00905860"/>
    <w:rsid w:val="009078D2"/>
    <w:rsid w:val="00986BE3"/>
    <w:rsid w:val="009B2AB2"/>
    <w:rsid w:val="009C26D9"/>
    <w:rsid w:val="009E091D"/>
    <w:rsid w:val="00A00945"/>
    <w:rsid w:val="00A24211"/>
    <w:rsid w:val="00AC6E7D"/>
    <w:rsid w:val="00AF4BD5"/>
    <w:rsid w:val="00B2698C"/>
    <w:rsid w:val="00B47B9B"/>
    <w:rsid w:val="00BB67A4"/>
    <w:rsid w:val="00BD0BAE"/>
    <w:rsid w:val="00C060D0"/>
    <w:rsid w:val="00C06DD9"/>
    <w:rsid w:val="00C25900"/>
    <w:rsid w:val="00CA4E7A"/>
    <w:rsid w:val="00CB2276"/>
    <w:rsid w:val="00CC271E"/>
    <w:rsid w:val="00CF6C82"/>
    <w:rsid w:val="00D35EBC"/>
    <w:rsid w:val="00D828C8"/>
    <w:rsid w:val="00DF0AD4"/>
    <w:rsid w:val="00E352FC"/>
    <w:rsid w:val="00E379F1"/>
    <w:rsid w:val="00E67B0A"/>
    <w:rsid w:val="00E94B00"/>
    <w:rsid w:val="00EA5C15"/>
    <w:rsid w:val="00EA744F"/>
    <w:rsid w:val="00EF2E17"/>
    <w:rsid w:val="00F07F29"/>
    <w:rsid w:val="00F20ACC"/>
    <w:rsid w:val="00F61855"/>
    <w:rsid w:val="00F70E77"/>
    <w:rsid w:val="00F80FD2"/>
    <w:rsid w:val="00FA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7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B22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2276"/>
    <w:rPr>
      <w:rFonts w:ascii="Segoe UI" w:hAnsi="Segoe UI" w:cs="Segoe UI"/>
      <w:sz w:val="18"/>
      <w:szCs w:val="18"/>
    </w:rPr>
  </w:style>
  <w:style w:type="character" w:styleId="Hyperlink">
    <w:name w:val="Hyperlink"/>
    <w:basedOn w:val="DefaultParagraphFont"/>
    <w:uiPriority w:val="99"/>
    <w:unhideWhenUsed/>
    <w:rsid w:val="00211298"/>
    <w:rPr>
      <w:color w:val="0563C1" w:themeColor="hyperlink"/>
      <w:u w:val="single"/>
    </w:rPr>
  </w:style>
  <w:style w:type="character" w:styleId="CommentReference">
    <w:name w:val="annotation reference"/>
    <w:basedOn w:val="DefaultParagraphFont"/>
    <w:uiPriority w:val="99"/>
    <w:semiHidden/>
    <w:unhideWhenUsed/>
    <w:rsid w:val="009B2AB2"/>
    <w:rPr>
      <w:sz w:val="16"/>
      <w:szCs w:val="16"/>
    </w:rPr>
  </w:style>
  <w:style w:type="paragraph" w:styleId="CommentText">
    <w:name w:val="annotation text"/>
    <w:basedOn w:val="Normal"/>
    <w:link w:val="CommentTextChar"/>
    <w:uiPriority w:val="99"/>
    <w:semiHidden/>
    <w:unhideWhenUsed/>
    <w:rsid w:val="009B2AB2"/>
    <w:pPr>
      <w:spacing w:line="240" w:lineRule="auto"/>
    </w:pPr>
    <w:rPr>
      <w:sz w:val="20"/>
      <w:szCs w:val="20"/>
    </w:rPr>
  </w:style>
  <w:style w:type="character" w:styleId="CommentTextChar" w:customStyle="1">
    <w:name w:val="Comment Text Char"/>
    <w:basedOn w:val="DefaultParagraphFont"/>
    <w:link w:val="CommentText"/>
    <w:uiPriority w:val="99"/>
    <w:semiHidden/>
    <w:rsid w:val="009B2AB2"/>
    <w:rPr>
      <w:sz w:val="20"/>
      <w:szCs w:val="20"/>
    </w:rPr>
  </w:style>
  <w:style w:type="paragraph" w:styleId="CommentSubject">
    <w:name w:val="annotation subject"/>
    <w:basedOn w:val="CommentText"/>
    <w:next w:val="CommentText"/>
    <w:link w:val="CommentSubjectChar"/>
    <w:uiPriority w:val="99"/>
    <w:semiHidden/>
    <w:unhideWhenUsed/>
    <w:rsid w:val="009B2AB2"/>
    <w:rPr>
      <w:b/>
      <w:bCs/>
    </w:rPr>
  </w:style>
  <w:style w:type="character" w:styleId="CommentSubjectChar" w:customStyle="1">
    <w:name w:val="Comment Subject Char"/>
    <w:basedOn w:val="CommentTextChar"/>
    <w:link w:val="CommentSubject"/>
    <w:uiPriority w:val="99"/>
    <w:semiHidden/>
    <w:rsid w:val="009B2AB2"/>
    <w:rPr>
      <w:b/>
      <w:bCs/>
      <w:sz w:val="20"/>
      <w:szCs w:val="20"/>
    </w:rPr>
  </w:style>
  <w:style w:type="paragraph" w:styleId="Revision">
    <w:name w:val="Revision"/>
    <w:hidden/>
    <w:uiPriority w:val="99"/>
    <w:semiHidden/>
    <w:rsid w:val="009B2AB2"/>
    <w:pPr>
      <w:spacing w:after="0" w:line="240" w:lineRule="auto"/>
    </w:pPr>
  </w:style>
  <w:style w:type="paragraph" w:styleId="Header">
    <w:name w:val="header"/>
    <w:basedOn w:val="Normal"/>
    <w:link w:val="HeaderChar"/>
    <w:uiPriority w:val="99"/>
    <w:unhideWhenUsed/>
    <w:rsid w:val="00742C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2CA2"/>
  </w:style>
  <w:style w:type="paragraph" w:styleId="Footer">
    <w:name w:val="footer"/>
    <w:basedOn w:val="Normal"/>
    <w:link w:val="FooterChar"/>
    <w:uiPriority w:val="99"/>
    <w:unhideWhenUsed/>
    <w:rsid w:val="00742C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2CA2"/>
  </w:style>
  <w:style w:type="character" w:styleId="zzmpTrailerItem" w:customStyle="1">
    <w:name w:val="zzmpTrailerItem"/>
    <w:basedOn w:val="DefaultParagraphFont"/>
    <w:rsid w:val="007D48A7"/>
    <w:rPr>
      <w:rFonts w:ascii="Calibri" w:hAnsi="Calibri" w:cs="Calibri"/>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276"/>
    <w:rPr>
      <w:rFonts w:ascii="Segoe UI" w:hAnsi="Segoe UI" w:cs="Segoe UI"/>
      <w:sz w:val="18"/>
      <w:szCs w:val="18"/>
    </w:rPr>
  </w:style>
  <w:style w:type="character" w:styleId="Hyperlink">
    <w:name w:val="Hyperlink"/>
    <w:basedOn w:val="DefaultParagraphFont"/>
    <w:uiPriority w:val="99"/>
    <w:unhideWhenUsed/>
    <w:rsid w:val="00211298"/>
    <w:rPr>
      <w:color w:val="0563C1" w:themeColor="hyperlink"/>
      <w:u w:val="single"/>
    </w:rPr>
  </w:style>
  <w:style w:type="character" w:styleId="CommentReference">
    <w:name w:val="annotation reference"/>
    <w:basedOn w:val="DefaultParagraphFont"/>
    <w:uiPriority w:val="99"/>
    <w:semiHidden/>
    <w:unhideWhenUsed/>
    <w:rsid w:val="009B2AB2"/>
    <w:rPr>
      <w:sz w:val="16"/>
      <w:szCs w:val="16"/>
    </w:rPr>
  </w:style>
  <w:style w:type="paragraph" w:styleId="CommentText">
    <w:name w:val="annotation text"/>
    <w:basedOn w:val="Normal"/>
    <w:link w:val="CommentTextChar"/>
    <w:uiPriority w:val="99"/>
    <w:semiHidden/>
    <w:unhideWhenUsed/>
    <w:rsid w:val="009B2AB2"/>
    <w:pPr>
      <w:spacing w:line="240" w:lineRule="auto"/>
    </w:pPr>
    <w:rPr>
      <w:sz w:val="20"/>
      <w:szCs w:val="20"/>
    </w:rPr>
  </w:style>
  <w:style w:type="character" w:customStyle="1" w:styleId="CommentTextChar">
    <w:name w:val="Comment Text Char"/>
    <w:basedOn w:val="DefaultParagraphFont"/>
    <w:link w:val="CommentText"/>
    <w:uiPriority w:val="99"/>
    <w:semiHidden/>
    <w:rsid w:val="009B2AB2"/>
    <w:rPr>
      <w:sz w:val="20"/>
      <w:szCs w:val="20"/>
    </w:rPr>
  </w:style>
  <w:style w:type="paragraph" w:styleId="CommentSubject">
    <w:name w:val="annotation subject"/>
    <w:basedOn w:val="CommentText"/>
    <w:next w:val="CommentText"/>
    <w:link w:val="CommentSubjectChar"/>
    <w:uiPriority w:val="99"/>
    <w:semiHidden/>
    <w:unhideWhenUsed/>
    <w:rsid w:val="009B2AB2"/>
    <w:rPr>
      <w:b/>
      <w:bCs/>
    </w:rPr>
  </w:style>
  <w:style w:type="character" w:customStyle="1" w:styleId="CommentSubjectChar">
    <w:name w:val="Comment Subject Char"/>
    <w:basedOn w:val="CommentTextChar"/>
    <w:link w:val="CommentSubject"/>
    <w:uiPriority w:val="99"/>
    <w:semiHidden/>
    <w:rsid w:val="009B2AB2"/>
    <w:rPr>
      <w:b/>
      <w:bCs/>
      <w:sz w:val="20"/>
      <w:szCs w:val="20"/>
    </w:rPr>
  </w:style>
  <w:style w:type="paragraph" w:styleId="Revision">
    <w:name w:val="Revision"/>
    <w:hidden/>
    <w:uiPriority w:val="99"/>
    <w:semiHidden/>
    <w:rsid w:val="009B2AB2"/>
    <w:pPr>
      <w:spacing w:after="0" w:line="240" w:lineRule="auto"/>
    </w:pPr>
  </w:style>
  <w:style w:type="paragraph" w:styleId="Header">
    <w:name w:val="header"/>
    <w:basedOn w:val="Normal"/>
    <w:link w:val="HeaderChar"/>
    <w:uiPriority w:val="99"/>
    <w:unhideWhenUsed/>
    <w:rsid w:val="0074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CA2"/>
  </w:style>
  <w:style w:type="paragraph" w:styleId="Footer">
    <w:name w:val="footer"/>
    <w:basedOn w:val="Normal"/>
    <w:link w:val="FooterChar"/>
    <w:uiPriority w:val="99"/>
    <w:unhideWhenUsed/>
    <w:rsid w:val="0074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CA2"/>
  </w:style>
  <w:style w:type="character" w:customStyle="1" w:styleId="zzmpTrailerItem">
    <w:name w:val="zzmpTrailerItem"/>
    <w:basedOn w:val="DefaultParagraphFont"/>
    <w:rsid w:val="007D48A7"/>
    <w:rPr>
      <w:rFonts w:ascii="Calibri" w:hAnsi="Calibri" w:cs="Calibri"/>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7330">
      <w:bodyDiv w:val="1"/>
      <w:marLeft w:val="0"/>
      <w:marRight w:val="0"/>
      <w:marTop w:val="0"/>
      <w:marBottom w:val="0"/>
      <w:divBdr>
        <w:top w:val="none" w:sz="0" w:space="0" w:color="auto"/>
        <w:left w:val="none" w:sz="0" w:space="0" w:color="auto"/>
        <w:bottom w:val="none" w:sz="0" w:space="0" w:color="auto"/>
        <w:right w:val="none" w:sz="0" w:space="0" w:color="auto"/>
      </w:divBdr>
    </w:div>
    <w:div w:id="1288390308">
      <w:bodyDiv w:val="1"/>
      <w:marLeft w:val="0"/>
      <w:marRight w:val="0"/>
      <w:marTop w:val="0"/>
      <w:marBottom w:val="0"/>
      <w:divBdr>
        <w:top w:val="none" w:sz="0" w:space="0" w:color="auto"/>
        <w:left w:val="none" w:sz="0" w:space="0" w:color="auto"/>
        <w:bottom w:val="none" w:sz="0" w:space="0" w:color="auto"/>
        <w:right w:val="none" w:sz="0" w:space="0" w:color="auto"/>
      </w:divBdr>
    </w:div>
    <w:div w:id="16835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vergis@db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partners.allotrope.org" TargetMode="External"/><Relationship Id="rId4" Type="http://schemas.openxmlformats.org/officeDocument/2006/relationships/settings" Target="settings.xml"/><Relationship Id="rId9" Type="http://schemas.openxmlformats.org/officeDocument/2006/relationships/hyperlink" Target="http://www.allotr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cp:revision>
  <dcterms:created xsi:type="dcterms:W3CDTF">1901-01-01T05:00:00Z</dcterms:created>
  <dcterms:modified xsi:type="dcterms:W3CDTF">1901-01-02T05:00:00Z</dcterms:modified>
</cp:coreProperties>
</file>