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45" w:rsidRPr="008E3222" w:rsidRDefault="00CE3B49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Local Marketing Solutions Group, Inc.</w:t>
      </w: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1600 Golf Road</w:t>
      </w:r>
      <w:r w:rsidR="002F0494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, Suite 1200</w:t>
      </w: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Rolling Meadows, IL 60008</w:t>
      </w: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Contact: Brett Knobloch</w:t>
      </w: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Phone: 312.475.2963</w:t>
      </w:r>
    </w:p>
    <w:p w:rsidR="00E33045" w:rsidRDefault="00E33045" w:rsidP="00667AC0">
      <w:pPr>
        <w:spacing w:after="0" w:line="273" w:lineRule="atLeast"/>
        <w:textAlignment w:val="baseline"/>
        <w:rPr>
          <w:rStyle w:val="Hyperlink"/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Email: </w:t>
      </w:r>
      <w:hyperlink r:id="rId8" w:history="1">
        <w:r w:rsidRPr="008E3222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Brett.Knobloch@JGSullivan.com</w:t>
        </w:r>
      </w:hyperlink>
    </w:p>
    <w:p w:rsidR="00F9425D" w:rsidRPr="008E3222" w:rsidRDefault="00F9425D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  <w:t xml:space="preserve">Date of Release: </w:t>
      </w:r>
      <w:r w:rsidR="00EE33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October 20</w:t>
      </w:r>
      <w:bookmarkStart w:id="0" w:name="_GoBack"/>
      <w:bookmarkEnd w:id="0"/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, 2015</w:t>
      </w: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  <w:t>FOR IMMEDIATE RELEASE</w:t>
      </w:r>
    </w:p>
    <w:p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:rsidR="00F9425D" w:rsidRDefault="00F9425D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</w:pPr>
    </w:p>
    <w:p w:rsidR="00E33045" w:rsidRPr="008E3222" w:rsidRDefault="0050612B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LOCAL MARKETING SOLUTIONS GROUP INCO</w:t>
      </w:r>
      <w:r w:rsidR="00543BDE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R</w:t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PORATED</w:t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CE3B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and operating unit</w:t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E33045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 xml:space="preserve">JGSULLIVAN </w:t>
      </w:r>
      <w:r w:rsidR="00441151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INTERACTIVE</w:t>
      </w:r>
      <w:r w:rsidR="00441151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ACQUIRES </w:t>
      </w:r>
      <w:r w:rsidR="007F4736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INNOVATIVE VIDEO </w:t>
      </w:r>
      <w:r w:rsidR="008E3222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PRODUCTION GROUP</w:t>
      </w:r>
      <w:r w:rsidR="00B017A5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, </w:t>
      </w:r>
      <w:r w:rsidR="00CE3B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WEBLY</w:t>
      </w:r>
      <w:r w:rsidR="00B017A5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GUYS</w:t>
      </w:r>
    </w:p>
    <w:p w:rsidR="002F0494" w:rsidRPr="008E3222" w:rsidRDefault="002F0494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33045" w:rsidRPr="008E3222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33045" w:rsidRPr="008E3222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ROLLING MEADOWS, IL – </w:t>
      </w:r>
      <w:r w:rsidR="0050612B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Local Marketing Solutions Group Inc. 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and operating unit</w:t>
      </w:r>
      <w:r w:rsidR="0050612B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JGSullivan </w:t>
      </w:r>
      <w:r w:rsidR="00851FAC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Interactive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a  </w:t>
      </w:r>
      <w:r w:rsidR="00851FAC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r</w:t>
      </w:r>
      <w:r w:rsidR="00CE3B49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apidly growing marketing solutions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holding company and</w:t>
      </w:r>
      <w:r w:rsidR="00CE3B49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technology firm </w:t>
      </w:r>
      <w:r w:rsidR="00B44B1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has </w:t>
      </w:r>
      <w:r w:rsidR="00851FAC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acquired 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WeblyGuys, a leading edge online video production company.</w:t>
      </w:r>
    </w:p>
    <w:p w:rsidR="00E33045" w:rsidRPr="008E3222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E3222" w:rsidRPr="008E3222" w:rsidRDefault="00851FAC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 </w:t>
      </w:r>
      <w:proofErr w:type="spellStart"/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Croke</w:t>
      </w:r>
      <w:proofErr w:type="spellEnd"/>
      <w:r w:rsidR="004B514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Local Marketing Solutions Group Inc.’s President 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and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CEO said “</w:t>
      </w:r>
      <w:r w:rsidR="004B514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</w:t>
      </w:r>
      <w:r w:rsidR="002F0494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acquisition of 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WeblyGuys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adds significant video production capabilities, including Explainer, App &amp; Extension, Profile and Screencast Videos.” </w:t>
      </w:r>
      <w:proofErr w:type="spellStart"/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Croke</w:t>
      </w:r>
      <w:proofErr w:type="spellEnd"/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added </w:t>
      </w:r>
      <w:r w:rsidR="004B514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“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market is exploding with demand for quality video </w:t>
      </w:r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content 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and we’ve been able to acquire one of the most talented and appropriately priced players in the market”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8E3222" w:rsidRPr="008E3222" w:rsidRDefault="008E3222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C1C10" w:rsidRPr="008E3222" w:rsidRDefault="00CE3B49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WeblyGuys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will continue to function as a stand-alone brand but will support the client needs of Local Marketing Solutions </w:t>
      </w:r>
      <w:r w:rsidR="00A379B7" w:rsidRPr="00330032">
        <w:rPr>
          <w:rFonts w:ascii="Times New Roman" w:eastAsia="Times New Roman" w:hAnsi="Times New Roman" w:cs="Times New Roman"/>
          <w:color w:val="333333"/>
          <w:sz w:val="20"/>
          <w:szCs w:val="20"/>
        </w:rPr>
        <w:t>G</w:t>
      </w:r>
      <w:r w:rsidR="008E3222" w:rsidRPr="00330032">
        <w:rPr>
          <w:rFonts w:ascii="Times New Roman" w:eastAsia="Times New Roman" w:hAnsi="Times New Roman" w:cs="Times New Roman"/>
          <w:color w:val="333333"/>
          <w:sz w:val="20"/>
          <w:szCs w:val="20"/>
        </w:rPr>
        <w:t>roup</w:t>
      </w:r>
      <w:r w:rsidR="00330032" w:rsidRPr="00330032">
        <w:rPr>
          <w:rFonts w:ascii="Times New Roman" w:eastAsia="Times New Roman" w:hAnsi="Times New Roman" w:cs="Times New Roman"/>
          <w:color w:val="333333"/>
          <w:sz w:val="20"/>
          <w:szCs w:val="20"/>
        </w:rPr>
        <w:t>’s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379B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operating 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companies JGSullivan Interactive </w:t>
      </w:r>
      <w:r w:rsidR="00A379B7">
        <w:rPr>
          <w:rFonts w:ascii="Times New Roman" w:eastAsia="Times New Roman" w:hAnsi="Times New Roman" w:cs="Times New Roman"/>
          <w:color w:val="333333"/>
          <w:sz w:val="20"/>
          <w:szCs w:val="20"/>
        </w:rPr>
        <w:t>headquartered in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Chicago and a previous acquisition, </w:t>
      </w:r>
      <w:r w:rsidR="00A379B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award winning agency </w:t>
      </w:r>
      <w:r w:rsidR="008E3222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DuFou</w:t>
      </w:r>
      <w:r w:rsidR="00A379B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 Advertising, based in Wisconsin, which already boasts significant video production capabilities.  </w:t>
      </w:r>
    </w:p>
    <w:p w:rsidR="00BC1C10" w:rsidRPr="008E3222" w:rsidRDefault="00BC1C10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67A88" w:rsidRPr="008E3222" w:rsidRDefault="008E3222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Local Marketing Solutions Group</w:t>
      </w:r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>, Inc.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will continue to pursue additional acquisition opportunities,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>in support of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long-</w:t>
      </w:r>
      <w:r w:rsidR="002F0494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term strategic </w:t>
      </w:r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vision of providing </w:t>
      </w:r>
      <w:r w:rsidR="003D6A65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clients with a full spectrum of marketing execution services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="003D6A65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>O</w:t>
      </w:r>
      <w:r w:rsidR="003D6A65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ur hosted </w:t>
      </w:r>
      <w:r w:rsidR="005D291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marketing </w:t>
      </w:r>
      <w:r w:rsidR="003D6A65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technology</w:t>
      </w:r>
      <w:r w:rsidR="005D291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platforms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provide large companies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brand</w:t>
      </w:r>
      <w:r w:rsidR="005D291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control at the corporate level </w:t>
      </w:r>
      <w:r w:rsidR="0041647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and</w:t>
      </w:r>
      <w:r w:rsidR="005D291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provide </w:t>
      </w:r>
      <w:r w:rsidR="005D291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execution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efficiency </w:t>
      </w:r>
      <w:r w:rsidR="0041647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local channel </w:t>
      </w:r>
      <w:r w:rsidR="0041647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flexibility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BC1C10" w:rsidRPr="008E3222" w:rsidRDefault="00BC1C10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67A88" w:rsidRPr="008E3222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ABOUT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LOCAL MARKETING SOLUTIONS GROUP</w:t>
      </w:r>
    </w:p>
    <w:p w:rsidR="00567A88" w:rsidRPr="008E3222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33045" w:rsidRPr="008E3222" w:rsidRDefault="00F37D1D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Local Marketing Solutions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Group was formed in 2012 by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executive management team of JGSullivan Interactive Inc.  The purpose of the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holding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company is to continu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 the expansion of offering the broadest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most efficient marketing solutions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to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national and international brands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that drive revenue through local sales and marketing channels</w:t>
      </w:r>
      <w:r w:rsidR="00543BDE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.  The company</w:t>
      </w:r>
      <w:r w:rsidR="00B017A5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provides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marketing automation technology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supporting marketing services capabilities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corporate marketing can control brand image and facilitate product and service content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materials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for local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channels.</w:t>
      </w:r>
    </w:p>
    <w:p w:rsidR="00F37D1D" w:rsidRPr="008E3222" w:rsidRDefault="00F37D1D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ABOUT JGSULLIVAN INTERACTIVE</w:t>
      </w:r>
    </w:p>
    <w:p w:rsidR="00BC1C10" w:rsidRPr="008E3222" w:rsidRDefault="00BC1C10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37D1D" w:rsidRPr="008E3222" w:rsidRDefault="00F37D1D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JGSullivan Interactive is privately held interactive technology company focused on providing local marketing solutions to national brands.  Technology services include: </w:t>
      </w:r>
      <w:hyperlink r:id="rId9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Adbuilding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10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Digital Asset Management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11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Coop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&amp; Media management, Lead Nurturing, </w:t>
      </w:r>
      <w:hyperlink r:id="rId12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Dealer Websites/Landing Pages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13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eCommerce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14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SEM/SEO/Social media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15" w:history="1"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media output manag</w:t>
        </w:r>
        <w:r w:rsidR="006E239E"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</w:t>
        </w:r>
        <w:r w:rsidRPr="008E322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ment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consulting.  The firm was originally founded in 1955 as JGSullivan Advertising, Inc., and today is part of the Local Marketing Solutions Gro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up, Inc.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Clients include: John Deere, Crosley, Dell</w:t>
      </w:r>
      <w:r w:rsidR="0041647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Global</w:t>
      </w:r>
      <w:r w:rsidR="00181C4C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, Homefurnishings.com, Michelin,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1647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Xylem Inc.,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SunEdison.  Website: </w:t>
      </w:r>
      <w:hyperlink r:id="rId16" w:history="1">
        <w:r w:rsidR="004C27D2" w:rsidRPr="0098357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http://www.JGSullivan.com</w:t>
        </w:r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</w:t>
      </w:r>
    </w:p>
    <w:p w:rsidR="00F37D1D" w:rsidRPr="008E3222" w:rsidRDefault="00F37D1D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37D1D" w:rsidRPr="008E3222" w:rsidRDefault="00F37D1D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ABOUT </w:t>
      </w:r>
      <w:r w:rsidR="00CE3B49">
        <w:rPr>
          <w:rFonts w:ascii="Times New Roman" w:eastAsia="Times New Roman" w:hAnsi="Times New Roman" w:cs="Times New Roman"/>
          <w:color w:val="333333"/>
          <w:sz w:val="20"/>
          <w:szCs w:val="20"/>
        </w:rPr>
        <w:t>WEBLYGUYS</w:t>
      </w:r>
    </w:p>
    <w:p w:rsidR="00F37D1D" w:rsidRDefault="00F37D1D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F37D1D" w:rsidRPr="008E3222" w:rsidRDefault="008E3222" w:rsidP="00F37D1D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WeblyGuys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>was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the creation of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entrepreneur, Oleg </w:t>
      </w:r>
      <w:proofErr w:type="spellStart"/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>Posternatsky</w:t>
      </w:r>
      <w:proofErr w:type="spellEnd"/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and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a group of young professionals who have grown up i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n the world of cyber-everything.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Collectively </w:t>
      </w:r>
      <w:r w:rsidR="00CE46FB">
        <w:rPr>
          <w:rFonts w:ascii="Times New Roman" w:eastAsia="Times New Roman" w:hAnsi="Times New Roman" w:cs="Times New Roman"/>
          <w:color w:val="333333"/>
          <w:sz w:val="20"/>
          <w:szCs w:val="20"/>
        </w:rPr>
        <w:t>they developed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 powerful set of to</w:t>
      </w:r>
      <w:r w:rsidR="00EE3B19">
        <w:rPr>
          <w:rFonts w:ascii="Times New Roman" w:eastAsia="Times New Roman" w:hAnsi="Times New Roman" w:cs="Times New Roman"/>
          <w:color w:val="333333"/>
          <w:sz w:val="20"/>
          <w:szCs w:val="20"/>
        </w:rPr>
        <w:t>ols, experience and abilities for clients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E3B1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seeking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to </w:t>
      </w:r>
      <w:r w:rsidR="00EE3B19">
        <w:rPr>
          <w:rFonts w:ascii="Times New Roman" w:eastAsia="Times New Roman" w:hAnsi="Times New Roman" w:cs="Times New Roman"/>
          <w:color w:val="333333"/>
          <w:sz w:val="20"/>
          <w:szCs w:val="20"/>
        </w:rPr>
        <w:t>maximize return on investment from their digital presence on the internet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Services include: </w:t>
      </w:r>
      <w:hyperlink r:id="rId17" w:history="1">
        <w:r w:rsidR="0093183D" w:rsidRPr="0093183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Explainer Video Production</w:t>
        </w:r>
      </w:hyperlink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18" w:history="1">
        <w:r w:rsidRPr="0093183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</w:t>
        </w:r>
        <w:r w:rsidR="0093183D" w:rsidRPr="0093183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pp &amp; Extension Videos</w:t>
        </w:r>
      </w:hyperlink>
      <w:hyperlink r:id="rId19" w:history="1">
        <w:r w:rsidR="0093183D" w:rsidRPr="0093183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, Screencast Video Production</w:t>
        </w:r>
      </w:hyperlink>
      <w:r w:rsidR="00EE3B1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hyperlink r:id="rId20" w:history="1">
        <w:r w:rsidR="00EE3B19" w:rsidRPr="00EE3B1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Online Traffic Growth Services</w:t>
        </w:r>
      </w:hyperlink>
      <w:r w:rsidR="00EE3B1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along with </w:t>
      </w:r>
      <w:hyperlink r:id="rId21" w:history="1">
        <w:r w:rsidR="0093183D" w:rsidRPr="0093183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Website Design and Development</w:t>
        </w:r>
      </w:hyperlink>
      <w:r w:rsidR="0093183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 </w:t>
      </w:r>
      <w:r w:rsidR="00B44B1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Clients include: </w:t>
      </w:r>
      <w:r w:rsidR="004C27D2">
        <w:rPr>
          <w:rFonts w:ascii="Times New Roman" w:eastAsia="Times New Roman" w:hAnsi="Times New Roman" w:cs="Times New Roman"/>
          <w:color w:val="333333"/>
          <w:sz w:val="20"/>
          <w:szCs w:val="20"/>
        </w:rPr>
        <w:t>Google Enterprise, Jimmie Kimmel Christmas</w:t>
      </w:r>
      <w:r w:rsidR="00B44B1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4C27D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Fashion One, London Olympics, Pioneer and Cannes </w:t>
      </w:r>
      <w:proofErr w:type="spellStart"/>
      <w:r w:rsidR="004C27D2">
        <w:rPr>
          <w:rFonts w:ascii="Times New Roman" w:eastAsia="Times New Roman" w:hAnsi="Times New Roman" w:cs="Times New Roman"/>
          <w:color w:val="333333"/>
          <w:sz w:val="20"/>
          <w:szCs w:val="20"/>
        </w:rPr>
        <w:t>FilmFest</w:t>
      </w:r>
      <w:proofErr w:type="spellEnd"/>
      <w:r w:rsidR="00B44B1A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="00543BDE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Website: </w:t>
      </w:r>
      <w:hyperlink r:id="rId22" w:history="1">
        <w:r w:rsidR="004C27D2" w:rsidRPr="0098357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http://www.weblyguys.com</w:t>
        </w:r>
      </w:hyperlink>
      <w:r w:rsidR="00181C4C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567A88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C3DE3" w:rsidRDefault="00BC3DE3" w:rsidP="00BC3DE3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ABOUT DUFOUR ADVERTISING</w:t>
      </w:r>
    </w:p>
    <w:p w:rsidR="00BC3DE3" w:rsidRDefault="00BC3DE3" w:rsidP="00BC3DE3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BC3DE3" w:rsidRDefault="00BC3DE3" w:rsidP="00BC3DE3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 xml:space="preserve">Established in 1980, DuFour Advertising is a full service advertising agency specializing in video, digital media, and print. Recognized internationally for creative, award-winning ideas with a focus on results, DuFour Advertising provides comprehensive communications services, including: </w:t>
      </w:r>
      <w:hyperlink r:id="rId23" w:history="1">
        <w:r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marketing and advertising strategy and production, brand building, public relations, and media planning and placement</w:t>
        </w:r>
      </w:hyperlink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 xml:space="preserve">. Clients include: ACUITY Insurance, Kohler Co., Red Arrow, </w:t>
      </w:r>
      <w:proofErr w:type="spellStart"/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>Vollrath</w:t>
      </w:r>
      <w:proofErr w:type="spellEnd"/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>, Mercury Marine, Wigwam Mills, Mario-Camacho Foods, Lava Brand Motion Lamps, and Manitowoc Food Service.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 Website: </w:t>
      </w:r>
      <w:hyperlink r:id="rId24" w:history="1">
        <w:r w:rsidRPr="00D46EC3">
          <w:rPr>
            <w:rStyle w:val="Hyperlink"/>
            <w:rFonts w:ascii="inherit" w:eastAsia="Times New Roman" w:hAnsi="inherit" w:cs="Helvetica"/>
            <w:sz w:val="20"/>
            <w:szCs w:val="20"/>
          </w:rPr>
          <w:t>http://DuFour.com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</w:p>
    <w:p w:rsidR="00EE3B19" w:rsidRDefault="00EE3B19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E3B19" w:rsidRPr="008E3222" w:rsidRDefault="00EE3B19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67A88" w:rsidRPr="008E3222" w:rsidRDefault="00567A88" w:rsidP="00567A88">
      <w:pPr>
        <w:spacing w:after="0" w:line="273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###</w:t>
      </w:r>
    </w:p>
    <w:p w:rsidR="00667AC0" w:rsidRPr="008E3222" w:rsidRDefault="00667AC0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017A5" w:rsidRDefault="00B017A5" w:rsidP="00B017A5"/>
    <w:p w:rsidR="00B017A5" w:rsidRDefault="00B017A5" w:rsidP="00B017A5"/>
    <w:sectPr w:rsidR="00B017A5" w:rsidSect="00A22933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E3" w:rsidRDefault="00F116E3" w:rsidP="00CF0CF8">
      <w:pPr>
        <w:spacing w:after="0" w:line="240" w:lineRule="auto"/>
      </w:pPr>
      <w:r>
        <w:separator/>
      </w:r>
    </w:p>
  </w:endnote>
  <w:endnote w:type="continuationSeparator" w:id="0">
    <w:p w:rsidR="00F116E3" w:rsidRDefault="00F116E3" w:rsidP="00CF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E3" w:rsidRDefault="00F116E3" w:rsidP="00CF0CF8">
      <w:pPr>
        <w:spacing w:after="0" w:line="240" w:lineRule="auto"/>
      </w:pPr>
      <w:r>
        <w:separator/>
      </w:r>
    </w:p>
  </w:footnote>
  <w:footnote w:type="continuationSeparator" w:id="0">
    <w:p w:rsidR="00F116E3" w:rsidRDefault="00F116E3" w:rsidP="00CF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F8" w:rsidRDefault="001A681F" w:rsidP="001A681F">
    <w:pPr>
      <w:pStyle w:val="Header"/>
      <w:jc w:val="right"/>
    </w:pPr>
    <w:r>
      <w:t xml:space="preserve">         </w:t>
    </w:r>
    <w:r>
      <w:rPr>
        <w:noProof/>
      </w:rPr>
      <w:drawing>
        <wp:inline distT="0" distB="0" distL="0" distR="0">
          <wp:extent cx="2195513" cy="549275"/>
          <wp:effectExtent l="0" t="0" r="0" b="3175"/>
          <wp:docPr id="102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513" cy="54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3E7F0A" w:rsidRDefault="003E7F0A" w:rsidP="001A681F">
    <w:pPr>
      <w:pStyle w:val="Header"/>
      <w:jc w:val="right"/>
    </w:pPr>
  </w:p>
  <w:p w:rsidR="003E7F0A" w:rsidRDefault="003E7F0A" w:rsidP="001A68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2A17"/>
    <w:multiLevelType w:val="multilevel"/>
    <w:tmpl w:val="F9C2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C0"/>
    <w:rsid w:val="000576E6"/>
    <w:rsid w:val="00147E36"/>
    <w:rsid w:val="00181C4C"/>
    <w:rsid w:val="001A681F"/>
    <w:rsid w:val="002F0494"/>
    <w:rsid w:val="00330032"/>
    <w:rsid w:val="003A2936"/>
    <w:rsid w:val="003D319E"/>
    <w:rsid w:val="003D6A65"/>
    <w:rsid w:val="003E7F0A"/>
    <w:rsid w:val="00416471"/>
    <w:rsid w:val="00441151"/>
    <w:rsid w:val="004B514A"/>
    <w:rsid w:val="004C27D2"/>
    <w:rsid w:val="0050612B"/>
    <w:rsid w:val="00543BDE"/>
    <w:rsid w:val="005550E6"/>
    <w:rsid w:val="00567A88"/>
    <w:rsid w:val="005D2911"/>
    <w:rsid w:val="00606480"/>
    <w:rsid w:val="00667AC0"/>
    <w:rsid w:val="00677C7D"/>
    <w:rsid w:val="006D511E"/>
    <w:rsid w:val="006E239E"/>
    <w:rsid w:val="007C2AD3"/>
    <w:rsid w:val="007D5C82"/>
    <w:rsid w:val="007F4736"/>
    <w:rsid w:val="007F5D20"/>
    <w:rsid w:val="0083114B"/>
    <w:rsid w:val="0083281D"/>
    <w:rsid w:val="00851FAC"/>
    <w:rsid w:val="008D181C"/>
    <w:rsid w:val="008E3222"/>
    <w:rsid w:val="008E645E"/>
    <w:rsid w:val="008E7E8A"/>
    <w:rsid w:val="0093183D"/>
    <w:rsid w:val="0099120E"/>
    <w:rsid w:val="00A22933"/>
    <w:rsid w:val="00A379B7"/>
    <w:rsid w:val="00A44A0E"/>
    <w:rsid w:val="00A67417"/>
    <w:rsid w:val="00A91430"/>
    <w:rsid w:val="00B017A5"/>
    <w:rsid w:val="00B44B1A"/>
    <w:rsid w:val="00BC1C10"/>
    <w:rsid w:val="00BC3DE3"/>
    <w:rsid w:val="00CE3B49"/>
    <w:rsid w:val="00CE46FB"/>
    <w:rsid w:val="00CF0CF8"/>
    <w:rsid w:val="00D64C98"/>
    <w:rsid w:val="00E33045"/>
    <w:rsid w:val="00EE330C"/>
    <w:rsid w:val="00EE3B19"/>
    <w:rsid w:val="00F024EE"/>
    <w:rsid w:val="00F116E3"/>
    <w:rsid w:val="00F37D1D"/>
    <w:rsid w:val="00F5534E"/>
    <w:rsid w:val="00F5634C"/>
    <w:rsid w:val="00F9425D"/>
    <w:rsid w:val="00F9711D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EBD7F-5C73-4F83-88F8-5305DDBF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0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F8"/>
  </w:style>
  <w:style w:type="paragraph" w:styleId="Footer">
    <w:name w:val="footer"/>
    <w:basedOn w:val="Normal"/>
    <w:link w:val="Foot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F8"/>
  </w:style>
  <w:style w:type="paragraph" w:styleId="BalloonText">
    <w:name w:val="Balloon Text"/>
    <w:basedOn w:val="Normal"/>
    <w:link w:val="BalloonTextChar"/>
    <w:uiPriority w:val="99"/>
    <w:semiHidden/>
    <w:unhideWhenUsed/>
    <w:rsid w:val="004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3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t.Knobloch@JGSullivan.com" TargetMode="External"/><Relationship Id="rId13" Type="http://schemas.openxmlformats.org/officeDocument/2006/relationships/hyperlink" Target="https://www.jgsullivan.com/home/technology/ecommerce/" TargetMode="External"/><Relationship Id="rId18" Type="http://schemas.openxmlformats.org/officeDocument/2006/relationships/hyperlink" Target="http://www.weblyguys.com/our-portfolio/app-extension-video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weblyguys.com/our-portfolio/website-design-develop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gsullivan.com/home/technology/channel-locators-local-websites/" TargetMode="External"/><Relationship Id="rId17" Type="http://schemas.openxmlformats.org/officeDocument/2006/relationships/hyperlink" Target="http://www.weblyguys.com/our-portfolio/explainer-video-production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GSullivan.com" TargetMode="External"/><Relationship Id="rId20" Type="http://schemas.openxmlformats.org/officeDocument/2006/relationships/hyperlink" Target="http://www.weblyguys.com/our-services/traffic-business-grow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gsullivan.com/home/technology/co-op-management/" TargetMode="External"/><Relationship Id="rId24" Type="http://schemas.openxmlformats.org/officeDocument/2006/relationships/hyperlink" Target="http://DuFou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gsullivan.com/home/technology/media-management-data-integration/" TargetMode="External"/><Relationship Id="rId23" Type="http://schemas.openxmlformats.org/officeDocument/2006/relationships/hyperlink" Target="http://www.dufour.com/case-studies/" TargetMode="External"/><Relationship Id="rId10" Type="http://schemas.openxmlformats.org/officeDocument/2006/relationships/hyperlink" Target="https://www.jgsullivan.com/home/technology/digital-asset-management/" TargetMode="External"/><Relationship Id="rId19" Type="http://schemas.openxmlformats.org/officeDocument/2006/relationships/hyperlink" Target="http://www.weblyguys.com/our-portfolio/screencast-vide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gsullivan.com/home/technology/adbuilder-customizer/" TargetMode="External"/><Relationship Id="rId14" Type="http://schemas.openxmlformats.org/officeDocument/2006/relationships/hyperlink" Target="https://www.jgsullivan.com/home/technology/mobile-social-seo-sem/" TargetMode="External"/><Relationship Id="rId22" Type="http://schemas.openxmlformats.org/officeDocument/2006/relationships/hyperlink" Target="http://www.weblyguys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773A-4981-4527-ADD6-4549EFBD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Knobloch</dc:creator>
  <cp:lastModifiedBy>Brett Knobloch</cp:lastModifiedBy>
  <cp:revision>2</cp:revision>
  <dcterms:created xsi:type="dcterms:W3CDTF">2015-10-20T20:14:00Z</dcterms:created>
  <dcterms:modified xsi:type="dcterms:W3CDTF">2015-10-20T20:14:00Z</dcterms:modified>
</cp:coreProperties>
</file>