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C78F3" w14:textId="77777777" w:rsidR="007656FC" w:rsidRPr="0074595A" w:rsidRDefault="007656FC" w:rsidP="003C4324">
      <w:pPr>
        <w:ind w:left="360" w:right="1080" w:firstLine="720"/>
        <w:rPr>
          <w:b/>
          <w:szCs w:val="24"/>
        </w:rPr>
      </w:pPr>
      <w:bookmarkStart w:id="0" w:name="_GoBack"/>
      <w:bookmarkEnd w:id="0"/>
      <w:r w:rsidRPr="0074595A">
        <w:rPr>
          <w:szCs w:val="24"/>
        </w:rPr>
        <w:t>FROM:</w:t>
      </w:r>
      <w:r w:rsidRPr="0074595A">
        <w:rPr>
          <w:szCs w:val="24"/>
        </w:rPr>
        <w:tab/>
      </w:r>
      <w:r w:rsidRPr="0074595A">
        <w:rPr>
          <w:szCs w:val="24"/>
        </w:rPr>
        <w:tab/>
      </w:r>
      <w:r w:rsidRPr="0074595A">
        <w:rPr>
          <w:b/>
          <w:szCs w:val="24"/>
        </w:rPr>
        <w:t>FISHER HOUSE FOUNDATION</w:t>
      </w:r>
    </w:p>
    <w:p w14:paraId="68D8C4A9" w14:textId="77777777" w:rsidR="007656FC" w:rsidRPr="0074595A" w:rsidRDefault="007656FC" w:rsidP="003C4324">
      <w:pPr>
        <w:ind w:left="1080" w:right="1080"/>
        <w:rPr>
          <w:szCs w:val="24"/>
        </w:rPr>
      </w:pPr>
    </w:p>
    <w:p w14:paraId="29020A43" w14:textId="77777777" w:rsidR="00A13B78" w:rsidRDefault="007656FC" w:rsidP="003C4324">
      <w:pPr>
        <w:pBdr>
          <w:bottom w:val="single" w:sz="12" w:space="1" w:color="auto"/>
        </w:pBdr>
        <w:ind w:left="1080" w:right="1080"/>
        <w:rPr>
          <w:szCs w:val="24"/>
        </w:rPr>
      </w:pPr>
      <w:r w:rsidRPr="0074595A">
        <w:rPr>
          <w:szCs w:val="24"/>
        </w:rPr>
        <w:t xml:space="preserve">CONTACT: </w:t>
      </w:r>
      <w:r w:rsidRPr="0074595A">
        <w:rPr>
          <w:szCs w:val="24"/>
        </w:rPr>
        <w:tab/>
      </w:r>
      <w:r w:rsidR="00CB10E0" w:rsidRPr="0074595A">
        <w:rPr>
          <w:szCs w:val="24"/>
        </w:rPr>
        <w:t>Fisher House Foundation</w:t>
      </w:r>
    </w:p>
    <w:p w14:paraId="292D4A0A" w14:textId="4F065841" w:rsidR="00CB10E0" w:rsidRPr="0074595A" w:rsidRDefault="00A13B78" w:rsidP="003C4324">
      <w:pPr>
        <w:pBdr>
          <w:bottom w:val="single" w:sz="12" w:space="1" w:color="auto"/>
        </w:pBdr>
        <w:ind w:left="1080" w:right="1080"/>
        <w:rPr>
          <w:szCs w:val="24"/>
        </w:rPr>
      </w:pPr>
      <w:r>
        <w:rPr>
          <w:szCs w:val="24"/>
        </w:rPr>
        <w:tab/>
      </w:r>
      <w:r>
        <w:rPr>
          <w:szCs w:val="24"/>
        </w:rPr>
        <w:tab/>
      </w:r>
      <w:r>
        <w:rPr>
          <w:szCs w:val="24"/>
        </w:rPr>
        <w:tab/>
        <w:t xml:space="preserve">Kerri Childress – </w:t>
      </w:r>
      <w:hyperlink r:id="rId6" w:history="1">
        <w:r w:rsidRPr="007C70FB">
          <w:rPr>
            <w:rStyle w:val="Hyperlink"/>
            <w:szCs w:val="24"/>
          </w:rPr>
          <w:t>kchildress@fisherhouse.org</w:t>
        </w:r>
      </w:hyperlink>
      <w:r w:rsidR="000D4088">
        <w:rPr>
          <w:szCs w:val="24"/>
        </w:rPr>
        <w:t xml:space="preserve">; </w:t>
      </w:r>
      <w:r>
        <w:rPr>
          <w:szCs w:val="24"/>
        </w:rPr>
        <w:t xml:space="preserve">240.599.2463 </w:t>
      </w:r>
      <w:r>
        <w:rPr>
          <w:szCs w:val="24"/>
        </w:rPr>
        <w:br/>
      </w:r>
      <w:r w:rsidR="00CB10E0" w:rsidRPr="0074595A">
        <w:rPr>
          <w:szCs w:val="24"/>
        </w:rPr>
        <w:tab/>
      </w:r>
      <w:r w:rsidR="00CB10E0" w:rsidRPr="0074595A">
        <w:rPr>
          <w:szCs w:val="24"/>
        </w:rPr>
        <w:tab/>
      </w:r>
      <w:r w:rsidR="00CB10E0" w:rsidRPr="0074595A">
        <w:rPr>
          <w:szCs w:val="24"/>
        </w:rPr>
        <w:tab/>
      </w:r>
      <w:r w:rsidR="00CB10E0" w:rsidRPr="0074595A">
        <w:rPr>
          <w:szCs w:val="24"/>
        </w:rPr>
        <w:tab/>
      </w:r>
      <w:r w:rsidR="00CB10E0" w:rsidRPr="0074595A">
        <w:rPr>
          <w:szCs w:val="24"/>
        </w:rPr>
        <w:tab/>
      </w:r>
      <w:r w:rsidR="00CB10E0" w:rsidRPr="0074595A">
        <w:rPr>
          <w:szCs w:val="24"/>
        </w:rPr>
        <w:tab/>
      </w:r>
      <w:r w:rsidR="00CB10E0" w:rsidRPr="0074595A">
        <w:rPr>
          <w:szCs w:val="24"/>
        </w:rPr>
        <w:tab/>
      </w:r>
      <w:r w:rsidR="00CB10E0" w:rsidRPr="0074595A">
        <w:rPr>
          <w:szCs w:val="24"/>
        </w:rPr>
        <w:tab/>
      </w:r>
      <w:r w:rsidR="00CB10E0" w:rsidRPr="0074595A">
        <w:rPr>
          <w:szCs w:val="24"/>
        </w:rPr>
        <w:tab/>
      </w:r>
      <w:r w:rsidR="00CB10E0" w:rsidRPr="0074595A">
        <w:rPr>
          <w:szCs w:val="24"/>
        </w:rPr>
        <w:tab/>
      </w:r>
      <w:r w:rsidR="00CB10E0" w:rsidRPr="0074595A">
        <w:rPr>
          <w:szCs w:val="24"/>
        </w:rPr>
        <w:tab/>
      </w:r>
    </w:p>
    <w:p w14:paraId="4208C2B2" w14:textId="287EA073" w:rsidR="007656FC" w:rsidRPr="0074595A" w:rsidRDefault="00CB10E0" w:rsidP="003C4324">
      <w:pPr>
        <w:ind w:left="1080" w:right="1080"/>
        <w:jc w:val="right"/>
        <w:rPr>
          <w:b/>
          <w:i/>
          <w:szCs w:val="24"/>
        </w:rPr>
      </w:pPr>
      <w:r w:rsidRPr="0074595A">
        <w:rPr>
          <w:b/>
          <w:i/>
          <w:szCs w:val="24"/>
        </w:rPr>
        <w:t>FOR IMMEDIATE RELEASE</w:t>
      </w:r>
    </w:p>
    <w:p w14:paraId="7CFA46E4" w14:textId="77777777" w:rsidR="00CB10E0" w:rsidRPr="0074595A" w:rsidRDefault="00CB10E0" w:rsidP="003C4324">
      <w:pPr>
        <w:ind w:left="1080" w:right="1080"/>
        <w:rPr>
          <w:szCs w:val="24"/>
        </w:rPr>
      </w:pPr>
    </w:p>
    <w:p w14:paraId="47D183DC" w14:textId="51B8C97F" w:rsidR="00436440" w:rsidRPr="000E02A7" w:rsidRDefault="00712DD4" w:rsidP="003C4324">
      <w:pPr>
        <w:pStyle w:val="NoSpacing"/>
        <w:ind w:left="1080" w:right="1080"/>
        <w:jc w:val="center"/>
        <w:rPr>
          <w:b/>
          <w:i/>
          <w:sz w:val="28"/>
          <w:szCs w:val="28"/>
        </w:rPr>
      </w:pPr>
      <w:r w:rsidRPr="000E02A7">
        <w:rPr>
          <w:b/>
          <w:sz w:val="28"/>
          <w:szCs w:val="28"/>
        </w:rPr>
        <w:t xml:space="preserve">Fisher House </w:t>
      </w:r>
      <w:r w:rsidR="001716CE" w:rsidRPr="000E02A7">
        <w:rPr>
          <w:b/>
          <w:sz w:val="28"/>
          <w:szCs w:val="28"/>
        </w:rPr>
        <w:t xml:space="preserve">Foundation </w:t>
      </w:r>
      <w:r w:rsidR="001E0259" w:rsidRPr="000E02A7">
        <w:rPr>
          <w:b/>
          <w:sz w:val="28"/>
          <w:szCs w:val="28"/>
        </w:rPr>
        <w:t>Receives 4-Star Rating for 12</w:t>
      </w:r>
      <w:r w:rsidR="001E0259" w:rsidRPr="000E02A7">
        <w:rPr>
          <w:b/>
          <w:sz w:val="28"/>
          <w:szCs w:val="28"/>
          <w:vertAlign w:val="superscript"/>
        </w:rPr>
        <w:t>th</w:t>
      </w:r>
      <w:r w:rsidR="001E0259" w:rsidRPr="000E02A7">
        <w:rPr>
          <w:b/>
          <w:sz w:val="28"/>
          <w:szCs w:val="28"/>
        </w:rPr>
        <w:t xml:space="preserve"> </w:t>
      </w:r>
      <w:r w:rsidR="00046ACB" w:rsidRPr="000E02A7">
        <w:rPr>
          <w:b/>
          <w:sz w:val="28"/>
          <w:szCs w:val="28"/>
        </w:rPr>
        <w:t xml:space="preserve">Consecutive </w:t>
      </w:r>
      <w:r w:rsidR="001E0259" w:rsidRPr="000E02A7">
        <w:rPr>
          <w:b/>
          <w:sz w:val="28"/>
          <w:szCs w:val="28"/>
        </w:rPr>
        <w:t>Year</w:t>
      </w:r>
      <w:r w:rsidRPr="000E02A7">
        <w:rPr>
          <w:b/>
          <w:i/>
          <w:sz w:val="28"/>
          <w:szCs w:val="28"/>
        </w:rPr>
        <w:t xml:space="preserve"> </w:t>
      </w:r>
    </w:p>
    <w:p w14:paraId="0F56272B" w14:textId="77777777" w:rsidR="00436440" w:rsidRDefault="00436440" w:rsidP="003C4324">
      <w:pPr>
        <w:pStyle w:val="NoSpacing"/>
        <w:ind w:left="1080" w:right="1080"/>
        <w:rPr>
          <w:szCs w:val="24"/>
        </w:rPr>
      </w:pPr>
    </w:p>
    <w:p w14:paraId="2FFC1C19" w14:textId="3A130D61" w:rsidR="0034739F" w:rsidRDefault="001716CE" w:rsidP="003C4324">
      <w:pPr>
        <w:pStyle w:val="NoSpacing"/>
        <w:ind w:left="1080" w:right="1080"/>
        <w:rPr>
          <w:szCs w:val="24"/>
        </w:rPr>
      </w:pPr>
      <w:r>
        <w:rPr>
          <w:b/>
          <w:szCs w:val="24"/>
        </w:rPr>
        <w:t>Nov. 2</w:t>
      </w:r>
      <w:r w:rsidR="002D7601">
        <w:rPr>
          <w:b/>
          <w:szCs w:val="24"/>
        </w:rPr>
        <w:t>, 2015</w:t>
      </w:r>
      <w:r w:rsidR="00106739">
        <w:rPr>
          <w:b/>
          <w:szCs w:val="24"/>
        </w:rPr>
        <w:t xml:space="preserve"> (</w:t>
      </w:r>
      <w:r w:rsidR="00E15DA7">
        <w:rPr>
          <w:b/>
          <w:szCs w:val="24"/>
        </w:rPr>
        <w:t>Rockville, MD</w:t>
      </w:r>
      <w:r w:rsidR="00106739" w:rsidRPr="00106739">
        <w:rPr>
          <w:b/>
          <w:szCs w:val="24"/>
        </w:rPr>
        <w:t>)</w:t>
      </w:r>
      <w:r w:rsidR="00436440" w:rsidRPr="00436440">
        <w:rPr>
          <w:szCs w:val="24"/>
        </w:rPr>
        <w:t xml:space="preserve"> – </w:t>
      </w:r>
      <w:r w:rsidR="0034739F">
        <w:rPr>
          <w:szCs w:val="24"/>
        </w:rPr>
        <w:t xml:space="preserve">Fisher House Foundation, which provides </w:t>
      </w:r>
      <w:r w:rsidR="00254DF0">
        <w:rPr>
          <w:szCs w:val="24"/>
        </w:rPr>
        <w:t xml:space="preserve">comfort homes for </w:t>
      </w:r>
      <w:r w:rsidR="00677594">
        <w:rPr>
          <w:szCs w:val="24"/>
        </w:rPr>
        <w:t xml:space="preserve">families of patients receiving medical care at major military and VA medical centers, </w:t>
      </w:r>
      <w:r w:rsidR="0034739F">
        <w:rPr>
          <w:szCs w:val="24"/>
        </w:rPr>
        <w:t xml:space="preserve"> </w:t>
      </w:r>
      <w:r>
        <w:rPr>
          <w:szCs w:val="24"/>
        </w:rPr>
        <w:t>received notification today that once again it achieved the coveted 4-star rating from Charity Navigator</w:t>
      </w:r>
      <w:r w:rsidR="002D7601">
        <w:rPr>
          <w:szCs w:val="24"/>
        </w:rPr>
        <w:t>.</w:t>
      </w:r>
      <w:r>
        <w:rPr>
          <w:szCs w:val="24"/>
        </w:rPr>
        <w:t xml:space="preserve"> This is the 12</w:t>
      </w:r>
      <w:r w:rsidRPr="001716CE">
        <w:rPr>
          <w:szCs w:val="24"/>
          <w:vertAlign w:val="superscript"/>
        </w:rPr>
        <w:t>th</w:t>
      </w:r>
      <w:r>
        <w:rPr>
          <w:szCs w:val="24"/>
        </w:rPr>
        <w:t xml:space="preserve"> </w:t>
      </w:r>
      <w:r w:rsidR="00046ACB">
        <w:rPr>
          <w:szCs w:val="24"/>
        </w:rPr>
        <w:t xml:space="preserve">consecutive </w:t>
      </w:r>
      <w:r>
        <w:rPr>
          <w:szCs w:val="24"/>
        </w:rPr>
        <w:t>year Fisher House Foundation has been noted for its sound fiscal management and commitment to accountability and transparency.</w:t>
      </w:r>
      <w:r w:rsidR="002C404C">
        <w:rPr>
          <w:szCs w:val="24"/>
        </w:rPr>
        <w:t xml:space="preserve"> </w:t>
      </w:r>
      <w:r w:rsidR="007F5911">
        <w:rPr>
          <w:szCs w:val="24"/>
        </w:rPr>
        <w:t xml:space="preserve"> </w:t>
      </w:r>
    </w:p>
    <w:p w14:paraId="3A0D2E3E" w14:textId="77777777" w:rsidR="00C84079" w:rsidRDefault="00C84079" w:rsidP="003C4324">
      <w:pPr>
        <w:pStyle w:val="NoSpacing"/>
        <w:ind w:left="1080" w:right="1080"/>
        <w:rPr>
          <w:szCs w:val="24"/>
        </w:rPr>
      </w:pPr>
    </w:p>
    <w:p w14:paraId="75CEBEED" w14:textId="538322C7" w:rsidR="0034739F" w:rsidRDefault="004C56D5" w:rsidP="003C4324">
      <w:pPr>
        <w:pStyle w:val="NoSpacing"/>
        <w:ind w:left="1080" w:right="1080"/>
        <w:rPr>
          <w:szCs w:val="24"/>
        </w:rPr>
      </w:pPr>
      <w:r>
        <w:rPr>
          <w:szCs w:val="24"/>
        </w:rPr>
        <w:t>“</w:t>
      </w:r>
      <w:r w:rsidR="001716CE">
        <w:rPr>
          <w:szCs w:val="24"/>
        </w:rPr>
        <w:t>As the nonprofit sector continues to grow at an unprecedented pace, savvy donors are demanding more accountability, transparency and quantifiable results from the charities they choose to support with their hard-earned dollars,” said Michael Thatcher, President and CEO, Charity Navigator.  “We are proud to announce Fisher House Foundation has earned our 12</w:t>
      </w:r>
      <w:r w:rsidR="001716CE" w:rsidRPr="001716CE">
        <w:rPr>
          <w:szCs w:val="24"/>
          <w:vertAlign w:val="superscript"/>
        </w:rPr>
        <w:t>th</w:t>
      </w:r>
      <w:r w:rsidR="001716CE">
        <w:rPr>
          <w:szCs w:val="24"/>
        </w:rPr>
        <w:t xml:space="preserve"> consecutive 4-star rating.  </w:t>
      </w:r>
      <w:r w:rsidR="00A443C2">
        <w:rPr>
          <w:szCs w:val="24"/>
        </w:rPr>
        <w:t xml:space="preserve">Less than 1 percent of the charities we rate have achieved this.” </w:t>
      </w:r>
    </w:p>
    <w:p w14:paraId="60FDE1E4" w14:textId="77777777" w:rsidR="00C611E3" w:rsidRDefault="00C611E3" w:rsidP="003C4324">
      <w:pPr>
        <w:pStyle w:val="NoSpacing"/>
        <w:ind w:left="1080" w:right="1080"/>
        <w:rPr>
          <w:szCs w:val="24"/>
        </w:rPr>
      </w:pPr>
    </w:p>
    <w:p w14:paraId="4548AE9C" w14:textId="07F5047B" w:rsidR="00783076" w:rsidRDefault="002D7601" w:rsidP="003C4324">
      <w:pPr>
        <w:pStyle w:val="NoSpacing"/>
        <w:ind w:left="1080" w:right="1080"/>
        <w:rPr>
          <w:szCs w:val="24"/>
        </w:rPr>
      </w:pPr>
      <w:r>
        <w:rPr>
          <w:szCs w:val="24"/>
        </w:rPr>
        <w:t xml:space="preserve">Today, there are 65 Fisher Houses </w:t>
      </w:r>
      <w:r w:rsidR="00BC1C56">
        <w:rPr>
          <w:szCs w:val="24"/>
        </w:rPr>
        <w:t>across the country, in</w:t>
      </w:r>
      <w:r w:rsidR="00783076">
        <w:rPr>
          <w:szCs w:val="24"/>
        </w:rPr>
        <w:t xml:space="preserve"> Germany and the United Kingdom.  M</w:t>
      </w:r>
      <w:r w:rsidR="00BC1C56">
        <w:rPr>
          <w:szCs w:val="24"/>
        </w:rPr>
        <w:t xml:space="preserve">ore than 250,000 families have been provided </w:t>
      </w:r>
      <w:r w:rsidR="00046ACB">
        <w:rPr>
          <w:szCs w:val="24"/>
        </w:rPr>
        <w:t>6</w:t>
      </w:r>
      <w:r w:rsidR="00BC1C56">
        <w:rPr>
          <w:szCs w:val="24"/>
        </w:rPr>
        <w:t xml:space="preserve"> million nights of lodging, saving them more than $282 million</w:t>
      </w:r>
      <w:r w:rsidR="006C3508">
        <w:rPr>
          <w:szCs w:val="24"/>
        </w:rPr>
        <w:t xml:space="preserve"> since the program began in 1990</w:t>
      </w:r>
      <w:r w:rsidR="00BC1C56">
        <w:rPr>
          <w:szCs w:val="24"/>
        </w:rPr>
        <w:t>.</w:t>
      </w:r>
      <w:r w:rsidR="00783076">
        <w:rPr>
          <w:szCs w:val="24"/>
        </w:rPr>
        <w:t xml:space="preserve">  </w:t>
      </w:r>
    </w:p>
    <w:p w14:paraId="3B2983B5" w14:textId="77777777" w:rsidR="00783076" w:rsidRDefault="00783076" w:rsidP="003C4324">
      <w:pPr>
        <w:pStyle w:val="NoSpacing"/>
        <w:ind w:left="1080" w:right="1080"/>
        <w:rPr>
          <w:szCs w:val="24"/>
        </w:rPr>
      </w:pPr>
    </w:p>
    <w:p w14:paraId="3499227D" w14:textId="3D0592B3" w:rsidR="00BC1C56" w:rsidRDefault="00783076" w:rsidP="003C4324">
      <w:pPr>
        <w:pStyle w:val="NoSpacing"/>
        <w:ind w:left="1080" w:right="1080"/>
        <w:rPr>
          <w:szCs w:val="24"/>
        </w:rPr>
      </w:pPr>
      <w:r>
        <w:rPr>
          <w:szCs w:val="24"/>
        </w:rPr>
        <w:t xml:space="preserve">Additionally, </w:t>
      </w:r>
      <w:r w:rsidR="006C3508">
        <w:rPr>
          <w:szCs w:val="24"/>
        </w:rPr>
        <w:t xml:space="preserve">Fisher House </w:t>
      </w:r>
      <w:r>
        <w:rPr>
          <w:szCs w:val="24"/>
        </w:rPr>
        <w:t>Foundation</w:t>
      </w:r>
      <w:r w:rsidR="006C3508">
        <w:rPr>
          <w:szCs w:val="24"/>
        </w:rPr>
        <w:t xml:space="preserve">’s Hero Miles program </w:t>
      </w:r>
      <w:r>
        <w:rPr>
          <w:szCs w:val="24"/>
        </w:rPr>
        <w:t xml:space="preserve">has provided more than 58,000 airline tickets that allow families to help heal together.  $15 million in scholarships </w:t>
      </w:r>
      <w:r w:rsidR="00A43BB6">
        <w:rPr>
          <w:szCs w:val="24"/>
        </w:rPr>
        <w:t>ha</w:t>
      </w:r>
      <w:r w:rsidR="006C3508">
        <w:rPr>
          <w:szCs w:val="24"/>
        </w:rPr>
        <w:t>ve</w:t>
      </w:r>
      <w:r w:rsidR="00A43BB6">
        <w:rPr>
          <w:szCs w:val="24"/>
        </w:rPr>
        <w:t xml:space="preserve"> been</w:t>
      </w:r>
      <w:r>
        <w:rPr>
          <w:szCs w:val="24"/>
        </w:rPr>
        <w:t xml:space="preserve"> given to military and Veteran family members and the Foundation </w:t>
      </w:r>
      <w:r w:rsidR="00A43BB6">
        <w:rPr>
          <w:szCs w:val="24"/>
        </w:rPr>
        <w:t xml:space="preserve">has </w:t>
      </w:r>
      <w:r>
        <w:rPr>
          <w:szCs w:val="24"/>
        </w:rPr>
        <w:t>sponsored national and international wounded warrior athletic competitions to celebrate the return to health of disabled military and Veterans.</w:t>
      </w:r>
    </w:p>
    <w:p w14:paraId="29D38657" w14:textId="77777777" w:rsidR="00783076" w:rsidRDefault="00783076" w:rsidP="003C4324">
      <w:pPr>
        <w:pStyle w:val="NoSpacing"/>
        <w:ind w:left="1080" w:right="1080"/>
        <w:rPr>
          <w:szCs w:val="24"/>
        </w:rPr>
      </w:pPr>
    </w:p>
    <w:p w14:paraId="66AB9ABD" w14:textId="314A1105" w:rsidR="001B4091" w:rsidRDefault="00783076" w:rsidP="003C4324">
      <w:pPr>
        <w:pStyle w:val="NoSpacing"/>
        <w:ind w:left="1080" w:right="1080"/>
        <w:rPr>
          <w:szCs w:val="24"/>
        </w:rPr>
      </w:pPr>
      <w:r>
        <w:rPr>
          <w:szCs w:val="24"/>
        </w:rPr>
        <w:t>“</w:t>
      </w:r>
      <w:r w:rsidR="00A443C2">
        <w:rPr>
          <w:szCs w:val="24"/>
        </w:rPr>
        <w:t>Celebrating its 25</w:t>
      </w:r>
      <w:r w:rsidR="00A443C2" w:rsidRPr="00A443C2">
        <w:rPr>
          <w:szCs w:val="24"/>
          <w:vertAlign w:val="superscript"/>
        </w:rPr>
        <w:t>th</w:t>
      </w:r>
      <w:r w:rsidR="00A443C2">
        <w:rPr>
          <w:szCs w:val="24"/>
        </w:rPr>
        <w:t xml:space="preserve"> Anniversary this year, </w:t>
      </w:r>
      <w:r w:rsidR="00A46471">
        <w:rPr>
          <w:szCs w:val="24"/>
        </w:rPr>
        <w:t>Fisher House</w:t>
      </w:r>
      <w:r w:rsidR="00A443C2">
        <w:rPr>
          <w:szCs w:val="24"/>
        </w:rPr>
        <w:t xml:space="preserve"> Foundation</w:t>
      </w:r>
      <w:r w:rsidR="00A46471">
        <w:rPr>
          <w:szCs w:val="24"/>
        </w:rPr>
        <w:t xml:space="preserve"> </w:t>
      </w:r>
      <w:r w:rsidR="00A443C2">
        <w:rPr>
          <w:szCs w:val="24"/>
        </w:rPr>
        <w:t>i</w:t>
      </w:r>
      <w:r>
        <w:rPr>
          <w:szCs w:val="24"/>
        </w:rPr>
        <w:t xml:space="preserve">s dedicated </w:t>
      </w:r>
      <w:r w:rsidR="007E79C8">
        <w:rPr>
          <w:szCs w:val="24"/>
        </w:rPr>
        <w:t>to those we are privileged to serve – our nation’s military</w:t>
      </w:r>
      <w:r w:rsidR="00A443C2">
        <w:rPr>
          <w:szCs w:val="24"/>
        </w:rPr>
        <w:t>, Veterans and their families</w:t>
      </w:r>
      <w:r w:rsidR="007E79C8">
        <w:rPr>
          <w:szCs w:val="24"/>
        </w:rPr>
        <w:t xml:space="preserve">,” said </w:t>
      </w:r>
      <w:r w:rsidR="00A443C2">
        <w:rPr>
          <w:szCs w:val="24"/>
        </w:rPr>
        <w:t xml:space="preserve">Ken </w:t>
      </w:r>
      <w:r w:rsidR="007E79C8">
        <w:rPr>
          <w:szCs w:val="24"/>
        </w:rPr>
        <w:t>Fisher</w:t>
      </w:r>
      <w:r w:rsidR="00A443C2">
        <w:rPr>
          <w:szCs w:val="24"/>
        </w:rPr>
        <w:t>, Chairman and CEO, Fisher House Foundation</w:t>
      </w:r>
      <w:r w:rsidR="007E79C8">
        <w:rPr>
          <w:szCs w:val="24"/>
        </w:rPr>
        <w:t xml:space="preserve">.  “I remain humbled and awed every day by the generosity of those who have supported the Foundation.  </w:t>
      </w:r>
      <w:r w:rsidR="00A443C2">
        <w:rPr>
          <w:szCs w:val="24"/>
        </w:rPr>
        <w:t>We not only appreciate their support, we vow to continue to be fiscally responsible with every dollar they donate.”</w:t>
      </w:r>
    </w:p>
    <w:p w14:paraId="37F00FB0" w14:textId="77777777" w:rsidR="00A443C2" w:rsidRDefault="00A443C2" w:rsidP="003C4324">
      <w:pPr>
        <w:pStyle w:val="NoSpacing"/>
        <w:ind w:left="1080" w:right="1080"/>
        <w:rPr>
          <w:szCs w:val="24"/>
        </w:rPr>
      </w:pPr>
    </w:p>
    <w:p w14:paraId="10156096" w14:textId="6B92C6C5" w:rsidR="00A443C2" w:rsidRDefault="001E0259" w:rsidP="003C4324">
      <w:pPr>
        <w:pStyle w:val="NoSpacing"/>
        <w:ind w:left="1080" w:right="1080"/>
        <w:rPr>
          <w:szCs w:val="24"/>
        </w:rPr>
      </w:pPr>
      <w:r>
        <w:rPr>
          <w:szCs w:val="24"/>
        </w:rPr>
        <w:t>“Our [Charity Navigator] goal in all this is to provide donors with essential information needed to give them greater confidence in the charitable choices they make,” said Thatcher. “This exceptional designation from Charity Navigator differentiates Fisher House Foundation from its peers and demonstrates to the public it is worthy of their trust.”</w:t>
      </w:r>
    </w:p>
    <w:p w14:paraId="1F271098" w14:textId="77777777" w:rsidR="00A443C2" w:rsidRDefault="00A443C2" w:rsidP="003C4324">
      <w:pPr>
        <w:pStyle w:val="NoSpacing"/>
        <w:ind w:left="1080" w:right="1080"/>
        <w:rPr>
          <w:szCs w:val="24"/>
        </w:rPr>
      </w:pPr>
    </w:p>
    <w:p w14:paraId="38B4503D" w14:textId="77777777" w:rsidR="00A443C2" w:rsidRDefault="00A443C2" w:rsidP="003C4324">
      <w:pPr>
        <w:pStyle w:val="NoSpacing"/>
        <w:ind w:left="1080" w:right="1080"/>
        <w:rPr>
          <w:szCs w:val="24"/>
        </w:rPr>
      </w:pPr>
    </w:p>
    <w:p w14:paraId="787716C3" w14:textId="0A2448AF" w:rsidR="00A443C2" w:rsidRDefault="001E0259" w:rsidP="003C4324">
      <w:pPr>
        <w:pStyle w:val="NoSpacing"/>
        <w:ind w:left="1080" w:right="1080"/>
        <w:rPr>
          <w:szCs w:val="24"/>
        </w:rPr>
      </w:pPr>
      <w:r>
        <w:rPr>
          <w:szCs w:val="24"/>
        </w:rPr>
        <w:tab/>
      </w:r>
      <w:r>
        <w:rPr>
          <w:szCs w:val="24"/>
        </w:rPr>
        <w:tab/>
      </w:r>
      <w:r>
        <w:rPr>
          <w:szCs w:val="24"/>
        </w:rPr>
        <w:tab/>
      </w:r>
    </w:p>
    <w:p w14:paraId="0BB1388B" w14:textId="77777777" w:rsidR="00A443C2" w:rsidRDefault="00A443C2" w:rsidP="003C4324">
      <w:pPr>
        <w:pStyle w:val="NoSpacing"/>
        <w:ind w:left="1080" w:right="1080"/>
        <w:rPr>
          <w:szCs w:val="24"/>
        </w:rPr>
      </w:pPr>
    </w:p>
    <w:p w14:paraId="28D2F028" w14:textId="77777777" w:rsidR="00A443C2" w:rsidRDefault="00A443C2" w:rsidP="003C4324">
      <w:pPr>
        <w:pStyle w:val="NoSpacing"/>
        <w:ind w:left="1080" w:right="1080"/>
        <w:rPr>
          <w:szCs w:val="24"/>
        </w:rPr>
      </w:pPr>
    </w:p>
    <w:p w14:paraId="3F540932" w14:textId="77777777" w:rsidR="00A443C2" w:rsidRDefault="00A443C2" w:rsidP="003C4324">
      <w:pPr>
        <w:pStyle w:val="NoSpacing"/>
        <w:ind w:left="1080" w:right="1080"/>
        <w:rPr>
          <w:szCs w:val="24"/>
        </w:rPr>
      </w:pPr>
    </w:p>
    <w:p w14:paraId="15F194C4" w14:textId="77777777" w:rsidR="00A443C2" w:rsidRDefault="00A443C2" w:rsidP="003C4324">
      <w:pPr>
        <w:pStyle w:val="NoSpacing"/>
        <w:ind w:left="1080" w:right="1080"/>
        <w:rPr>
          <w:szCs w:val="24"/>
        </w:rPr>
      </w:pPr>
    </w:p>
    <w:p w14:paraId="6FE4CF42" w14:textId="77777777" w:rsidR="00A443C2" w:rsidRDefault="00A443C2" w:rsidP="003C4324">
      <w:pPr>
        <w:pStyle w:val="NoSpacing"/>
        <w:ind w:left="1080" w:right="1080"/>
        <w:rPr>
          <w:szCs w:val="24"/>
        </w:rPr>
      </w:pPr>
    </w:p>
    <w:p w14:paraId="72860EAB" w14:textId="77777777" w:rsidR="003C4324" w:rsidRPr="001B4091" w:rsidRDefault="003C4324" w:rsidP="001B4091">
      <w:pPr>
        <w:pStyle w:val="NoSpacing"/>
        <w:tabs>
          <w:tab w:val="left" w:pos="11160"/>
        </w:tabs>
        <w:ind w:left="1080"/>
        <w:rPr>
          <w:i/>
          <w:color w:val="17365D" w:themeColor="text2" w:themeShade="BF"/>
          <w:szCs w:val="24"/>
        </w:rPr>
      </w:pPr>
    </w:p>
    <w:p w14:paraId="09E2312B" w14:textId="7DE0FE87" w:rsidR="00E40433" w:rsidRPr="003C4324" w:rsidRDefault="00E40433" w:rsidP="001B4091">
      <w:pPr>
        <w:pStyle w:val="NoSpacing"/>
        <w:tabs>
          <w:tab w:val="left" w:pos="11160"/>
        </w:tabs>
        <w:ind w:left="1080" w:right="1080"/>
        <w:rPr>
          <w:szCs w:val="24"/>
        </w:rPr>
      </w:pPr>
    </w:p>
    <w:p w14:paraId="1343C299" w14:textId="2DEDD1AE" w:rsidR="004F5C19" w:rsidRPr="004F5C19" w:rsidRDefault="003C4324" w:rsidP="001B4091">
      <w:pPr>
        <w:pStyle w:val="NoSpacing"/>
        <w:tabs>
          <w:tab w:val="left" w:pos="11160"/>
        </w:tabs>
        <w:ind w:left="1080" w:right="1080"/>
        <w:rPr>
          <w:b/>
          <w:bCs/>
          <w:szCs w:val="24"/>
          <w:u w:val="single"/>
        </w:rPr>
      </w:pPr>
      <w:r w:rsidRPr="003C4324">
        <w:rPr>
          <w:b/>
          <w:bCs/>
          <w:szCs w:val="24"/>
          <w:u w:val="single"/>
        </w:rPr>
        <w:t>Ab</w:t>
      </w:r>
      <w:r w:rsidR="004F5C19" w:rsidRPr="003C4324">
        <w:rPr>
          <w:b/>
          <w:bCs/>
          <w:szCs w:val="24"/>
          <w:u w:val="single"/>
        </w:rPr>
        <w:t>out Fisher</w:t>
      </w:r>
      <w:r w:rsidR="004F5C19" w:rsidRPr="004F5C19">
        <w:rPr>
          <w:b/>
          <w:bCs/>
          <w:szCs w:val="24"/>
          <w:u w:val="single"/>
        </w:rPr>
        <w:t xml:space="preserve"> </w:t>
      </w:r>
      <w:proofErr w:type="gramStart"/>
      <w:r w:rsidR="004F5C19" w:rsidRPr="001E0259">
        <w:rPr>
          <w:b/>
          <w:bCs/>
          <w:szCs w:val="24"/>
          <w:u w:val="single"/>
        </w:rPr>
        <w:t>House</w:t>
      </w:r>
      <w:r w:rsidR="001E0259" w:rsidRPr="001E0259">
        <w:rPr>
          <w:b/>
          <w:bCs/>
          <w:szCs w:val="24"/>
          <w:u w:val="single"/>
        </w:rPr>
        <w:t xml:space="preserve"> </w:t>
      </w:r>
      <w:r w:rsidR="001E0259" w:rsidRPr="001E0259">
        <w:rPr>
          <w:b/>
          <w:bCs/>
          <w:szCs w:val="24"/>
        </w:rPr>
        <w:t xml:space="preserve"> CFC</w:t>
      </w:r>
      <w:proofErr w:type="gramEnd"/>
      <w:r w:rsidR="001E0259" w:rsidRPr="001E0259">
        <w:rPr>
          <w:b/>
          <w:bCs/>
          <w:szCs w:val="24"/>
        </w:rPr>
        <w:t xml:space="preserve"> #11453</w:t>
      </w:r>
    </w:p>
    <w:p w14:paraId="295BD1B2" w14:textId="2EA341E3" w:rsidR="004F5C19" w:rsidRPr="004F5C19" w:rsidRDefault="004F5C19" w:rsidP="001B4091">
      <w:pPr>
        <w:pStyle w:val="NoSpacing"/>
        <w:tabs>
          <w:tab w:val="left" w:pos="11160"/>
        </w:tabs>
        <w:ind w:left="1080" w:right="1080"/>
        <w:rPr>
          <w:szCs w:val="24"/>
        </w:rPr>
      </w:pPr>
      <w:r w:rsidRPr="004F5C19">
        <w:rPr>
          <w:szCs w:val="24"/>
        </w:rPr>
        <w:t xml:space="preserve">Fisher House Foundation is best known for a network of comfort homes where military and veterans’ families can stay at no cost while a loved one is receiving treatment.  These homes are located at major military and VA medical centers nationwide, and in Europe, close to the medical center or hospital it serves. Fisher Houses have up to 21 suites, with private bedrooms and baths.  Families share a common kitchen, laundry facilities, a warm dining room and an inviting living room.  Fisher House Foundation ensures that there is never a lodging fee.  Since inception, the program has saved military and veterans’ families an estimated $282 million in out of pocket costs for lodging and transportation. </w:t>
      </w:r>
    </w:p>
    <w:p w14:paraId="42885D66" w14:textId="77777777" w:rsidR="004F5C19" w:rsidRPr="004F5C19" w:rsidRDefault="004F5C19">
      <w:pPr>
        <w:pStyle w:val="NoSpacing"/>
        <w:ind w:left="1080" w:right="1080"/>
        <w:rPr>
          <w:szCs w:val="24"/>
        </w:rPr>
      </w:pPr>
    </w:p>
    <w:p w14:paraId="3699DFAE" w14:textId="492A2239" w:rsidR="005266AA" w:rsidRPr="0074595A" w:rsidRDefault="004F5C19">
      <w:pPr>
        <w:pStyle w:val="NoSpacing"/>
        <w:ind w:left="1080" w:right="1080"/>
        <w:rPr>
          <w:szCs w:val="24"/>
        </w:rPr>
      </w:pPr>
      <w:r w:rsidRPr="004F5C19">
        <w:rPr>
          <w:szCs w:val="24"/>
        </w:rPr>
        <w:t xml:space="preserve">Fisher House Foundation also operates the Hero Miles Program, using donated frequent flyer miles to bring family members to the bedside of injured service members as well as the Hotels for Heroes program using donated hotel points to allow family members to stay at hotels near medical centers without charge.  The Foundation also manages a grant program that supports other military charities and scholarship funds for military children, spouses and children of fallen and disabled veterans. </w:t>
      </w:r>
      <w:r w:rsidRPr="004F5C19">
        <w:rPr>
          <w:szCs w:val="24"/>
        </w:rPr>
        <w:br/>
      </w:r>
      <w:r w:rsidRPr="004F5C19">
        <w:rPr>
          <w:szCs w:val="24"/>
        </w:rPr>
        <w:br/>
      </w:r>
      <w:hyperlink r:id="rId7" w:history="1">
        <w:r w:rsidRPr="004F5C19">
          <w:rPr>
            <w:rStyle w:val="Hyperlink"/>
            <w:szCs w:val="24"/>
            <w:u w:val="none"/>
          </w:rPr>
          <w:t>www.fisherhouse.org</w:t>
        </w:r>
      </w:hyperlink>
      <w:r w:rsidRPr="004F5C19">
        <w:rPr>
          <w:szCs w:val="24"/>
        </w:rPr>
        <w:t xml:space="preserve"> </w:t>
      </w:r>
    </w:p>
    <w:sectPr w:rsidR="005266AA" w:rsidRPr="0074595A" w:rsidSect="007656FC">
      <w:headerReference w:type="default" r:id="rId8"/>
      <w:footerReference w:type="default" r:id="rId9"/>
      <w:pgSz w:w="12240" w:h="15840"/>
      <w:pgMar w:top="0" w:right="0" w:bottom="0" w:left="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DEAE8" w14:textId="77777777" w:rsidR="00240F4E" w:rsidRDefault="00240F4E">
      <w:r>
        <w:separator/>
      </w:r>
    </w:p>
  </w:endnote>
  <w:endnote w:type="continuationSeparator" w:id="0">
    <w:p w14:paraId="04C391C4" w14:textId="77777777" w:rsidR="00240F4E" w:rsidRDefault="0024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C0F3A" w14:textId="77777777" w:rsidR="00921095" w:rsidRDefault="00921095" w:rsidP="0059781F">
    <w:pPr>
      <w:pStyle w:val="Footer"/>
      <w:tabs>
        <w:tab w:val="clear" w:pos="4320"/>
        <w:tab w:val="clear" w:pos="8640"/>
      </w:tabs>
    </w:pPr>
    <w:r>
      <w:rPr>
        <w:noProof/>
      </w:rPr>
      <w:drawing>
        <wp:inline distT="0" distB="0" distL="0" distR="0" wp14:anchorId="5F59433F" wp14:editId="7E75B414">
          <wp:extent cx="7943850" cy="581025"/>
          <wp:effectExtent l="0" t="0" r="0" b="9525"/>
          <wp:docPr id="2" name="Picture 2" descr="Description: FISH_OnePage_Template2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ISH_OnePage_Template2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0" cy="5810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4A052" w14:textId="77777777" w:rsidR="00240F4E" w:rsidRDefault="00240F4E">
      <w:r>
        <w:separator/>
      </w:r>
    </w:p>
  </w:footnote>
  <w:footnote w:type="continuationSeparator" w:id="0">
    <w:p w14:paraId="384192D8" w14:textId="77777777" w:rsidR="00240F4E" w:rsidRDefault="00240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50952" w14:textId="77777777" w:rsidR="00921095" w:rsidRDefault="00921095" w:rsidP="0059781F">
    <w:pPr>
      <w:pStyle w:val="Header"/>
      <w:ind w:left="-720"/>
    </w:pPr>
    <w:r>
      <w:rPr>
        <w:noProof/>
      </w:rPr>
      <w:drawing>
        <wp:inline distT="0" distB="0" distL="0" distR="0" wp14:anchorId="520CCFA5" wp14:editId="5086D2FE">
          <wp:extent cx="8515350" cy="1495425"/>
          <wp:effectExtent l="0" t="0" r="0" b="9525"/>
          <wp:docPr id="3" name="Picture 3" descr="Description: FISH_OnePage_Template2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ISH_OnePage_Template2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0" cy="1495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FC"/>
    <w:rsid w:val="00001B69"/>
    <w:rsid w:val="00012F5E"/>
    <w:rsid w:val="00013FBF"/>
    <w:rsid w:val="00042C12"/>
    <w:rsid w:val="00046ACB"/>
    <w:rsid w:val="000651D5"/>
    <w:rsid w:val="000849D5"/>
    <w:rsid w:val="000876C2"/>
    <w:rsid w:val="000A2AC6"/>
    <w:rsid w:val="000D2906"/>
    <w:rsid w:val="000D4088"/>
    <w:rsid w:val="000E02A7"/>
    <w:rsid w:val="0010035C"/>
    <w:rsid w:val="00106739"/>
    <w:rsid w:val="001078EF"/>
    <w:rsid w:val="00114431"/>
    <w:rsid w:val="00122C33"/>
    <w:rsid w:val="001236AF"/>
    <w:rsid w:val="00151389"/>
    <w:rsid w:val="001716CE"/>
    <w:rsid w:val="0018583E"/>
    <w:rsid w:val="001A0D67"/>
    <w:rsid w:val="001A1BD2"/>
    <w:rsid w:val="001B3922"/>
    <w:rsid w:val="001B4091"/>
    <w:rsid w:val="001D3CB5"/>
    <w:rsid w:val="001E0259"/>
    <w:rsid w:val="00226B41"/>
    <w:rsid w:val="00235240"/>
    <w:rsid w:val="00240F4E"/>
    <w:rsid w:val="00254DF0"/>
    <w:rsid w:val="00276115"/>
    <w:rsid w:val="00276685"/>
    <w:rsid w:val="002A3DAB"/>
    <w:rsid w:val="002A52A4"/>
    <w:rsid w:val="002B07F8"/>
    <w:rsid w:val="002B0B8A"/>
    <w:rsid w:val="002B57BA"/>
    <w:rsid w:val="002C404C"/>
    <w:rsid w:val="002C548B"/>
    <w:rsid w:val="002D7601"/>
    <w:rsid w:val="002D7EF1"/>
    <w:rsid w:val="00314590"/>
    <w:rsid w:val="0034739F"/>
    <w:rsid w:val="003569D4"/>
    <w:rsid w:val="00372B95"/>
    <w:rsid w:val="0038101B"/>
    <w:rsid w:val="0038492B"/>
    <w:rsid w:val="003918CB"/>
    <w:rsid w:val="0039556D"/>
    <w:rsid w:val="003C4324"/>
    <w:rsid w:val="003C5333"/>
    <w:rsid w:val="00427FBA"/>
    <w:rsid w:val="004316A9"/>
    <w:rsid w:val="00436440"/>
    <w:rsid w:val="004471CA"/>
    <w:rsid w:val="00452BE0"/>
    <w:rsid w:val="004544B2"/>
    <w:rsid w:val="00476625"/>
    <w:rsid w:val="00484EBE"/>
    <w:rsid w:val="004A6C70"/>
    <w:rsid w:val="004B3541"/>
    <w:rsid w:val="004C56D5"/>
    <w:rsid w:val="004F3272"/>
    <w:rsid w:val="004F5C19"/>
    <w:rsid w:val="00513D54"/>
    <w:rsid w:val="005266AA"/>
    <w:rsid w:val="00527069"/>
    <w:rsid w:val="005304A1"/>
    <w:rsid w:val="00534A4C"/>
    <w:rsid w:val="00560EA1"/>
    <w:rsid w:val="00564396"/>
    <w:rsid w:val="00581BB4"/>
    <w:rsid w:val="0059781F"/>
    <w:rsid w:val="00597C99"/>
    <w:rsid w:val="005A1FD6"/>
    <w:rsid w:val="005B06D3"/>
    <w:rsid w:val="005D0DBB"/>
    <w:rsid w:val="00627E26"/>
    <w:rsid w:val="00643E56"/>
    <w:rsid w:val="0065696B"/>
    <w:rsid w:val="0066227B"/>
    <w:rsid w:val="00670C97"/>
    <w:rsid w:val="006737BA"/>
    <w:rsid w:val="00677594"/>
    <w:rsid w:val="006A16FA"/>
    <w:rsid w:val="006B481F"/>
    <w:rsid w:val="006C16B4"/>
    <w:rsid w:val="006C3508"/>
    <w:rsid w:val="006D10B5"/>
    <w:rsid w:val="006D1891"/>
    <w:rsid w:val="006F22E9"/>
    <w:rsid w:val="00705649"/>
    <w:rsid w:val="00712DD4"/>
    <w:rsid w:val="0072542E"/>
    <w:rsid w:val="00730999"/>
    <w:rsid w:val="00733E5F"/>
    <w:rsid w:val="00743FA2"/>
    <w:rsid w:val="00744C31"/>
    <w:rsid w:val="0074595A"/>
    <w:rsid w:val="00751282"/>
    <w:rsid w:val="00764F94"/>
    <w:rsid w:val="007656FC"/>
    <w:rsid w:val="00783076"/>
    <w:rsid w:val="00797CF3"/>
    <w:rsid w:val="007A5229"/>
    <w:rsid w:val="007C759D"/>
    <w:rsid w:val="007E0C39"/>
    <w:rsid w:val="007E2529"/>
    <w:rsid w:val="007E79C8"/>
    <w:rsid w:val="007E7BF0"/>
    <w:rsid w:val="007F0C37"/>
    <w:rsid w:val="007F1AA9"/>
    <w:rsid w:val="007F5911"/>
    <w:rsid w:val="008002AF"/>
    <w:rsid w:val="008125EB"/>
    <w:rsid w:val="00814447"/>
    <w:rsid w:val="008169A9"/>
    <w:rsid w:val="00850E6F"/>
    <w:rsid w:val="00851493"/>
    <w:rsid w:val="00891C24"/>
    <w:rsid w:val="0089235F"/>
    <w:rsid w:val="008A113C"/>
    <w:rsid w:val="008B015A"/>
    <w:rsid w:val="008C18E9"/>
    <w:rsid w:val="008C5A20"/>
    <w:rsid w:val="008E4F1B"/>
    <w:rsid w:val="0090599D"/>
    <w:rsid w:val="00910C19"/>
    <w:rsid w:val="00921095"/>
    <w:rsid w:val="009251B4"/>
    <w:rsid w:val="009424B7"/>
    <w:rsid w:val="00945366"/>
    <w:rsid w:val="00963D8E"/>
    <w:rsid w:val="009857ED"/>
    <w:rsid w:val="009B1503"/>
    <w:rsid w:val="009C30A8"/>
    <w:rsid w:val="009C5772"/>
    <w:rsid w:val="009D5948"/>
    <w:rsid w:val="00A13B78"/>
    <w:rsid w:val="00A226C0"/>
    <w:rsid w:val="00A43BB6"/>
    <w:rsid w:val="00A443C2"/>
    <w:rsid w:val="00A46471"/>
    <w:rsid w:val="00AF2D98"/>
    <w:rsid w:val="00B11A70"/>
    <w:rsid w:val="00B17879"/>
    <w:rsid w:val="00B23CA0"/>
    <w:rsid w:val="00B32C6E"/>
    <w:rsid w:val="00B35313"/>
    <w:rsid w:val="00B36B62"/>
    <w:rsid w:val="00B51FA0"/>
    <w:rsid w:val="00B62822"/>
    <w:rsid w:val="00B72516"/>
    <w:rsid w:val="00BB7BE8"/>
    <w:rsid w:val="00BC1C56"/>
    <w:rsid w:val="00BF1D29"/>
    <w:rsid w:val="00C1099C"/>
    <w:rsid w:val="00C148D8"/>
    <w:rsid w:val="00C24B1A"/>
    <w:rsid w:val="00C466A4"/>
    <w:rsid w:val="00C5024F"/>
    <w:rsid w:val="00C50BED"/>
    <w:rsid w:val="00C57ECA"/>
    <w:rsid w:val="00C607BC"/>
    <w:rsid w:val="00C611E3"/>
    <w:rsid w:val="00C76496"/>
    <w:rsid w:val="00C84079"/>
    <w:rsid w:val="00C84341"/>
    <w:rsid w:val="00C90643"/>
    <w:rsid w:val="00C937CC"/>
    <w:rsid w:val="00CA42BC"/>
    <w:rsid w:val="00CB10E0"/>
    <w:rsid w:val="00CB6DC7"/>
    <w:rsid w:val="00CD64AE"/>
    <w:rsid w:val="00CD7BA0"/>
    <w:rsid w:val="00CE3170"/>
    <w:rsid w:val="00CF1685"/>
    <w:rsid w:val="00D20700"/>
    <w:rsid w:val="00D24C2A"/>
    <w:rsid w:val="00D32FAF"/>
    <w:rsid w:val="00D37E69"/>
    <w:rsid w:val="00D73B7E"/>
    <w:rsid w:val="00D84365"/>
    <w:rsid w:val="00D954B7"/>
    <w:rsid w:val="00DB0BE9"/>
    <w:rsid w:val="00DC1041"/>
    <w:rsid w:val="00DC6BD7"/>
    <w:rsid w:val="00DF0F2D"/>
    <w:rsid w:val="00E13831"/>
    <w:rsid w:val="00E15DA7"/>
    <w:rsid w:val="00E1731B"/>
    <w:rsid w:val="00E3761E"/>
    <w:rsid w:val="00E40433"/>
    <w:rsid w:val="00E4567C"/>
    <w:rsid w:val="00E6399A"/>
    <w:rsid w:val="00E77286"/>
    <w:rsid w:val="00E9489E"/>
    <w:rsid w:val="00E9649F"/>
    <w:rsid w:val="00EA2D47"/>
    <w:rsid w:val="00EC34A6"/>
    <w:rsid w:val="00EC61E1"/>
    <w:rsid w:val="00ED6862"/>
    <w:rsid w:val="00EE26EC"/>
    <w:rsid w:val="00F02E11"/>
    <w:rsid w:val="00F10373"/>
    <w:rsid w:val="00F13889"/>
    <w:rsid w:val="00F23B79"/>
    <w:rsid w:val="00F3085A"/>
    <w:rsid w:val="00F36B91"/>
    <w:rsid w:val="00F41B19"/>
    <w:rsid w:val="00F45D7D"/>
    <w:rsid w:val="00F50082"/>
    <w:rsid w:val="00F5636C"/>
    <w:rsid w:val="00FA0181"/>
    <w:rsid w:val="00FD6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C03133"/>
  <w15:docId w15:val="{ECF1DEC3-F707-4BC2-B1B0-6329E7BB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6FC"/>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7656FC"/>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6FC"/>
    <w:rPr>
      <w:rFonts w:ascii="Times New Roman" w:eastAsia="Times New Roman" w:hAnsi="Times New Roman" w:cs="Times New Roman"/>
      <w:b/>
      <w:bCs/>
      <w:kern w:val="36"/>
      <w:sz w:val="48"/>
      <w:szCs w:val="48"/>
      <w:lang w:val="x-none" w:eastAsia="x-none"/>
    </w:rPr>
  </w:style>
  <w:style w:type="paragraph" w:styleId="Header">
    <w:name w:val="header"/>
    <w:basedOn w:val="Normal"/>
    <w:link w:val="HeaderChar"/>
    <w:rsid w:val="007656FC"/>
    <w:pPr>
      <w:tabs>
        <w:tab w:val="center" w:pos="4320"/>
        <w:tab w:val="right" w:pos="8640"/>
      </w:tabs>
    </w:pPr>
  </w:style>
  <w:style w:type="character" w:customStyle="1" w:styleId="HeaderChar">
    <w:name w:val="Header Char"/>
    <w:basedOn w:val="DefaultParagraphFont"/>
    <w:link w:val="Header"/>
    <w:rsid w:val="007656FC"/>
    <w:rPr>
      <w:rFonts w:ascii="Times New Roman" w:eastAsia="Times New Roman" w:hAnsi="Times New Roman" w:cs="Times New Roman"/>
      <w:sz w:val="24"/>
      <w:szCs w:val="20"/>
    </w:rPr>
  </w:style>
  <w:style w:type="paragraph" w:styleId="Footer">
    <w:name w:val="footer"/>
    <w:basedOn w:val="Normal"/>
    <w:link w:val="FooterChar"/>
    <w:semiHidden/>
    <w:rsid w:val="007656FC"/>
    <w:pPr>
      <w:tabs>
        <w:tab w:val="center" w:pos="4320"/>
        <w:tab w:val="right" w:pos="8640"/>
      </w:tabs>
    </w:pPr>
  </w:style>
  <w:style w:type="character" w:customStyle="1" w:styleId="FooterChar">
    <w:name w:val="Footer Char"/>
    <w:basedOn w:val="DefaultParagraphFont"/>
    <w:link w:val="Footer"/>
    <w:semiHidden/>
    <w:rsid w:val="007656FC"/>
    <w:rPr>
      <w:rFonts w:ascii="Times New Roman" w:eastAsia="Times New Roman" w:hAnsi="Times New Roman" w:cs="Times New Roman"/>
      <w:sz w:val="24"/>
      <w:szCs w:val="20"/>
    </w:rPr>
  </w:style>
  <w:style w:type="paragraph" w:styleId="NoSpacing">
    <w:name w:val="No Spacing"/>
    <w:link w:val="NoSpacingChar"/>
    <w:qFormat/>
    <w:rsid w:val="007656FC"/>
    <w:pPr>
      <w:spacing w:after="0" w:line="240" w:lineRule="auto"/>
    </w:pPr>
    <w:rPr>
      <w:rFonts w:ascii="Times New Roman" w:eastAsia="Times New Roman" w:hAnsi="Times New Roman" w:cs="Times New Roman"/>
      <w:sz w:val="24"/>
      <w:szCs w:val="20"/>
    </w:rPr>
  </w:style>
  <w:style w:type="character" w:styleId="Hyperlink">
    <w:name w:val="Hyperlink"/>
    <w:uiPriority w:val="99"/>
    <w:unhideWhenUsed/>
    <w:rsid w:val="007656FC"/>
    <w:rPr>
      <w:color w:val="0000FF"/>
      <w:u w:val="single"/>
    </w:rPr>
  </w:style>
  <w:style w:type="character" w:customStyle="1" w:styleId="apple-converted-space">
    <w:name w:val="apple-converted-space"/>
    <w:rsid w:val="007656FC"/>
  </w:style>
  <w:style w:type="paragraph" w:styleId="BalloonText">
    <w:name w:val="Balloon Text"/>
    <w:basedOn w:val="Normal"/>
    <w:link w:val="BalloonTextChar"/>
    <w:uiPriority w:val="99"/>
    <w:semiHidden/>
    <w:unhideWhenUsed/>
    <w:rsid w:val="007656FC"/>
    <w:rPr>
      <w:rFonts w:ascii="Tahoma" w:hAnsi="Tahoma" w:cs="Tahoma"/>
      <w:sz w:val="16"/>
      <w:szCs w:val="16"/>
    </w:rPr>
  </w:style>
  <w:style w:type="character" w:customStyle="1" w:styleId="BalloonTextChar">
    <w:name w:val="Balloon Text Char"/>
    <w:basedOn w:val="DefaultParagraphFont"/>
    <w:link w:val="BalloonText"/>
    <w:uiPriority w:val="99"/>
    <w:semiHidden/>
    <w:rsid w:val="007656FC"/>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C5772"/>
    <w:rPr>
      <w:color w:val="800080" w:themeColor="followedHyperlink"/>
      <w:u w:val="single"/>
    </w:rPr>
  </w:style>
  <w:style w:type="paragraph" w:styleId="NormalWeb">
    <w:name w:val="Normal (Web)"/>
    <w:basedOn w:val="Normal"/>
    <w:uiPriority w:val="99"/>
    <w:unhideWhenUsed/>
    <w:rsid w:val="00042C12"/>
    <w:pPr>
      <w:spacing w:before="100" w:beforeAutospacing="1" w:after="100" w:afterAutospacing="1"/>
    </w:pPr>
    <w:rPr>
      <w:rFonts w:eastAsiaTheme="minorHAnsi"/>
      <w:szCs w:val="24"/>
    </w:rPr>
  </w:style>
  <w:style w:type="character" w:customStyle="1" w:styleId="NoSpacingChar">
    <w:name w:val="No Spacing Char"/>
    <w:link w:val="NoSpacing"/>
    <w:rsid w:val="00E4043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7438">
      <w:bodyDiv w:val="1"/>
      <w:marLeft w:val="0"/>
      <w:marRight w:val="0"/>
      <w:marTop w:val="0"/>
      <w:marBottom w:val="0"/>
      <w:divBdr>
        <w:top w:val="none" w:sz="0" w:space="0" w:color="auto"/>
        <w:left w:val="none" w:sz="0" w:space="0" w:color="auto"/>
        <w:bottom w:val="none" w:sz="0" w:space="0" w:color="auto"/>
        <w:right w:val="none" w:sz="0" w:space="0" w:color="auto"/>
      </w:divBdr>
    </w:div>
    <w:div w:id="292714699">
      <w:bodyDiv w:val="1"/>
      <w:marLeft w:val="0"/>
      <w:marRight w:val="0"/>
      <w:marTop w:val="0"/>
      <w:marBottom w:val="0"/>
      <w:divBdr>
        <w:top w:val="none" w:sz="0" w:space="0" w:color="auto"/>
        <w:left w:val="none" w:sz="0" w:space="0" w:color="auto"/>
        <w:bottom w:val="none" w:sz="0" w:space="0" w:color="auto"/>
        <w:right w:val="none" w:sz="0" w:space="0" w:color="auto"/>
      </w:divBdr>
    </w:div>
    <w:div w:id="1237672389">
      <w:bodyDiv w:val="1"/>
      <w:marLeft w:val="0"/>
      <w:marRight w:val="0"/>
      <w:marTop w:val="0"/>
      <w:marBottom w:val="0"/>
      <w:divBdr>
        <w:top w:val="none" w:sz="0" w:space="0" w:color="auto"/>
        <w:left w:val="none" w:sz="0" w:space="0" w:color="auto"/>
        <w:bottom w:val="none" w:sz="0" w:space="0" w:color="auto"/>
        <w:right w:val="none" w:sz="0" w:space="0" w:color="auto"/>
      </w:divBdr>
    </w:div>
    <w:div w:id="1279604870">
      <w:bodyDiv w:val="1"/>
      <w:marLeft w:val="0"/>
      <w:marRight w:val="0"/>
      <w:marTop w:val="0"/>
      <w:marBottom w:val="0"/>
      <w:divBdr>
        <w:top w:val="none" w:sz="0" w:space="0" w:color="auto"/>
        <w:left w:val="none" w:sz="0" w:space="0" w:color="auto"/>
        <w:bottom w:val="none" w:sz="0" w:space="0" w:color="auto"/>
        <w:right w:val="none" w:sz="0" w:space="0" w:color="auto"/>
      </w:divBdr>
    </w:div>
    <w:div w:id="1296326995">
      <w:bodyDiv w:val="1"/>
      <w:marLeft w:val="0"/>
      <w:marRight w:val="0"/>
      <w:marTop w:val="0"/>
      <w:marBottom w:val="0"/>
      <w:divBdr>
        <w:top w:val="none" w:sz="0" w:space="0" w:color="auto"/>
        <w:left w:val="none" w:sz="0" w:space="0" w:color="auto"/>
        <w:bottom w:val="none" w:sz="0" w:space="0" w:color="auto"/>
        <w:right w:val="none" w:sz="0" w:space="0" w:color="auto"/>
      </w:divBdr>
    </w:div>
    <w:div w:id="1310751043">
      <w:bodyDiv w:val="1"/>
      <w:marLeft w:val="0"/>
      <w:marRight w:val="0"/>
      <w:marTop w:val="0"/>
      <w:marBottom w:val="0"/>
      <w:divBdr>
        <w:top w:val="none" w:sz="0" w:space="0" w:color="auto"/>
        <w:left w:val="none" w:sz="0" w:space="0" w:color="auto"/>
        <w:bottom w:val="none" w:sz="0" w:space="0" w:color="auto"/>
        <w:right w:val="none" w:sz="0" w:space="0" w:color="auto"/>
      </w:divBdr>
    </w:div>
    <w:div w:id="16196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isherhous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childress@fisherhouse.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someone</dc:creator>
  <cp:lastModifiedBy>Kerri Childress</cp:lastModifiedBy>
  <cp:revision>2</cp:revision>
  <cp:lastPrinted>2015-09-09T15:45:00Z</cp:lastPrinted>
  <dcterms:created xsi:type="dcterms:W3CDTF">2015-11-02T16:50:00Z</dcterms:created>
  <dcterms:modified xsi:type="dcterms:W3CDTF">2015-11-02T16:50:00Z</dcterms:modified>
</cp:coreProperties>
</file>