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FB" w:rsidRDefault="00FD40FB" w:rsidP="00FD40FB">
      <w:pPr>
        <w:rPr>
          <w:b/>
        </w:rPr>
      </w:pPr>
      <w:r>
        <w:rPr>
          <w:b/>
        </w:rPr>
        <w:t>FOR IMMEDIATE RELEASE:</w:t>
      </w:r>
    </w:p>
    <w:p w:rsidR="00FD40FB" w:rsidRDefault="00FA1764" w:rsidP="00FD40FB">
      <w:pPr>
        <w:rPr>
          <w:b/>
        </w:rPr>
      </w:pPr>
      <w:r>
        <w:rPr>
          <w:b/>
        </w:rPr>
        <w:t xml:space="preserve">Arizona Federal </w:t>
      </w:r>
      <w:r w:rsidR="00B42444">
        <w:rPr>
          <w:b/>
        </w:rPr>
        <w:t xml:space="preserve">Issues </w:t>
      </w:r>
      <w:r>
        <w:rPr>
          <w:b/>
        </w:rPr>
        <w:t xml:space="preserve">$5 Million </w:t>
      </w:r>
      <w:r w:rsidR="00B42444">
        <w:rPr>
          <w:b/>
        </w:rPr>
        <w:t>Year-End Payout to Members</w:t>
      </w:r>
    </w:p>
    <w:p w:rsidR="00201E2B" w:rsidRDefault="007623B9" w:rsidP="00FA1764">
      <w:r>
        <w:rPr>
          <w:b/>
        </w:rPr>
        <w:t xml:space="preserve">Phoenix, Arizona, </w:t>
      </w:r>
      <w:r w:rsidR="00613A69">
        <w:rPr>
          <w:b/>
        </w:rPr>
        <w:t>January 1, 2016</w:t>
      </w:r>
      <w:r w:rsidR="00FD40FB">
        <w:t xml:space="preserve"> –</w:t>
      </w:r>
      <w:r w:rsidR="002175EA">
        <w:t>Arizona Federal Credit Union paid its members</w:t>
      </w:r>
      <w:r w:rsidR="00FA1764">
        <w:t xml:space="preserve"> </w:t>
      </w:r>
      <w:r w:rsidR="00D2501C">
        <w:t xml:space="preserve">$5 million </w:t>
      </w:r>
      <w:r w:rsidR="00C17E47">
        <w:t xml:space="preserve">on December 31, 2015, </w:t>
      </w:r>
      <w:r w:rsidR="00FA1764">
        <w:t xml:space="preserve">as part of </w:t>
      </w:r>
      <w:r w:rsidR="00C17E47">
        <w:t xml:space="preserve">the credit union’s </w:t>
      </w:r>
      <w:r w:rsidR="00FA1764">
        <w:t>PL</w:t>
      </w:r>
      <w:r w:rsidR="00FA1764">
        <w:rPr>
          <w:i/>
        </w:rPr>
        <w:t>Us</w:t>
      </w:r>
      <w:r w:rsidR="00FA1764">
        <w:t xml:space="preserve"> (Payback for Loyalty to </w:t>
      </w:r>
      <w:r w:rsidR="00FA1764" w:rsidRPr="00FA1764">
        <w:rPr>
          <w:i/>
        </w:rPr>
        <w:t>Us</w:t>
      </w:r>
      <w:r w:rsidR="00FA1764">
        <w:t>) program</w:t>
      </w:r>
      <w:r w:rsidR="00962035">
        <w:t xml:space="preserve">. </w:t>
      </w:r>
      <w:r w:rsidR="001175DF">
        <w:t xml:space="preserve">This year’s payout brings the total to more than $19 million paid back to active members since the program began in 2012. </w:t>
      </w:r>
    </w:p>
    <w:p w:rsidR="00D2501C" w:rsidRDefault="00613A69" w:rsidP="00FA1764">
      <w:r>
        <w:t xml:space="preserve">“Credit unions are cooperatives. Following the principles of a cooperative, Arizona Federal members </w:t>
      </w:r>
      <w:r w:rsidR="00F8602E">
        <w:t xml:space="preserve">who </w:t>
      </w:r>
      <w:r>
        <w:t xml:space="preserve">contribute to the success of the cooperative – through loans, savings and using benefits of membership </w:t>
      </w:r>
      <w:r w:rsidR="00C17E47">
        <w:t>–</w:t>
      </w:r>
      <w:r>
        <w:t xml:space="preserve"> share in excess </w:t>
      </w:r>
      <w:r w:rsidR="00F44482">
        <w:t xml:space="preserve">capital </w:t>
      </w:r>
      <w:r>
        <w:t xml:space="preserve">when the credit union performs well,” said Jason Paprocki, </w:t>
      </w:r>
      <w:r w:rsidR="00C17E47">
        <w:t xml:space="preserve">senior vice president and </w:t>
      </w:r>
      <w:r>
        <w:t xml:space="preserve">chief experience officer for Arizona Federal. </w:t>
      </w:r>
    </w:p>
    <w:p w:rsidR="00D2501C" w:rsidRDefault="00D2501C" w:rsidP="00FA1764">
      <w:r>
        <w:t>“Like most credit unions, we return excess capital to our members through lower loan interest rates and higher savings rates. However, we’re one of only a handful of credit unions that also provides patronage payouts to our members.”</w:t>
      </w:r>
    </w:p>
    <w:p w:rsidR="00D53631" w:rsidRDefault="001175DF" w:rsidP="00FA1764">
      <w:r>
        <w:t xml:space="preserve">This year, </w:t>
      </w:r>
      <w:r w:rsidR="00D53631">
        <w:t xml:space="preserve">Arizona Federal deposited the $5 million payout to </w:t>
      </w:r>
      <w:r w:rsidR="00B42444">
        <w:t>more than</w:t>
      </w:r>
      <w:r w:rsidR="00535F29">
        <w:t xml:space="preserve"> 8</w:t>
      </w:r>
      <w:r w:rsidR="00E4205C">
        <w:t>7</w:t>
      </w:r>
      <w:bookmarkStart w:id="0" w:name="_GoBack"/>
      <w:bookmarkEnd w:id="0"/>
      <w:r w:rsidR="00D53631">
        <w:t>,000 member accounts</w:t>
      </w:r>
      <w:r>
        <w:t xml:space="preserve">, with </w:t>
      </w:r>
      <w:r w:rsidR="00535F29">
        <w:t xml:space="preserve">a minimum payout of $36 and </w:t>
      </w:r>
      <w:r w:rsidR="00D53631">
        <w:t xml:space="preserve">an </w:t>
      </w:r>
      <w:r>
        <w:t xml:space="preserve">average payout </w:t>
      </w:r>
      <w:r w:rsidR="00D53631">
        <w:t xml:space="preserve">of </w:t>
      </w:r>
      <w:r>
        <w:t>around $57 per member.</w:t>
      </w:r>
      <w:r w:rsidR="00962035">
        <w:t xml:space="preserve"> </w:t>
      </w:r>
      <w:r w:rsidR="00D53631">
        <w:t xml:space="preserve">Members qualified for a payout by completing an average of 10 account transactions per month. Payouts included a base amount for active membership </w:t>
      </w:r>
      <w:r w:rsidR="001A2ACA">
        <w:t xml:space="preserve">as well as </w:t>
      </w:r>
      <w:r w:rsidR="00D53631">
        <w:t xml:space="preserve">a </w:t>
      </w:r>
      <w:r w:rsidR="00D2501C">
        <w:t>dividend bonus and loan interest refund</w:t>
      </w:r>
      <w:r w:rsidR="00D53631">
        <w:t xml:space="preserve"> on eligible accounts</w:t>
      </w:r>
      <w:r w:rsidR="00D2501C">
        <w:t>.</w:t>
      </w:r>
    </w:p>
    <w:p w:rsidR="00962035" w:rsidRPr="00962035" w:rsidRDefault="00D53631" w:rsidP="00FA1764">
      <w:r>
        <w:t>For more information about PLUs, visit ArizonaFederal.org/plus.</w:t>
      </w:r>
      <w:r w:rsidR="00D2501C">
        <w:t xml:space="preserve"> </w:t>
      </w:r>
    </w:p>
    <w:p w:rsidR="00FD40FB" w:rsidRDefault="00FD40FB" w:rsidP="00FD40FB">
      <w:r>
        <w:rPr>
          <w:b/>
        </w:rPr>
        <w:t>About Arizona Federal Credit Union</w:t>
      </w:r>
    </w:p>
    <w:p w:rsidR="00FD40FB" w:rsidRDefault="00FD40FB" w:rsidP="00FD40FB">
      <w:r>
        <w:t>Arizona Federal is a $1.</w:t>
      </w:r>
      <w:r w:rsidR="00674DE8">
        <w:t>3</w:t>
      </w:r>
      <w:r>
        <w:t xml:space="preserve"> billion not-for-profit financial cooperative providing financial services and expertise to </w:t>
      </w:r>
      <w:r w:rsidR="00C17E47">
        <w:t xml:space="preserve">more than </w:t>
      </w:r>
      <w:r>
        <w:t>12</w:t>
      </w:r>
      <w:r w:rsidR="002C5930">
        <w:t>0</w:t>
      </w:r>
      <w:r>
        <w:t>,000 member/owners</w:t>
      </w:r>
      <w:r w:rsidR="002C5930">
        <w:t>.</w:t>
      </w:r>
      <w:r>
        <w:t xml:space="preserve"> </w:t>
      </w:r>
      <w:r w:rsidR="002C5930">
        <w:t>Founded in 1936, t</w:t>
      </w:r>
      <w:r>
        <w:t xml:space="preserve">he organization </w:t>
      </w:r>
      <w:r w:rsidR="00E65858">
        <w:t>takes</w:t>
      </w:r>
      <w:r>
        <w:t xml:space="preserve"> </w:t>
      </w:r>
      <w:r w:rsidR="00F8602E">
        <w:t xml:space="preserve">its </w:t>
      </w:r>
      <w:r w:rsidR="00B40B0A">
        <w:t xml:space="preserve">mission </w:t>
      </w:r>
      <w:r>
        <w:t xml:space="preserve">of financial empowerment and mutual benefit to heart </w:t>
      </w:r>
      <w:r w:rsidR="00E65858">
        <w:t xml:space="preserve">by providing members cutting-edge </w:t>
      </w:r>
      <w:r w:rsidR="006F5D9A">
        <w:t xml:space="preserve">self-service </w:t>
      </w:r>
      <w:r w:rsidR="00E65858">
        <w:t>tools, financial coaches</w:t>
      </w:r>
      <w:r w:rsidR="00F44482">
        <w:t>, identity protection services,</w:t>
      </w:r>
      <w:r w:rsidR="00E65858">
        <w:t xml:space="preserve"> and</w:t>
      </w:r>
      <w:r w:rsidR="00F44482">
        <w:t xml:space="preserve"> annual member payouts when the cooperative does well</w:t>
      </w:r>
      <w:r>
        <w:t xml:space="preserve">. Arizona Federal has </w:t>
      </w:r>
      <w:r w:rsidR="00E65858">
        <w:t>15</w:t>
      </w:r>
      <w:r w:rsidR="00B45F6B">
        <w:t xml:space="preserve"> </w:t>
      </w:r>
      <w:r>
        <w:t>locations across the Phoenix metropolitan area. Deposits are insured by the National Credit Union Administration.</w:t>
      </w:r>
    </w:p>
    <w:p w:rsidR="00FD40FB" w:rsidRDefault="00FD40FB" w:rsidP="00FD40FB">
      <w:pPr>
        <w:spacing w:after="0"/>
      </w:pPr>
      <w:r>
        <w:t xml:space="preserve">CONTACT: </w:t>
      </w:r>
    </w:p>
    <w:p w:rsidR="00FD40FB" w:rsidRDefault="00FD40FB" w:rsidP="00FD40FB">
      <w:pPr>
        <w:spacing w:after="0"/>
      </w:pPr>
      <w:r>
        <w:t>David Kexel</w:t>
      </w:r>
      <w:r w:rsidRPr="009C7F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40FB" w:rsidRDefault="00FD40FB" w:rsidP="00FD40FB">
      <w:pPr>
        <w:spacing w:after="0"/>
      </w:pPr>
      <w:r>
        <w:t>Director of Marketing</w:t>
      </w:r>
    </w:p>
    <w:p w:rsidR="00FD40FB" w:rsidRDefault="00FD40FB" w:rsidP="00FD40FB">
      <w:pPr>
        <w:spacing w:after="0"/>
      </w:pPr>
      <w:r>
        <w:t>Arizona Federal Credit Union</w:t>
      </w:r>
    </w:p>
    <w:p w:rsidR="00FD40FB" w:rsidRDefault="00FD40FB" w:rsidP="00FD40FB">
      <w:pPr>
        <w:spacing w:after="0"/>
      </w:pPr>
      <w:r>
        <w:t>PO Box 60070</w:t>
      </w:r>
    </w:p>
    <w:p w:rsidR="00A66B4E" w:rsidRDefault="00FD40FB" w:rsidP="00A66B4E">
      <w:pPr>
        <w:spacing w:after="0"/>
      </w:pPr>
      <w:r>
        <w:t>Phoenix, AZ 85082-0070</w:t>
      </w:r>
    </w:p>
    <w:p w:rsidR="00831277" w:rsidRDefault="00831277" w:rsidP="00A66B4E">
      <w:pPr>
        <w:spacing w:after="0"/>
      </w:pPr>
      <w:r>
        <w:t>(602) 683-1000</w:t>
      </w:r>
    </w:p>
    <w:p w:rsidR="00A0500B" w:rsidRPr="00FD40FB" w:rsidRDefault="00FD40FB" w:rsidP="00423D46">
      <w:r w:rsidRPr="00FD40FB">
        <w:t>www.ArizonaFederal.org</w:t>
      </w:r>
    </w:p>
    <w:sectPr w:rsidR="00A0500B" w:rsidRPr="00FD40FB" w:rsidSect="002D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B8" w:rsidRDefault="00216FB8" w:rsidP="0068173F">
      <w:pPr>
        <w:spacing w:after="0" w:line="240" w:lineRule="auto"/>
      </w:pPr>
      <w:r>
        <w:separator/>
      </w:r>
    </w:p>
  </w:endnote>
  <w:endnote w:type="continuationSeparator" w:id="0">
    <w:p w:rsidR="00216FB8" w:rsidRDefault="00216FB8" w:rsidP="006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B8" w:rsidRDefault="00216FB8" w:rsidP="0068173F">
      <w:pPr>
        <w:spacing w:after="0" w:line="240" w:lineRule="auto"/>
      </w:pPr>
      <w:r>
        <w:separator/>
      </w:r>
    </w:p>
  </w:footnote>
  <w:footnote w:type="continuationSeparator" w:id="0">
    <w:p w:rsidR="00216FB8" w:rsidRDefault="00216FB8" w:rsidP="0068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  <w:r w:rsidRPr="0068173F">
      <w:rPr>
        <w:noProof/>
      </w:rPr>
      <w:drawing>
        <wp:anchor distT="0" distB="0" distL="0" distR="0" simplePos="0" relativeHeight="251659264" behindDoc="1" locked="1" layoutInCell="0" allowOverlap="0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7778064" cy="1495168"/>
          <wp:effectExtent l="19050" t="0" r="0" b="0"/>
          <wp:wrapSquare wrapText="bothSides"/>
          <wp:docPr id="3" name="Picture 0" descr="AZFCU 2c letterhead w circ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FCU 2c letterhead w circl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064" cy="149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173F" w:rsidRDefault="006817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3F"/>
    <w:rsid w:val="0006433E"/>
    <w:rsid w:val="000E77E6"/>
    <w:rsid w:val="001175DF"/>
    <w:rsid w:val="0016342F"/>
    <w:rsid w:val="001A2445"/>
    <w:rsid w:val="001A2ACA"/>
    <w:rsid w:val="001B7958"/>
    <w:rsid w:val="00201E2B"/>
    <w:rsid w:val="00216FB8"/>
    <w:rsid w:val="002175EA"/>
    <w:rsid w:val="00230B59"/>
    <w:rsid w:val="00284C7D"/>
    <w:rsid w:val="0029743B"/>
    <w:rsid w:val="002C5930"/>
    <w:rsid w:val="002D227F"/>
    <w:rsid w:val="003D3B92"/>
    <w:rsid w:val="00423D46"/>
    <w:rsid w:val="00515834"/>
    <w:rsid w:val="00535F29"/>
    <w:rsid w:val="00547003"/>
    <w:rsid w:val="00571BF0"/>
    <w:rsid w:val="005B3AE0"/>
    <w:rsid w:val="00613A69"/>
    <w:rsid w:val="006226C0"/>
    <w:rsid w:val="00664177"/>
    <w:rsid w:val="00674DE8"/>
    <w:rsid w:val="0068173F"/>
    <w:rsid w:val="006B0385"/>
    <w:rsid w:val="006F5D9A"/>
    <w:rsid w:val="00721985"/>
    <w:rsid w:val="007623B9"/>
    <w:rsid w:val="00767321"/>
    <w:rsid w:val="007949D2"/>
    <w:rsid w:val="007A689E"/>
    <w:rsid w:val="00831277"/>
    <w:rsid w:val="008B2546"/>
    <w:rsid w:val="00962035"/>
    <w:rsid w:val="009826E3"/>
    <w:rsid w:val="009B0D42"/>
    <w:rsid w:val="00A0500B"/>
    <w:rsid w:val="00A66B4E"/>
    <w:rsid w:val="00AE09F5"/>
    <w:rsid w:val="00B40B0A"/>
    <w:rsid w:val="00B42444"/>
    <w:rsid w:val="00B45F6B"/>
    <w:rsid w:val="00C17E47"/>
    <w:rsid w:val="00CC24E8"/>
    <w:rsid w:val="00CC7890"/>
    <w:rsid w:val="00D03F5D"/>
    <w:rsid w:val="00D2501C"/>
    <w:rsid w:val="00D53631"/>
    <w:rsid w:val="00D572FA"/>
    <w:rsid w:val="00D96372"/>
    <w:rsid w:val="00DA7BA3"/>
    <w:rsid w:val="00DF39FC"/>
    <w:rsid w:val="00E34EEE"/>
    <w:rsid w:val="00E4205C"/>
    <w:rsid w:val="00E65858"/>
    <w:rsid w:val="00F1133C"/>
    <w:rsid w:val="00F201C5"/>
    <w:rsid w:val="00F44482"/>
    <w:rsid w:val="00F8602E"/>
    <w:rsid w:val="00F94970"/>
    <w:rsid w:val="00F95560"/>
    <w:rsid w:val="00FA1764"/>
    <w:rsid w:val="00FC7FD8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D03F5D"/>
    <w:pPr>
      <w:framePr w:wrap="around" w:vAnchor="text" w:hAnchor="text" w:y="1"/>
      <w:tabs>
        <w:tab w:val="left" w:pos="1440"/>
        <w:tab w:val="right" w:leader="dot" w:pos="9350"/>
      </w:tabs>
      <w:spacing w:after="0" w:line="264" w:lineRule="auto"/>
    </w:pPr>
    <w:rPr>
      <w:rFonts w:ascii="Times New Roman" w:hAnsi="Times New Roman" w:cstheme="minorHAns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3F"/>
  </w:style>
  <w:style w:type="paragraph" w:styleId="Footer">
    <w:name w:val="footer"/>
    <w:basedOn w:val="Normal"/>
    <w:link w:val="FooterChar"/>
    <w:uiPriority w:val="99"/>
    <w:semiHidden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73F"/>
  </w:style>
  <w:style w:type="paragraph" w:styleId="BalloonText">
    <w:name w:val="Balloon Text"/>
    <w:basedOn w:val="Normal"/>
    <w:link w:val="BalloonTextChar"/>
    <w:uiPriority w:val="99"/>
    <w:semiHidden/>
    <w:unhideWhenUsed/>
    <w:rsid w:val="0068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0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D03F5D"/>
    <w:pPr>
      <w:framePr w:wrap="around" w:vAnchor="text" w:hAnchor="text" w:y="1"/>
      <w:tabs>
        <w:tab w:val="left" w:pos="1440"/>
        <w:tab w:val="right" w:leader="dot" w:pos="9350"/>
      </w:tabs>
      <w:spacing w:after="0" w:line="264" w:lineRule="auto"/>
    </w:pPr>
    <w:rPr>
      <w:rFonts w:ascii="Times New Roman" w:hAnsi="Times New Roman" w:cstheme="minorHAns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3F"/>
  </w:style>
  <w:style w:type="paragraph" w:styleId="Footer">
    <w:name w:val="footer"/>
    <w:basedOn w:val="Normal"/>
    <w:link w:val="FooterChar"/>
    <w:uiPriority w:val="99"/>
    <w:semiHidden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73F"/>
  </w:style>
  <w:style w:type="paragraph" w:styleId="BalloonText">
    <w:name w:val="Balloon Text"/>
    <w:basedOn w:val="Normal"/>
    <w:link w:val="BalloonTextChar"/>
    <w:uiPriority w:val="99"/>
    <w:semiHidden/>
    <w:unhideWhenUsed/>
    <w:rsid w:val="0068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0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Federal Credit Union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Federal Credit Union</dc:creator>
  <cp:lastModifiedBy>Sara Dennis</cp:lastModifiedBy>
  <cp:revision>5</cp:revision>
  <cp:lastPrinted>2015-12-04T22:18:00Z</cp:lastPrinted>
  <dcterms:created xsi:type="dcterms:W3CDTF">2015-12-30T18:21:00Z</dcterms:created>
  <dcterms:modified xsi:type="dcterms:W3CDTF">2015-12-31T00:34:00Z</dcterms:modified>
</cp:coreProperties>
</file>