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B3" w:rsidRPr="004817B6" w:rsidRDefault="00BB31B3" w:rsidP="00BB31B3">
      <w:pPr>
        <w:pStyle w:val="NoSpacing"/>
        <w:jc w:val="center"/>
        <w:rPr>
          <w:rStyle w:val="Strong"/>
          <w:rFonts w:eastAsia="新細明體"/>
          <w:bCs w:val="0"/>
          <w:sz w:val="24"/>
          <w:szCs w:val="24"/>
          <w:lang w:eastAsia="zh-HK"/>
        </w:rPr>
      </w:pPr>
      <w:r w:rsidRPr="00396838">
        <w:rPr>
          <w:rStyle w:val="Strong"/>
          <w:sz w:val="28"/>
          <w:szCs w:val="24"/>
        </w:rPr>
        <w:t>H</w:t>
      </w:r>
      <w:r w:rsidRPr="00396838">
        <w:rPr>
          <w:rStyle w:val="Strong"/>
          <w:rFonts w:hint="eastAsia"/>
          <w:sz w:val="28"/>
          <w:szCs w:val="24"/>
        </w:rPr>
        <w:t>eilind Asia</w:t>
      </w:r>
      <w:r>
        <w:rPr>
          <w:rStyle w:val="Strong"/>
          <w:rFonts w:hint="eastAsia"/>
          <w:sz w:val="28"/>
          <w:szCs w:val="24"/>
        </w:rPr>
        <w:t xml:space="preserve"> </w:t>
      </w:r>
      <w:r>
        <w:rPr>
          <w:rStyle w:val="Strong"/>
          <w:sz w:val="28"/>
          <w:szCs w:val="24"/>
        </w:rPr>
        <w:t>Expands Inventory with TE Connectivity’s Sensor Portfolio</w:t>
      </w:r>
    </w:p>
    <w:p w:rsidR="00BB31B3" w:rsidRPr="00BB31B3" w:rsidRDefault="003D02A1" w:rsidP="00BB31B3">
      <w:pPr>
        <w:pStyle w:val="NoSpacing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rFonts w:eastAsia="新細明體"/>
          <w:sz w:val="24"/>
          <w:szCs w:val="24"/>
          <w:lang w:eastAsia="zh-HK"/>
        </w:rPr>
        <w:t xml:space="preserve">HONG KONG, </w:t>
      </w:r>
      <w:r>
        <w:rPr>
          <w:rStyle w:val="Strong"/>
          <w:rFonts w:hint="eastAsia"/>
          <w:sz w:val="24"/>
          <w:szCs w:val="24"/>
        </w:rPr>
        <w:t>06</w:t>
      </w:r>
      <w:r w:rsidR="00BB31B3" w:rsidRPr="00BB31B3">
        <w:rPr>
          <w:rStyle w:val="Strong"/>
          <w:rFonts w:eastAsia="新細明體"/>
          <w:sz w:val="24"/>
          <w:szCs w:val="24"/>
          <w:lang w:eastAsia="zh-HK"/>
        </w:rPr>
        <w:t xml:space="preserve"> January 2016—</w:t>
      </w:r>
      <w:r w:rsidR="00BB31B3" w:rsidRPr="00BB31B3">
        <w:rPr>
          <w:sz w:val="24"/>
          <w:szCs w:val="24"/>
        </w:rPr>
        <w:t xml:space="preserve">Heilind Asia today announced an expanded inventory of sensor products and solutions from TE Connectivity (TE), a world leader in connectivity. Responding to the </w:t>
      </w:r>
      <w:r w:rsidR="00BB31B3" w:rsidRPr="00BB31B3">
        <w:rPr>
          <w:rStyle w:val="Strong"/>
          <w:rFonts w:eastAsia="新細明體"/>
          <w:b w:val="0"/>
          <w:sz w:val="24"/>
          <w:szCs w:val="24"/>
          <w:lang w:eastAsia="zh-HK"/>
        </w:rPr>
        <w:t>increased market demand</w:t>
      </w:r>
      <w:r w:rsidR="00BB31B3" w:rsidRPr="00BB31B3">
        <w:rPr>
          <w:rStyle w:val="Strong"/>
          <w:b w:val="0"/>
          <w:sz w:val="24"/>
          <w:szCs w:val="24"/>
        </w:rPr>
        <w:t xml:space="preserve">, Heilind Asia is now offering TE’s broad portfolio of products including pressure, position and temperature sensors. </w:t>
      </w:r>
    </w:p>
    <w:p w:rsidR="00BB31B3" w:rsidRPr="00BB31B3" w:rsidRDefault="00BB31B3" w:rsidP="00BB31B3">
      <w:pPr>
        <w:pStyle w:val="NoSpacing"/>
        <w:rPr>
          <w:rStyle w:val="Strong"/>
          <w:b w:val="0"/>
          <w:bCs w:val="0"/>
          <w:sz w:val="24"/>
          <w:szCs w:val="24"/>
        </w:rPr>
      </w:pPr>
    </w:p>
    <w:p w:rsid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sz w:val="24"/>
          <w:szCs w:val="24"/>
        </w:rPr>
        <w:t xml:space="preserve">TE offers standard and customized sensor solutions for applications across a broad </w:t>
      </w:r>
      <w:bookmarkStart w:id="0" w:name="_GoBack"/>
      <w:bookmarkEnd w:id="0"/>
      <w:r w:rsidRPr="00BB31B3">
        <w:rPr>
          <w:sz w:val="24"/>
          <w:szCs w:val="24"/>
        </w:rPr>
        <w:t xml:space="preserve">range of industries. TE’s latest sensor offering, the </w:t>
      </w:r>
      <w:hyperlink r:id="rId5" w:tgtFrame="_blank" w:history="1">
        <w:r w:rsidRPr="00BB31B3">
          <w:rPr>
            <w:sz w:val="24"/>
            <w:szCs w:val="24"/>
          </w:rPr>
          <w:t>86BC pressure sensor</w:t>
        </w:r>
      </w:hyperlink>
      <w:r w:rsidRPr="00BB31B3">
        <w:rPr>
          <w:sz w:val="24"/>
          <w:szCs w:val="24"/>
        </w:rPr>
        <w:t>, delivers a small profile in a rugged housing, providing accurate measurements in harsh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environments</w:t>
      </w:r>
      <w:r>
        <w:rPr>
          <w:rFonts w:hint="eastAsia"/>
          <w:sz w:val="24"/>
          <w:szCs w:val="24"/>
        </w:rPr>
        <w:t xml:space="preserve">. </w:t>
      </w:r>
    </w:p>
    <w:p w:rsidR="00BB31B3" w:rsidRPr="00BB31B3" w:rsidRDefault="00BB31B3" w:rsidP="00BB31B3">
      <w:pPr>
        <w:pStyle w:val="NoSpacing"/>
        <w:rPr>
          <w:sz w:val="24"/>
          <w:szCs w:val="24"/>
        </w:rPr>
      </w:pPr>
    </w:p>
    <w:p w:rsidR="00BB31B3" w:rsidRP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sz w:val="24"/>
          <w:szCs w:val="24"/>
        </w:rPr>
        <w:t xml:space="preserve">Heilind Asia is a long-standing </w:t>
      </w:r>
      <w:r w:rsidRPr="00BB31B3">
        <w:rPr>
          <w:rFonts w:eastAsia="新細明體"/>
          <w:sz w:val="24"/>
          <w:szCs w:val="24"/>
          <w:lang w:eastAsia="zh-HK"/>
        </w:rPr>
        <w:t xml:space="preserve">channel </w:t>
      </w:r>
      <w:r w:rsidRPr="00BB31B3">
        <w:rPr>
          <w:sz w:val="24"/>
          <w:szCs w:val="24"/>
        </w:rPr>
        <w:t xml:space="preserve">partner of TE with a dedicated business development team and strong investment in inventory and systems to support the needs of customers. “We are pleased to </w:t>
      </w:r>
      <w:r w:rsidRPr="00BB31B3">
        <w:rPr>
          <w:rFonts w:eastAsia="新細明體"/>
          <w:sz w:val="24"/>
          <w:szCs w:val="24"/>
          <w:lang w:eastAsia="zh-HK"/>
        </w:rPr>
        <w:t xml:space="preserve">become an authorized sensor distributor of </w:t>
      </w:r>
      <w:r w:rsidRPr="00BB31B3">
        <w:rPr>
          <w:sz w:val="24"/>
          <w:szCs w:val="24"/>
        </w:rPr>
        <w:t>TE</w:t>
      </w:r>
      <w:r w:rsidRPr="00BB31B3">
        <w:rPr>
          <w:rFonts w:eastAsia="新細明體"/>
          <w:sz w:val="24"/>
          <w:szCs w:val="24"/>
          <w:lang w:eastAsia="zh-HK"/>
        </w:rPr>
        <w:t xml:space="preserve"> to complement our existing product lines. </w:t>
      </w:r>
      <w:r w:rsidRPr="00BB31B3">
        <w:rPr>
          <w:sz w:val="24"/>
          <w:szCs w:val="24"/>
        </w:rPr>
        <w:t>Heilind Asia looks forward to our expanded collaboration with TE and expects this new cooperation to drive growth for both companies,” said Dave Tan, product manager, Heilind Asia</w:t>
      </w:r>
      <w:r w:rsidRPr="00BB31B3">
        <w:rPr>
          <w:rFonts w:eastAsia="新細明體"/>
          <w:sz w:val="24"/>
          <w:szCs w:val="24"/>
          <w:lang w:eastAsia="zh-HK"/>
        </w:rPr>
        <w:t xml:space="preserve"> Pacific</w:t>
      </w:r>
      <w:r w:rsidRPr="00BB31B3">
        <w:rPr>
          <w:sz w:val="24"/>
          <w:szCs w:val="24"/>
        </w:rPr>
        <w:t xml:space="preserve">. </w:t>
      </w:r>
    </w:p>
    <w:p w:rsidR="00BB31B3" w:rsidRPr="00BB31B3" w:rsidRDefault="00BB31B3" w:rsidP="00BB31B3">
      <w:pPr>
        <w:pStyle w:val="NoSpacing"/>
        <w:rPr>
          <w:sz w:val="24"/>
          <w:szCs w:val="24"/>
        </w:rPr>
      </w:pPr>
    </w:p>
    <w:p w:rsidR="00BB31B3" w:rsidRP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rFonts w:eastAsia="新細明體"/>
          <w:sz w:val="24"/>
          <w:szCs w:val="24"/>
          <w:lang w:eastAsia="zh-HK"/>
        </w:rPr>
        <w:t xml:space="preserve">Authorized to distribute inventory for several world-leading manufacturers, </w:t>
      </w:r>
      <w:r w:rsidRPr="00BB31B3">
        <w:rPr>
          <w:sz w:val="24"/>
          <w:szCs w:val="24"/>
        </w:rPr>
        <w:t>Heilind supports both original equipment and contract manufacturers in all market segments of the electronics industry, stocking products in 25 different component categories, with a particular focus on interconnect and electromechanical products.</w:t>
      </w:r>
    </w:p>
    <w:p w:rsidR="00BB31B3" w:rsidRPr="00BB31B3" w:rsidRDefault="00BB31B3" w:rsidP="00BB31B3">
      <w:pPr>
        <w:pStyle w:val="NoSpacing"/>
        <w:rPr>
          <w:rFonts w:eastAsia="新細明體"/>
          <w:sz w:val="24"/>
          <w:szCs w:val="24"/>
          <w:lang w:eastAsia="zh-HK"/>
        </w:rPr>
      </w:pPr>
    </w:p>
    <w:p w:rsidR="00BB31B3" w:rsidRPr="00BB31B3" w:rsidRDefault="00BB31B3" w:rsidP="00BB31B3">
      <w:pPr>
        <w:pStyle w:val="NoSpacing"/>
        <w:rPr>
          <w:rFonts w:eastAsia="新細明體"/>
          <w:sz w:val="24"/>
          <w:szCs w:val="24"/>
          <w:lang w:eastAsia="zh-HK"/>
        </w:rPr>
      </w:pPr>
    </w:p>
    <w:p w:rsidR="00BB31B3" w:rsidRP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b/>
          <w:sz w:val="24"/>
          <w:szCs w:val="24"/>
        </w:rPr>
        <w:t xml:space="preserve">About Heilind Electronics </w:t>
      </w:r>
      <w:r w:rsidRPr="00BB31B3">
        <w:rPr>
          <w:sz w:val="24"/>
          <w:szCs w:val="24"/>
        </w:rPr>
        <w:br/>
        <w:t>Founded in 1974, Heilind Electronics, Inc. (</w:t>
      </w:r>
      <w:hyperlink r:id="rId6" w:tgtFrame="_blank" w:history="1">
        <w:r w:rsidRPr="00BB31B3">
          <w:rPr>
            <w:sz w:val="24"/>
            <w:szCs w:val="24"/>
          </w:rPr>
          <w:t>www.heilind.com</w:t>
        </w:r>
      </w:hyperlink>
      <w:r w:rsidRPr="00BB31B3">
        <w:rPr>
          <w:sz w:val="24"/>
          <w:szCs w:val="24"/>
        </w:rPr>
        <w:t xml:space="preserve">) is one of the world's leading distributors of connectors, relays, switches, thermal management &amp; circuit protection products, terminal blocks, wire &amp; cable, wiring accessories and insulation &amp; identification products.  Heilind has over 40 facilities in the United States, Canada, Mexico, Brazil, Germany, Hong Kong, Singapore and China.  </w:t>
      </w:r>
    </w:p>
    <w:p w:rsidR="00BB31B3" w:rsidRPr="00BB31B3" w:rsidRDefault="00BB31B3" w:rsidP="00BB31B3">
      <w:pPr>
        <w:pStyle w:val="NoSpacing"/>
        <w:rPr>
          <w:sz w:val="24"/>
          <w:szCs w:val="24"/>
        </w:rPr>
      </w:pPr>
    </w:p>
    <w:p w:rsidR="00BB31B3" w:rsidRP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sz w:val="24"/>
          <w:szCs w:val="24"/>
        </w:rPr>
        <w:t xml:space="preserve">Heilind Asia Pacific (www.heilindasia.com) commenced operations in Dec 2012, and now has 19 locations throughout Asia. Its industry leading service offering to customers in Asia Pacific is the result of a commitment to the belief of “Distribution </w:t>
      </w:r>
      <w:proofErr w:type="gramStart"/>
      <w:r w:rsidRPr="00BB31B3">
        <w:rPr>
          <w:sz w:val="24"/>
          <w:szCs w:val="24"/>
        </w:rPr>
        <w:t>As</w:t>
      </w:r>
      <w:proofErr w:type="gramEnd"/>
      <w:r w:rsidRPr="00BB31B3">
        <w:rPr>
          <w:sz w:val="24"/>
          <w:szCs w:val="24"/>
        </w:rPr>
        <w:t xml:space="preserve"> It Should Be”. </w:t>
      </w:r>
    </w:p>
    <w:p w:rsidR="00BB31B3" w:rsidRPr="00BB31B3" w:rsidRDefault="00BB31B3" w:rsidP="00BB31B3">
      <w:pPr>
        <w:pStyle w:val="NoSpacing"/>
        <w:rPr>
          <w:sz w:val="24"/>
          <w:szCs w:val="24"/>
        </w:rPr>
      </w:pPr>
    </w:p>
    <w:p w:rsidR="00BB31B3" w:rsidRPr="00BB31B3" w:rsidRDefault="00BB31B3" w:rsidP="00BB31B3">
      <w:pPr>
        <w:pStyle w:val="NoSpacing"/>
        <w:rPr>
          <w:b/>
          <w:sz w:val="24"/>
          <w:szCs w:val="24"/>
        </w:rPr>
      </w:pPr>
      <w:r w:rsidRPr="00BB31B3">
        <w:rPr>
          <w:b/>
          <w:sz w:val="24"/>
          <w:szCs w:val="24"/>
        </w:rPr>
        <w:t xml:space="preserve">About TE Connectivity </w:t>
      </w:r>
    </w:p>
    <w:p w:rsidR="00BB31B3" w:rsidRPr="00BB31B3" w:rsidRDefault="00BB31B3" w:rsidP="00BB31B3">
      <w:pPr>
        <w:pStyle w:val="NoSpacing"/>
        <w:rPr>
          <w:sz w:val="24"/>
          <w:szCs w:val="24"/>
        </w:rPr>
      </w:pPr>
      <w:r w:rsidRPr="00BB31B3">
        <w:rPr>
          <w:sz w:val="24"/>
          <w:szCs w:val="24"/>
        </w:rPr>
        <w:t xml:space="preserve">TE Connectivity (NYSE: TEL) is a $12 billion global technology leader. Its connectivity and sensor solutions are essential in today’s increasingly connected world. TE Connectivity collaborates with engineers to transform their concepts into creations – redefining </w:t>
      </w:r>
      <w:proofErr w:type="gramStart"/>
      <w:r w:rsidRPr="00BB31B3">
        <w:rPr>
          <w:sz w:val="24"/>
          <w:szCs w:val="24"/>
        </w:rPr>
        <w:t>what’s</w:t>
      </w:r>
      <w:proofErr w:type="gramEnd"/>
      <w:r w:rsidRPr="00BB31B3">
        <w:rPr>
          <w:sz w:val="24"/>
          <w:szCs w:val="24"/>
        </w:rPr>
        <w:t xml:space="preserve"> possible using intelligent, efficient and high-performing TE products and solutions proven in harsh environments. TE’s 72,000 people, including </w:t>
      </w:r>
      <w:r w:rsidRPr="00BB31B3">
        <w:rPr>
          <w:sz w:val="24"/>
          <w:szCs w:val="24"/>
        </w:rPr>
        <w:lastRenderedPageBreak/>
        <w:t xml:space="preserve">over 7,000 engineers, partner with customers in close to 150 countries across a wide range of industries. TE believes EVERY CONNECTION COUNTS – </w:t>
      </w:r>
      <w:hyperlink r:id="rId7" w:history="1">
        <w:r w:rsidRPr="00BB31B3">
          <w:rPr>
            <w:sz w:val="24"/>
            <w:szCs w:val="24"/>
          </w:rPr>
          <w:t>www.TE.com</w:t>
        </w:r>
      </w:hyperlink>
      <w:r w:rsidRPr="00BB31B3">
        <w:rPr>
          <w:sz w:val="24"/>
          <w:szCs w:val="24"/>
        </w:rPr>
        <w:t>.</w:t>
      </w:r>
    </w:p>
    <w:p w:rsidR="00BB31B3" w:rsidRPr="0014075A" w:rsidRDefault="00BB31B3" w:rsidP="00BB31B3">
      <w:pPr>
        <w:pStyle w:val="NoSpacing"/>
        <w:rPr>
          <w:sz w:val="24"/>
        </w:rPr>
      </w:pPr>
      <w:r w:rsidRPr="0014075A">
        <w:rPr>
          <w:sz w:val="24"/>
        </w:rPr>
        <w:t xml:space="preserve"> </w:t>
      </w:r>
    </w:p>
    <w:p w:rsidR="00BB31B3" w:rsidRPr="003448CA" w:rsidRDefault="00BB31B3" w:rsidP="00BB31B3">
      <w:pPr>
        <w:pStyle w:val="NoSpacing"/>
        <w:rPr>
          <w:sz w:val="24"/>
        </w:rPr>
      </w:pPr>
      <w:r>
        <w:rPr>
          <w:rFonts w:ascii="Verdana" w:hAnsi="Verdana"/>
          <w:color w:val="616161"/>
        </w:rPr>
        <w:t xml:space="preserve">TE Connectivity, TE and EVERY CONNECTION COUNTS are trademarks. </w:t>
      </w:r>
      <w:r>
        <w:rPr>
          <w:rFonts w:ascii="Verdana" w:hAnsi="Verdana"/>
          <w:vanish/>
          <w:color w:val="616161"/>
        </w:rPr>
        <w:t>Arrow Electronics, Inc. today announced an expanded inventory of sensor products and solutions from TE Connectivity, a world leader in connectivity. Arrow now offers TE’s broad range of sensor products, including humidity, pressure, temperature and position sensors.</w:t>
      </w:r>
      <w:r w:rsidRPr="003448CA">
        <w:rPr>
          <w:rFonts w:ascii="Verdana" w:eastAsia="SimSun" w:hAnsi="Verdana" w:cs="SimSun"/>
          <w:vanish/>
          <w:color w:val="616161"/>
          <w:kern w:val="0"/>
          <w:sz w:val="24"/>
        </w:rPr>
        <w:t>Arrow Electronics, Inc. today announced an expanded inventory of sensor products and solutions from TE Connectivity, a world leader in connectivity. Arrow now offers TE’s broad range of sensor products, including humidity, pressure, temperature and position sensors.</w:t>
      </w:r>
    </w:p>
    <w:p w:rsidR="00BB31B3" w:rsidRPr="001163E0" w:rsidRDefault="00BB31B3" w:rsidP="00BB31B3">
      <w:pPr>
        <w:pStyle w:val="NoSpacing"/>
      </w:pPr>
    </w:p>
    <w:p w:rsidR="00DF7715" w:rsidRPr="00BB31B3" w:rsidRDefault="00DF7715" w:rsidP="00BB31B3">
      <w:pPr>
        <w:pStyle w:val="NoSpacing"/>
      </w:pPr>
    </w:p>
    <w:sectPr w:rsidR="00DF7715" w:rsidRPr="00BB3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9D"/>
    <w:rsid w:val="0000022F"/>
    <w:rsid w:val="00002801"/>
    <w:rsid w:val="00005F95"/>
    <w:rsid w:val="000069B5"/>
    <w:rsid w:val="00007016"/>
    <w:rsid w:val="000073FD"/>
    <w:rsid w:val="0001011E"/>
    <w:rsid w:val="0001672A"/>
    <w:rsid w:val="000254B1"/>
    <w:rsid w:val="00030FCE"/>
    <w:rsid w:val="0003327F"/>
    <w:rsid w:val="000405D0"/>
    <w:rsid w:val="0004228C"/>
    <w:rsid w:val="00042AF3"/>
    <w:rsid w:val="0004749A"/>
    <w:rsid w:val="000522CE"/>
    <w:rsid w:val="0005318B"/>
    <w:rsid w:val="00061E9B"/>
    <w:rsid w:val="00066F1F"/>
    <w:rsid w:val="00067669"/>
    <w:rsid w:val="00072979"/>
    <w:rsid w:val="00073B9A"/>
    <w:rsid w:val="00073C4B"/>
    <w:rsid w:val="00076DAB"/>
    <w:rsid w:val="0008129A"/>
    <w:rsid w:val="00083DCB"/>
    <w:rsid w:val="00087B75"/>
    <w:rsid w:val="000A1ABF"/>
    <w:rsid w:val="000A24F0"/>
    <w:rsid w:val="000A6231"/>
    <w:rsid w:val="000A62C5"/>
    <w:rsid w:val="000A62CC"/>
    <w:rsid w:val="000B200B"/>
    <w:rsid w:val="000B22CC"/>
    <w:rsid w:val="000B4214"/>
    <w:rsid w:val="000B5788"/>
    <w:rsid w:val="000C0C30"/>
    <w:rsid w:val="000C11C8"/>
    <w:rsid w:val="000C1F13"/>
    <w:rsid w:val="000C7571"/>
    <w:rsid w:val="000C7919"/>
    <w:rsid w:val="000D35E3"/>
    <w:rsid w:val="000D64E6"/>
    <w:rsid w:val="000E46C6"/>
    <w:rsid w:val="000E5E2F"/>
    <w:rsid w:val="000E7636"/>
    <w:rsid w:val="000F3E94"/>
    <w:rsid w:val="00103182"/>
    <w:rsid w:val="00103306"/>
    <w:rsid w:val="00103763"/>
    <w:rsid w:val="0010460A"/>
    <w:rsid w:val="001145EC"/>
    <w:rsid w:val="00114D91"/>
    <w:rsid w:val="00115258"/>
    <w:rsid w:val="001163E0"/>
    <w:rsid w:val="001207C2"/>
    <w:rsid w:val="00122CC6"/>
    <w:rsid w:val="0013268E"/>
    <w:rsid w:val="00135444"/>
    <w:rsid w:val="0013673E"/>
    <w:rsid w:val="00145078"/>
    <w:rsid w:val="00145571"/>
    <w:rsid w:val="00150C98"/>
    <w:rsid w:val="00150F05"/>
    <w:rsid w:val="00151E96"/>
    <w:rsid w:val="00152711"/>
    <w:rsid w:val="00160625"/>
    <w:rsid w:val="00163DCB"/>
    <w:rsid w:val="00166912"/>
    <w:rsid w:val="001669EF"/>
    <w:rsid w:val="001674C8"/>
    <w:rsid w:val="00180344"/>
    <w:rsid w:val="00180DB8"/>
    <w:rsid w:val="00192C6D"/>
    <w:rsid w:val="001A1685"/>
    <w:rsid w:val="001A3CE3"/>
    <w:rsid w:val="001A53B6"/>
    <w:rsid w:val="001A7C1A"/>
    <w:rsid w:val="001B0AE3"/>
    <w:rsid w:val="001B235E"/>
    <w:rsid w:val="001B3286"/>
    <w:rsid w:val="001B5B7D"/>
    <w:rsid w:val="001B6660"/>
    <w:rsid w:val="001D4A04"/>
    <w:rsid w:val="001E37CD"/>
    <w:rsid w:val="001E3E3E"/>
    <w:rsid w:val="001E4694"/>
    <w:rsid w:val="001E47F6"/>
    <w:rsid w:val="001E5068"/>
    <w:rsid w:val="001E5547"/>
    <w:rsid w:val="001F683B"/>
    <w:rsid w:val="00202ACE"/>
    <w:rsid w:val="002031FD"/>
    <w:rsid w:val="00204EE3"/>
    <w:rsid w:val="00214898"/>
    <w:rsid w:val="00214993"/>
    <w:rsid w:val="00215CE5"/>
    <w:rsid w:val="00222812"/>
    <w:rsid w:val="00226102"/>
    <w:rsid w:val="0023265E"/>
    <w:rsid w:val="00234251"/>
    <w:rsid w:val="00234490"/>
    <w:rsid w:val="002427B0"/>
    <w:rsid w:val="0024294C"/>
    <w:rsid w:val="00246E3A"/>
    <w:rsid w:val="0024787D"/>
    <w:rsid w:val="00247EDE"/>
    <w:rsid w:val="00254D2F"/>
    <w:rsid w:val="002612BD"/>
    <w:rsid w:val="00263A21"/>
    <w:rsid w:val="002676C3"/>
    <w:rsid w:val="00270266"/>
    <w:rsid w:val="002736A6"/>
    <w:rsid w:val="00275AE7"/>
    <w:rsid w:val="002866B3"/>
    <w:rsid w:val="002874DB"/>
    <w:rsid w:val="00295094"/>
    <w:rsid w:val="00297E94"/>
    <w:rsid w:val="002A1525"/>
    <w:rsid w:val="002A1DAF"/>
    <w:rsid w:val="002B61DD"/>
    <w:rsid w:val="002B6345"/>
    <w:rsid w:val="002B693D"/>
    <w:rsid w:val="002D026D"/>
    <w:rsid w:val="002D1A94"/>
    <w:rsid w:val="002D3AB5"/>
    <w:rsid w:val="002E5669"/>
    <w:rsid w:val="00305F8E"/>
    <w:rsid w:val="00312E01"/>
    <w:rsid w:val="003141C7"/>
    <w:rsid w:val="00322A3B"/>
    <w:rsid w:val="003250C6"/>
    <w:rsid w:val="0032721E"/>
    <w:rsid w:val="00327F6C"/>
    <w:rsid w:val="003332EA"/>
    <w:rsid w:val="003472C0"/>
    <w:rsid w:val="00360537"/>
    <w:rsid w:val="00362B11"/>
    <w:rsid w:val="00381A42"/>
    <w:rsid w:val="0038666D"/>
    <w:rsid w:val="00386DC2"/>
    <w:rsid w:val="00387E5E"/>
    <w:rsid w:val="00393434"/>
    <w:rsid w:val="003A3A2E"/>
    <w:rsid w:val="003A68B4"/>
    <w:rsid w:val="003A6AF0"/>
    <w:rsid w:val="003B199A"/>
    <w:rsid w:val="003B1D5D"/>
    <w:rsid w:val="003B287B"/>
    <w:rsid w:val="003B50DB"/>
    <w:rsid w:val="003C16E2"/>
    <w:rsid w:val="003C34D6"/>
    <w:rsid w:val="003C5835"/>
    <w:rsid w:val="003D02A1"/>
    <w:rsid w:val="003D5093"/>
    <w:rsid w:val="003D6143"/>
    <w:rsid w:val="003E00D4"/>
    <w:rsid w:val="003E33C1"/>
    <w:rsid w:val="003E7747"/>
    <w:rsid w:val="003E788D"/>
    <w:rsid w:val="00403107"/>
    <w:rsid w:val="00405224"/>
    <w:rsid w:val="00405416"/>
    <w:rsid w:val="00405905"/>
    <w:rsid w:val="004104F2"/>
    <w:rsid w:val="0041513D"/>
    <w:rsid w:val="00415DA8"/>
    <w:rsid w:val="00416A67"/>
    <w:rsid w:val="00417321"/>
    <w:rsid w:val="00421121"/>
    <w:rsid w:val="004213E6"/>
    <w:rsid w:val="00422FEF"/>
    <w:rsid w:val="004257F5"/>
    <w:rsid w:val="00426251"/>
    <w:rsid w:val="00426457"/>
    <w:rsid w:val="00431293"/>
    <w:rsid w:val="00434219"/>
    <w:rsid w:val="004379EC"/>
    <w:rsid w:val="00443600"/>
    <w:rsid w:val="0044402D"/>
    <w:rsid w:val="0045629C"/>
    <w:rsid w:val="00463DAC"/>
    <w:rsid w:val="00463F11"/>
    <w:rsid w:val="004647CD"/>
    <w:rsid w:val="004734B0"/>
    <w:rsid w:val="00475779"/>
    <w:rsid w:val="00476E55"/>
    <w:rsid w:val="00480F61"/>
    <w:rsid w:val="00481A8F"/>
    <w:rsid w:val="00482D24"/>
    <w:rsid w:val="004909B2"/>
    <w:rsid w:val="00496C7B"/>
    <w:rsid w:val="00497F48"/>
    <w:rsid w:val="004A224B"/>
    <w:rsid w:val="004A3921"/>
    <w:rsid w:val="004A45D7"/>
    <w:rsid w:val="004B413B"/>
    <w:rsid w:val="004C021A"/>
    <w:rsid w:val="004D413C"/>
    <w:rsid w:val="004D42FD"/>
    <w:rsid w:val="004E2753"/>
    <w:rsid w:val="004E31EE"/>
    <w:rsid w:val="004E429D"/>
    <w:rsid w:val="004E5763"/>
    <w:rsid w:val="004F0594"/>
    <w:rsid w:val="004F0AC6"/>
    <w:rsid w:val="004F1EDF"/>
    <w:rsid w:val="004F23C6"/>
    <w:rsid w:val="004F2AD0"/>
    <w:rsid w:val="004F44A3"/>
    <w:rsid w:val="004F51B1"/>
    <w:rsid w:val="004F68AB"/>
    <w:rsid w:val="004F6A1D"/>
    <w:rsid w:val="004F7707"/>
    <w:rsid w:val="005032D3"/>
    <w:rsid w:val="0051056C"/>
    <w:rsid w:val="0051425E"/>
    <w:rsid w:val="00525D40"/>
    <w:rsid w:val="005262D4"/>
    <w:rsid w:val="00531B84"/>
    <w:rsid w:val="00532A5B"/>
    <w:rsid w:val="00534FDA"/>
    <w:rsid w:val="00541E2C"/>
    <w:rsid w:val="005424B6"/>
    <w:rsid w:val="00551604"/>
    <w:rsid w:val="005531A5"/>
    <w:rsid w:val="00554863"/>
    <w:rsid w:val="005554E9"/>
    <w:rsid w:val="00563620"/>
    <w:rsid w:val="0056509A"/>
    <w:rsid w:val="00566608"/>
    <w:rsid w:val="005675BC"/>
    <w:rsid w:val="00570593"/>
    <w:rsid w:val="00571330"/>
    <w:rsid w:val="00580628"/>
    <w:rsid w:val="00583DD0"/>
    <w:rsid w:val="00585F72"/>
    <w:rsid w:val="00592E81"/>
    <w:rsid w:val="00593177"/>
    <w:rsid w:val="00597053"/>
    <w:rsid w:val="0059774C"/>
    <w:rsid w:val="005A193A"/>
    <w:rsid w:val="005A3FD5"/>
    <w:rsid w:val="005B2A24"/>
    <w:rsid w:val="005B3254"/>
    <w:rsid w:val="005B78EC"/>
    <w:rsid w:val="005C47BB"/>
    <w:rsid w:val="005D6358"/>
    <w:rsid w:val="005D64F1"/>
    <w:rsid w:val="005D7774"/>
    <w:rsid w:val="005E1538"/>
    <w:rsid w:val="005E4567"/>
    <w:rsid w:val="005E5A7C"/>
    <w:rsid w:val="005F15FB"/>
    <w:rsid w:val="005F7D1A"/>
    <w:rsid w:val="00603044"/>
    <w:rsid w:val="00607964"/>
    <w:rsid w:val="00607B9A"/>
    <w:rsid w:val="0061207A"/>
    <w:rsid w:val="00616DCD"/>
    <w:rsid w:val="00620D59"/>
    <w:rsid w:val="006228AC"/>
    <w:rsid w:val="00622BBF"/>
    <w:rsid w:val="00622EB6"/>
    <w:rsid w:val="006250CE"/>
    <w:rsid w:val="0062716D"/>
    <w:rsid w:val="006302F2"/>
    <w:rsid w:val="006309AC"/>
    <w:rsid w:val="00632DF6"/>
    <w:rsid w:val="006344AA"/>
    <w:rsid w:val="0064017B"/>
    <w:rsid w:val="0065247A"/>
    <w:rsid w:val="00652E3F"/>
    <w:rsid w:val="006567AE"/>
    <w:rsid w:val="0066232C"/>
    <w:rsid w:val="006725AA"/>
    <w:rsid w:val="00675593"/>
    <w:rsid w:val="00676C08"/>
    <w:rsid w:val="00680C67"/>
    <w:rsid w:val="0068253D"/>
    <w:rsid w:val="006830CE"/>
    <w:rsid w:val="00686FF1"/>
    <w:rsid w:val="0069023A"/>
    <w:rsid w:val="00690F84"/>
    <w:rsid w:val="00692868"/>
    <w:rsid w:val="00694DFD"/>
    <w:rsid w:val="006955EB"/>
    <w:rsid w:val="006971AB"/>
    <w:rsid w:val="006A0A72"/>
    <w:rsid w:val="006A257D"/>
    <w:rsid w:val="006A7019"/>
    <w:rsid w:val="006A764B"/>
    <w:rsid w:val="006B2802"/>
    <w:rsid w:val="006B36CB"/>
    <w:rsid w:val="006B572A"/>
    <w:rsid w:val="006B693E"/>
    <w:rsid w:val="006B6D83"/>
    <w:rsid w:val="006C1E8E"/>
    <w:rsid w:val="006C428F"/>
    <w:rsid w:val="006C5607"/>
    <w:rsid w:val="006D0037"/>
    <w:rsid w:val="006E1C1F"/>
    <w:rsid w:val="006E5574"/>
    <w:rsid w:val="006F5E1F"/>
    <w:rsid w:val="00705725"/>
    <w:rsid w:val="00716E72"/>
    <w:rsid w:val="00720A7E"/>
    <w:rsid w:val="00721A1D"/>
    <w:rsid w:val="00722011"/>
    <w:rsid w:val="00724629"/>
    <w:rsid w:val="00726500"/>
    <w:rsid w:val="00734EA6"/>
    <w:rsid w:val="0073606C"/>
    <w:rsid w:val="00737549"/>
    <w:rsid w:val="00743669"/>
    <w:rsid w:val="00757BFA"/>
    <w:rsid w:val="00757F3A"/>
    <w:rsid w:val="00763544"/>
    <w:rsid w:val="00763CAA"/>
    <w:rsid w:val="00764289"/>
    <w:rsid w:val="00777C45"/>
    <w:rsid w:val="007833F1"/>
    <w:rsid w:val="00792065"/>
    <w:rsid w:val="00795C26"/>
    <w:rsid w:val="00796348"/>
    <w:rsid w:val="007A4E35"/>
    <w:rsid w:val="007A678C"/>
    <w:rsid w:val="007A7A03"/>
    <w:rsid w:val="007B6BC9"/>
    <w:rsid w:val="007C4B55"/>
    <w:rsid w:val="007C55F9"/>
    <w:rsid w:val="007D3F27"/>
    <w:rsid w:val="007E15E1"/>
    <w:rsid w:val="007F0372"/>
    <w:rsid w:val="007F09CD"/>
    <w:rsid w:val="007F0B6C"/>
    <w:rsid w:val="007F2525"/>
    <w:rsid w:val="007F4E34"/>
    <w:rsid w:val="007F506B"/>
    <w:rsid w:val="007F5949"/>
    <w:rsid w:val="0080127B"/>
    <w:rsid w:val="00802E53"/>
    <w:rsid w:val="008042FA"/>
    <w:rsid w:val="00804FA2"/>
    <w:rsid w:val="008118C2"/>
    <w:rsid w:val="0081489A"/>
    <w:rsid w:val="00820B42"/>
    <w:rsid w:val="00821B69"/>
    <w:rsid w:val="0082349B"/>
    <w:rsid w:val="00823A4C"/>
    <w:rsid w:val="00832BF5"/>
    <w:rsid w:val="00834D36"/>
    <w:rsid w:val="008370BD"/>
    <w:rsid w:val="00840685"/>
    <w:rsid w:val="00841873"/>
    <w:rsid w:val="00850A4B"/>
    <w:rsid w:val="00852051"/>
    <w:rsid w:val="00862ADE"/>
    <w:rsid w:val="008660E0"/>
    <w:rsid w:val="00867B5F"/>
    <w:rsid w:val="00867E51"/>
    <w:rsid w:val="00880E58"/>
    <w:rsid w:val="00882B59"/>
    <w:rsid w:val="00884DBE"/>
    <w:rsid w:val="008854CC"/>
    <w:rsid w:val="00895A2D"/>
    <w:rsid w:val="008A099E"/>
    <w:rsid w:val="008A1989"/>
    <w:rsid w:val="008A3F9C"/>
    <w:rsid w:val="008A41EB"/>
    <w:rsid w:val="008A5751"/>
    <w:rsid w:val="008A6E83"/>
    <w:rsid w:val="008B0E1F"/>
    <w:rsid w:val="008B2AF1"/>
    <w:rsid w:val="008B3B5C"/>
    <w:rsid w:val="008B48C6"/>
    <w:rsid w:val="008B4E4B"/>
    <w:rsid w:val="008C071E"/>
    <w:rsid w:val="008C1274"/>
    <w:rsid w:val="008D05F0"/>
    <w:rsid w:val="008D695F"/>
    <w:rsid w:val="008F46E9"/>
    <w:rsid w:val="00900CB5"/>
    <w:rsid w:val="00911835"/>
    <w:rsid w:val="009119B4"/>
    <w:rsid w:val="009168D2"/>
    <w:rsid w:val="00917CBA"/>
    <w:rsid w:val="009212F9"/>
    <w:rsid w:val="00921466"/>
    <w:rsid w:val="0092315F"/>
    <w:rsid w:val="0092656F"/>
    <w:rsid w:val="0093010D"/>
    <w:rsid w:val="00930426"/>
    <w:rsid w:val="00930DB4"/>
    <w:rsid w:val="0093378A"/>
    <w:rsid w:val="00935A94"/>
    <w:rsid w:val="00935FD7"/>
    <w:rsid w:val="009372D9"/>
    <w:rsid w:val="00937BCB"/>
    <w:rsid w:val="00940C2B"/>
    <w:rsid w:val="009415D1"/>
    <w:rsid w:val="009513DC"/>
    <w:rsid w:val="00951916"/>
    <w:rsid w:val="00951CF3"/>
    <w:rsid w:val="00951E65"/>
    <w:rsid w:val="00955B66"/>
    <w:rsid w:val="00965EC2"/>
    <w:rsid w:val="00966676"/>
    <w:rsid w:val="00983CC6"/>
    <w:rsid w:val="009840ED"/>
    <w:rsid w:val="009853B2"/>
    <w:rsid w:val="00992FEB"/>
    <w:rsid w:val="009945C6"/>
    <w:rsid w:val="009A3F57"/>
    <w:rsid w:val="009B43F5"/>
    <w:rsid w:val="009B735D"/>
    <w:rsid w:val="009C252D"/>
    <w:rsid w:val="009C5110"/>
    <w:rsid w:val="009D4AD6"/>
    <w:rsid w:val="009D5534"/>
    <w:rsid w:val="009D7B1E"/>
    <w:rsid w:val="009F043C"/>
    <w:rsid w:val="00A05ACB"/>
    <w:rsid w:val="00A06853"/>
    <w:rsid w:val="00A06CBE"/>
    <w:rsid w:val="00A07320"/>
    <w:rsid w:val="00A24901"/>
    <w:rsid w:val="00A25DCC"/>
    <w:rsid w:val="00A32A72"/>
    <w:rsid w:val="00A344E3"/>
    <w:rsid w:val="00A35D0D"/>
    <w:rsid w:val="00A368A8"/>
    <w:rsid w:val="00A40CF5"/>
    <w:rsid w:val="00A423B0"/>
    <w:rsid w:val="00A43506"/>
    <w:rsid w:val="00A46B2F"/>
    <w:rsid w:val="00A50145"/>
    <w:rsid w:val="00A50C3F"/>
    <w:rsid w:val="00A53786"/>
    <w:rsid w:val="00A563E4"/>
    <w:rsid w:val="00A56F56"/>
    <w:rsid w:val="00A62F9E"/>
    <w:rsid w:val="00A6551F"/>
    <w:rsid w:val="00A65C1E"/>
    <w:rsid w:val="00A73053"/>
    <w:rsid w:val="00A74E67"/>
    <w:rsid w:val="00A758F5"/>
    <w:rsid w:val="00A75A02"/>
    <w:rsid w:val="00A75F28"/>
    <w:rsid w:val="00A80509"/>
    <w:rsid w:val="00A822C4"/>
    <w:rsid w:val="00A8343A"/>
    <w:rsid w:val="00A83659"/>
    <w:rsid w:val="00A908C7"/>
    <w:rsid w:val="00A96C95"/>
    <w:rsid w:val="00AA1EB6"/>
    <w:rsid w:val="00AB634B"/>
    <w:rsid w:val="00AB7A35"/>
    <w:rsid w:val="00AB7D59"/>
    <w:rsid w:val="00AC5FAD"/>
    <w:rsid w:val="00AD247C"/>
    <w:rsid w:val="00AD27CB"/>
    <w:rsid w:val="00AD71BF"/>
    <w:rsid w:val="00AD7BE0"/>
    <w:rsid w:val="00AE5489"/>
    <w:rsid w:val="00AE5FC9"/>
    <w:rsid w:val="00AF32F4"/>
    <w:rsid w:val="00AF6B55"/>
    <w:rsid w:val="00AF7DC0"/>
    <w:rsid w:val="00B025D6"/>
    <w:rsid w:val="00B02900"/>
    <w:rsid w:val="00B0710B"/>
    <w:rsid w:val="00B07703"/>
    <w:rsid w:val="00B100AB"/>
    <w:rsid w:val="00B12966"/>
    <w:rsid w:val="00B131E4"/>
    <w:rsid w:val="00B13DC0"/>
    <w:rsid w:val="00B17A30"/>
    <w:rsid w:val="00B20931"/>
    <w:rsid w:val="00B23243"/>
    <w:rsid w:val="00B2417E"/>
    <w:rsid w:val="00B24DBD"/>
    <w:rsid w:val="00B2663A"/>
    <w:rsid w:val="00B32461"/>
    <w:rsid w:val="00B36649"/>
    <w:rsid w:val="00B43675"/>
    <w:rsid w:val="00B43B4F"/>
    <w:rsid w:val="00B446AA"/>
    <w:rsid w:val="00B4524B"/>
    <w:rsid w:val="00B478BF"/>
    <w:rsid w:val="00B566CB"/>
    <w:rsid w:val="00B62C39"/>
    <w:rsid w:val="00B70F18"/>
    <w:rsid w:val="00B74B42"/>
    <w:rsid w:val="00B7620F"/>
    <w:rsid w:val="00B8156A"/>
    <w:rsid w:val="00B966B4"/>
    <w:rsid w:val="00B9689D"/>
    <w:rsid w:val="00B97518"/>
    <w:rsid w:val="00BA07CE"/>
    <w:rsid w:val="00BA088C"/>
    <w:rsid w:val="00BA0A25"/>
    <w:rsid w:val="00BA151A"/>
    <w:rsid w:val="00BA1A20"/>
    <w:rsid w:val="00BA215E"/>
    <w:rsid w:val="00BA4F15"/>
    <w:rsid w:val="00BA5742"/>
    <w:rsid w:val="00BA5D28"/>
    <w:rsid w:val="00BB31B3"/>
    <w:rsid w:val="00BB40EE"/>
    <w:rsid w:val="00BB5EB3"/>
    <w:rsid w:val="00BC6570"/>
    <w:rsid w:val="00BD0494"/>
    <w:rsid w:val="00BD20D9"/>
    <w:rsid w:val="00BE21EA"/>
    <w:rsid w:val="00BE4E8E"/>
    <w:rsid w:val="00BE5E48"/>
    <w:rsid w:val="00BF0B22"/>
    <w:rsid w:val="00BF0EEC"/>
    <w:rsid w:val="00BF3C8E"/>
    <w:rsid w:val="00BF6DCA"/>
    <w:rsid w:val="00C06912"/>
    <w:rsid w:val="00C17AE3"/>
    <w:rsid w:val="00C267C6"/>
    <w:rsid w:val="00C27453"/>
    <w:rsid w:val="00C31EA1"/>
    <w:rsid w:val="00C3202A"/>
    <w:rsid w:val="00C35C19"/>
    <w:rsid w:val="00C41634"/>
    <w:rsid w:val="00C43F0B"/>
    <w:rsid w:val="00C5735E"/>
    <w:rsid w:val="00C5761A"/>
    <w:rsid w:val="00C7049C"/>
    <w:rsid w:val="00C722CA"/>
    <w:rsid w:val="00C74A13"/>
    <w:rsid w:val="00C80C3D"/>
    <w:rsid w:val="00C831D6"/>
    <w:rsid w:val="00C878EE"/>
    <w:rsid w:val="00CA05BC"/>
    <w:rsid w:val="00CA6DF6"/>
    <w:rsid w:val="00CB0AC5"/>
    <w:rsid w:val="00CB0F59"/>
    <w:rsid w:val="00CB1F32"/>
    <w:rsid w:val="00CB345A"/>
    <w:rsid w:val="00CB3867"/>
    <w:rsid w:val="00CB6D28"/>
    <w:rsid w:val="00CB7225"/>
    <w:rsid w:val="00CB7AAC"/>
    <w:rsid w:val="00CC01D3"/>
    <w:rsid w:val="00CC7386"/>
    <w:rsid w:val="00CD2DC1"/>
    <w:rsid w:val="00CD3E5E"/>
    <w:rsid w:val="00CD51C7"/>
    <w:rsid w:val="00CE15EF"/>
    <w:rsid w:val="00CE16ED"/>
    <w:rsid w:val="00CF2E99"/>
    <w:rsid w:val="00CF3390"/>
    <w:rsid w:val="00CF481B"/>
    <w:rsid w:val="00CF74BB"/>
    <w:rsid w:val="00D06F08"/>
    <w:rsid w:val="00D12073"/>
    <w:rsid w:val="00D12080"/>
    <w:rsid w:val="00D17B10"/>
    <w:rsid w:val="00D21AB1"/>
    <w:rsid w:val="00D24DB9"/>
    <w:rsid w:val="00D254C5"/>
    <w:rsid w:val="00D36EFB"/>
    <w:rsid w:val="00D43DAC"/>
    <w:rsid w:val="00D479DA"/>
    <w:rsid w:val="00D503C4"/>
    <w:rsid w:val="00D526D9"/>
    <w:rsid w:val="00D527F5"/>
    <w:rsid w:val="00D529E7"/>
    <w:rsid w:val="00D56668"/>
    <w:rsid w:val="00D7292C"/>
    <w:rsid w:val="00D733F9"/>
    <w:rsid w:val="00D7527E"/>
    <w:rsid w:val="00D80A6A"/>
    <w:rsid w:val="00D81A28"/>
    <w:rsid w:val="00D83CA9"/>
    <w:rsid w:val="00D857D6"/>
    <w:rsid w:val="00D910C9"/>
    <w:rsid w:val="00D93F0C"/>
    <w:rsid w:val="00D94082"/>
    <w:rsid w:val="00DB033E"/>
    <w:rsid w:val="00DB1124"/>
    <w:rsid w:val="00DB3238"/>
    <w:rsid w:val="00DB3E02"/>
    <w:rsid w:val="00DC44BD"/>
    <w:rsid w:val="00DC7031"/>
    <w:rsid w:val="00DD30CB"/>
    <w:rsid w:val="00DD5775"/>
    <w:rsid w:val="00DD7536"/>
    <w:rsid w:val="00DE0539"/>
    <w:rsid w:val="00DE77A4"/>
    <w:rsid w:val="00DF2BA1"/>
    <w:rsid w:val="00DF43DA"/>
    <w:rsid w:val="00DF7715"/>
    <w:rsid w:val="00E10E6F"/>
    <w:rsid w:val="00E22E05"/>
    <w:rsid w:val="00E25EE8"/>
    <w:rsid w:val="00E326BA"/>
    <w:rsid w:val="00E32F96"/>
    <w:rsid w:val="00E35BFC"/>
    <w:rsid w:val="00E36817"/>
    <w:rsid w:val="00E40DDD"/>
    <w:rsid w:val="00E45DAF"/>
    <w:rsid w:val="00E474D9"/>
    <w:rsid w:val="00E47909"/>
    <w:rsid w:val="00E5061C"/>
    <w:rsid w:val="00E50F69"/>
    <w:rsid w:val="00E6056F"/>
    <w:rsid w:val="00E6419F"/>
    <w:rsid w:val="00E64404"/>
    <w:rsid w:val="00E7461E"/>
    <w:rsid w:val="00E76A79"/>
    <w:rsid w:val="00E77DBB"/>
    <w:rsid w:val="00E87EE3"/>
    <w:rsid w:val="00E96DFD"/>
    <w:rsid w:val="00EA078E"/>
    <w:rsid w:val="00EA0821"/>
    <w:rsid w:val="00EA1E6B"/>
    <w:rsid w:val="00EA2D61"/>
    <w:rsid w:val="00EA544B"/>
    <w:rsid w:val="00EA5992"/>
    <w:rsid w:val="00EA5A27"/>
    <w:rsid w:val="00EB00E2"/>
    <w:rsid w:val="00EB4589"/>
    <w:rsid w:val="00EB657C"/>
    <w:rsid w:val="00EC1CD9"/>
    <w:rsid w:val="00EC4EA6"/>
    <w:rsid w:val="00EC4F63"/>
    <w:rsid w:val="00ED3157"/>
    <w:rsid w:val="00ED3524"/>
    <w:rsid w:val="00ED54BC"/>
    <w:rsid w:val="00ED60AC"/>
    <w:rsid w:val="00ED6ECF"/>
    <w:rsid w:val="00EE0625"/>
    <w:rsid w:val="00EF0528"/>
    <w:rsid w:val="00EF089D"/>
    <w:rsid w:val="00EF2F6C"/>
    <w:rsid w:val="00EF3A9F"/>
    <w:rsid w:val="00EF3D98"/>
    <w:rsid w:val="00EF6A91"/>
    <w:rsid w:val="00F00491"/>
    <w:rsid w:val="00F014FD"/>
    <w:rsid w:val="00F032CA"/>
    <w:rsid w:val="00F107D2"/>
    <w:rsid w:val="00F13905"/>
    <w:rsid w:val="00F15D3F"/>
    <w:rsid w:val="00F20EEF"/>
    <w:rsid w:val="00F23BA8"/>
    <w:rsid w:val="00F25C3A"/>
    <w:rsid w:val="00F27AF4"/>
    <w:rsid w:val="00F27D23"/>
    <w:rsid w:val="00F33B7D"/>
    <w:rsid w:val="00F33F7B"/>
    <w:rsid w:val="00F369FB"/>
    <w:rsid w:val="00F40975"/>
    <w:rsid w:val="00F4319E"/>
    <w:rsid w:val="00F43987"/>
    <w:rsid w:val="00F46A62"/>
    <w:rsid w:val="00F55B07"/>
    <w:rsid w:val="00F56EA1"/>
    <w:rsid w:val="00F5701F"/>
    <w:rsid w:val="00F60D86"/>
    <w:rsid w:val="00F62C97"/>
    <w:rsid w:val="00F664D2"/>
    <w:rsid w:val="00F66DB3"/>
    <w:rsid w:val="00F71755"/>
    <w:rsid w:val="00F7642B"/>
    <w:rsid w:val="00F77DFB"/>
    <w:rsid w:val="00F82251"/>
    <w:rsid w:val="00F936F9"/>
    <w:rsid w:val="00FA07E4"/>
    <w:rsid w:val="00FA0BB7"/>
    <w:rsid w:val="00FA302C"/>
    <w:rsid w:val="00FA3B87"/>
    <w:rsid w:val="00FB3328"/>
    <w:rsid w:val="00FB6935"/>
    <w:rsid w:val="00FB76D0"/>
    <w:rsid w:val="00FC1451"/>
    <w:rsid w:val="00FC3D97"/>
    <w:rsid w:val="00FC475B"/>
    <w:rsid w:val="00FC63DE"/>
    <w:rsid w:val="00FC6BA9"/>
    <w:rsid w:val="00FD27B7"/>
    <w:rsid w:val="00FD7FAD"/>
    <w:rsid w:val="00FE0573"/>
    <w:rsid w:val="00FE5457"/>
    <w:rsid w:val="00FF1C24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63E0"/>
    <w:rPr>
      <w:b/>
      <w:bCs/>
    </w:rPr>
  </w:style>
  <w:style w:type="paragraph" w:styleId="NoSpacing">
    <w:name w:val="No Spacing"/>
    <w:uiPriority w:val="1"/>
    <w:qFormat/>
    <w:rsid w:val="001163E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63E0"/>
    <w:rPr>
      <w:b/>
      <w:bCs/>
    </w:rPr>
  </w:style>
  <w:style w:type="paragraph" w:styleId="NoSpacing">
    <w:name w:val="No Spacing"/>
    <w:uiPriority w:val="1"/>
    <w:qFormat/>
    <w:rsid w:val="001163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ilind.com/" TargetMode="External"/><Relationship Id="rId5" Type="http://schemas.openxmlformats.org/officeDocument/2006/relationships/hyperlink" Target="http://electronicspurchasingstrategies.com/2015/12/08/component-manufacturers-target-harsh-environ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Luo</dc:creator>
  <cp:keywords/>
  <dc:description/>
  <cp:lastModifiedBy>Sarah Luo</cp:lastModifiedBy>
  <cp:revision>4</cp:revision>
  <dcterms:created xsi:type="dcterms:W3CDTF">2016-01-06T07:14:00Z</dcterms:created>
  <dcterms:modified xsi:type="dcterms:W3CDTF">2016-01-06T09:41:00Z</dcterms:modified>
</cp:coreProperties>
</file>