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5E521" w14:textId="77777777" w:rsidR="00993C37" w:rsidRPr="00F026E1" w:rsidRDefault="001E27D1" w:rsidP="00993C37">
      <w:pPr>
        <w:rPr>
          <w:rFonts w:ascii="Century Gothic" w:hAnsi="Century Gothic"/>
          <w:b/>
          <w:sz w:val="18"/>
          <w:szCs w:val="18"/>
        </w:rPr>
      </w:pPr>
      <w:r w:rsidRPr="00F026E1">
        <w:rPr>
          <w:rFonts w:ascii="Century Gothic" w:hAnsi="Century Gothic"/>
          <w:b/>
          <w:sz w:val="18"/>
          <w:szCs w:val="18"/>
        </w:rPr>
        <w:t>P</w:t>
      </w:r>
      <w:r w:rsidR="00993C37" w:rsidRPr="00F026E1">
        <w:rPr>
          <w:rFonts w:ascii="Century Gothic" w:hAnsi="Century Gothic"/>
          <w:b/>
          <w:sz w:val="18"/>
          <w:szCs w:val="18"/>
        </w:rPr>
        <w:t>ress Release</w:t>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t xml:space="preserve">     Contacts:</w:t>
      </w:r>
    </w:p>
    <w:p w14:paraId="0E33EE38" w14:textId="77777777" w:rsidR="00993C37" w:rsidRPr="00F026E1" w:rsidRDefault="00993C37" w:rsidP="00993C37">
      <w:pPr>
        <w:rPr>
          <w:rFonts w:ascii="Century Gothic" w:hAnsi="Century Gothic"/>
          <w:b/>
          <w:sz w:val="18"/>
          <w:szCs w:val="18"/>
        </w:rPr>
      </w:pPr>
      <w:r w:rsidRPr="00F026E1">
        <w:rPr>
          <w:rFonts w:ascii="Century Gothic" w:hAnsi="Century Gothic"/>
          <w:b/>
          <w:sz w:val="18"/>
          <w:szCs w:val="18"/>
        </w:rPr>
        <w:t>For Immediate Release</w:t>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t xml:space="preserve"> </w:t>
      </w:r>
      <w:proofErr w:type="spellStart"/>
      <w:r w:rsidRPr="00F026E1">
        <w:rPr>
          <w:rFonts w:ascii="Century Gothic" w:hAnsi="Century Gothic"/>
          <w:sz w:val="18"/>
          <w:szCs w:val="18"/>
        </w:rPr>
        <w:t>Vinitaly</w:t>
      </w:r>
      <w:proofErr w:type="spellEnd"/>
      <w:r w:rsidRPr="00F026E1">
        <w:rPr>
          <w:rFonts w:ascii="Century Gothic" w:hAnsi="Century Gothic"/>
          <w:sz w:val="18"/>
          <w:szCs w:val="18"/>
        </w:rPr>
        <w:t xml:space="preserve"> International</w:t>
      </w:r>
    </w:p>
    <w:p w14:paraId="79469BE7" w14:textId="77777777" w:rsidR="00993C37" w:rsidRPr="00F026E1" w:rsidRDefault="00993C37" w:rsidP="00993C37">
      <w:pPr>
        <w:jc w:val="right"/>
        <w:rPr>
          <w:rFonts w:ascii="Century Gothic" w:hAnsi="Century Gothic"/>
          <w:sz w:val="18"/>
          <w:szCs w:val="18"/>
          <w:lang w:val="it-IT"/>
        </w:rPr>
      </w:pPr>
      <w:r w:rsidRPr="00F026E1">
        <w:rPr>
          <w:rFonts w:ascii="Century Gothic" w:hAnsi="Century Gothic"/>
          <w:sz w:val="18"/>
          <w:szCs w:val="18"/>
          <w:lang w:val="it-IT"/>
        </w:rPr>
        <w:t xml:space="preserve">International Media </w:t>
      </w:r>
      <w:proofErr w:type="spellStart"/>
      <w:r w:rsidRPr="00F026E1">
        <w:rPr>
          <w:rFonts w:ascii="Century Gothic" w:hAnsi="Century Gothic"/>
          <w:sz w:val="18"/>
          <w:szCs w:val="18"/>
          <w:lang w:val="it-IT"/>
        </w:rPr>
        <w:t>Dept</w:t>
      </w:r>
      <w:proofErr w:type="spellEnd"/>
      <w:r w:rsidRPr="00F026E1">
        <w:rPr>
          <w:rFonts w:ascii="Century Gothic" w:hAnsi="Century Gothic"/>
          <w:sz w:val="18"/>
          <w:szCs w:val="18"/>
          <w:lang w:val="it-IT"/>
        </w:rPr>
        <w:t>.</w:t>
      </w:r>
      <w:proofErr w:type="gramStart"/>
      <w:r w:rsidRPr="00F026E1">
        <w:rPr>
          <w:rFonts w:ascii="Century Gothic" w:hAnsi="Century Gothic"/>
          <w:sz w:val="18"/>
          <w:szCs w:val="18"/>
          <w:lang w:val="it-IT"/>
        </w:rPr>
        <w:t xml:space="preserve">                                                                                                                              </w:t>
      </w:r>
      <w:proofErr w:type="gramEnd"/>
      <w:r w:rsidRPr="00F026E1">
        <w:rPr>
          <w:rFonts w:ascii="Century Gothic" w:hAnsi="Century Gothic"/>
          <w:sz w:val="18"/>
          <w:szCs w:val="18"/>
          <w:lang w:val="it-IT"/>
        </w:rPr>
        <w:t xml:space="preserve">   </w:t>
      </w:r>
    </w:p>
    <w:p w14:paraId="24D7EAA6" w14:textId="77777777" w:rsidR="00993C37" w:rsidRPr="00F026E1" w:rsidRDefault="00993C37" w:rsidP="00993C37">
      <w:pPr>
        <w:jc w:val="right"/>
        <w:rPr>
          <w:rFonts w:ascii="Century Gothic" w:hAnsi="Century Gothic"/>
          <w:sz w:val="18"/>
          <w:szCs w:val="18"/>
          <w:lang w:val="it-IT"/>
        </w:rPr>
      </w:pPr>
      <w:r w:rsidRPr="00F026E1">
        <w:rPr>
          <w:rFonts w:ascii="Century Gothic" w:hAnsi="Century Gothic"/>
          <w:sz w:val="18"/>
          <w:szCs w:val="18"/>
          <w:lang w:val="it-IT"/>
        </w:rPr>
        <w:t>+39 045 8101447</w:t>
      </w:r>
    </w:p>
    <w:p w14:paraId="0A51B45B" w14:textId="77777777" w:rsidR="00993C37" w:rsidRPr="00F026E1" w:rsidRDefault="000F2A11" w:rsidP="00993C37">
      <w:pPr>
        <w:jc w:val="right"/>
        <w:rPr>
          <w:rFonts w:ascii="Century Gothic" w:hAnsi="Century Gothic"/>
          <w:sz w:val="18"/>
          <w:szCs w:val="18"/>
          <w:lang w:val="it-IT"/>
        </w:rPr>
      </w:pPr>
      <w:hyperlink r:id="rId9" w:history="1">
        <w:r w:rsidR="00993C37" w:rsidRPr="00F026E1">
          <w:rPr>
            <w:rStyle w:val="Collegamentoipertestuale"/>
            <w:rFonts w:ascii="Century Gothic" w:hAnsi="Century Gothic"/>
            <w:sz w:val="18"/>
            <w:szCs w:val="18"/>
            <w:lang w:val="it-IT"/>
          </w:rPr>
          <w:t>media@vinitalytour.com</w:t>
        </w:r>
      </w:hyperlink>
      <w:proofErr w:type="gramStart"/>
      <w:r w:rsidR="00993C37" w:rsidRPr="00F026E1">
        <w:rPr>
          <w:rFonts w:ascii="Century Gothic" w:hAnsi="Century Gothic"/>
          <w:sz w:val="18"/>
          <w:szCs w:val="18"/>
          <w:lang w:val="it-IT"/>
        </w:rPr>
        <w:t xml:space="preserve">                                                                                                                              </w:t>
      </w:r>
      <w:proofErr w:type="gramEnd"/>
      <w:r w:rsidR="00993C37" w:rsidRPr="00F026E1">
        <w:rPr>
          <w:rFonts w:ascii="Century Gothic" w:hAnsi="Century Gothic"/>
          <w:sz w:val="18"/>
          <w:szCs w:val="18"/>
          <w:lang w:val="it-IT"/>
        </w:rPr>
        <w:t xml:space="preserve">                                   </w:t>
      </w:r>
    </w:p>
    <w:p w14:paraId="7B80B68F" w14:textId="77777777" w:rsidR="00993C37" w:rsidRPr="00F026E1" w:rsidRDefault="000F2A11" w:rsidP="00993C37">
      <w:pPr>
        <w:jc w:val="right"/>
        <w:rPr>
          <w:rFonts w:ascii="Century Gothic" w:hAnsi="Century Gothic"/>
          <w:sz w:val="18"/>
          <w:szCs w:val="18"/>
        </w:rPr>
      </w:pPr>
      <w:hyperlink r:id="rId10" w:history="1">
        <w:r w:rsidR="00993C37" w:rsidRPr="00F026E1">
          <w:rPr>
            <w:rStyle w:val="Collegamentoipertestuale"/>
            <w:rFonts w:ascii="Century Gothic" w:hAnsi="Century Gothic"/>
            <w:sz w:val="18"/>
            <w:szCs w:val="18"/>
          </w:rPr>
          <w:t>www.vinitalytour.com</w:t>
        </w:r>
      </w:hyperlink>
    </w:p>
    <w:p w14:paraId="13E8924C" w14:textId="77777777" w:rsidR="00993C37" w:rsidRPr="00F026E1" w:rsidRDefault="00993C37" w:rsidP="00993C37">
      <w:pPr>
        <w:jc w:val="right"/>
        <w:rPr>
          <w:rFonts w:ascii="Century Gothic" w:hAnsi="Century Gothic"/>
          <w:sz w:val="18"/>
          <w:szCs w:val="18"/>
        </w:rPr>
      </w:pPr>
      <w:r w:rsidRPr="00F026E1">
        <w:rPr>
          <w:rFonts w:ascii="Century Gothic" w:hAnsi="Century Gothic"/>
          <w:sz w:val="18"/>
          <w:szCs w:val="18"/>
        </w:rPr>
        <w:t>Twitter: @</w:t>
      </w:r>
      <w:proofErr w:type="spellStart"/>
      <w:r w:rsidRPr="00F026E1">
        <w:rPr>
          <w:rFonts w:ascii="Century Gothic" w:hAnsi="Century Gothic"/>
          <w:sz w:val="18"/>
          <w:szCs w:val="18"/>
        </w:rPr>
        <w:t>VinitalyTour</w:t>
      </w:r>
      <w:proofErr w:type="spellEnd"/>
    </w:p>
    <w:p w14:paraId="5C413B4F" w14:textId="77777777" w:rsidR="00993C37" w:rsidRPr="00F026E1" w:rsidRDefault="00993C37" w:rsidP="00993C37">
      <w:pPr>
        <w:jc w:val="right"/>
        <w:rPr>
          <w:rFonts w:ascii="Century Gothic" w:hAnsi="Century Gothic"/>
          <w:sz w:val="18"/>
          <w:szCs w:val="18"/>
        </w:rPr>
      </w:pPr>
      <w:r w:rsidRPr="00F026E1">
        <w:rPr>
          <w:rFonts w:ascii="Century Gothic" w:hAnsi="Century Gothic" w:cs="Helvetica"/>
          <w:sz w:val="18"/>
          <w:szCs w:val="18"/>
          <w:lang w:eastAsia="it-IT"/>
        </w:rPr>
        <w:t xml:space="preserve">Join </w:t>
      </w:r>
      <w:proofErr w:type="spellStart"/>
      <w:r w:rsidRPr="00F026E1">
        <w:rPr>
          <w:rFonts w:ascii="Century Gothic" w:hAnsi="Century Gothic" w:cs="Helvetica"/>
          <w:sz w:val="18"/>
          <w:szCs w:val="18"/>
          <w:lang w:eastAsia="it-IT"/>
        </w:rPr>
        <w:t>Vinitaly</w:t>
      </w:r>
      <w:proofErr w:type="spellEnd"/>
      <w:r w:rsidRPr="00F026E1">
        <w:rPr>
          <w:rFonts w:ascii="Century Gothic" w:hAnsi="Century Gothic" w:cs="Helvetica"/>
          <w:sz w:val="18"/>
          <w:szCs w:val="18"/>
          <w:lang w:eastAsia="it-IT"/>
        </w:rPr>
        <w:t xml:space="preserve"> International Network on LinkedIn</w:t>
      </w:r>
    </w:p>
    <w:p w14:paraId="4D8D2D66" w14:textId="77777777" w:rsidR="0054539C" w:rsidRPr="00F026E1" w:rsidRDefault="0054539C" w:rsidP="00993C37">
      <w:pPr>
        <w:rPr>
          <w:rStyle w:val="Collegamentoipertestuale"/>
        </w:rPr>
      </w:pPr>
    </w:p>
    <w:p w14:paraId="3C138AE1" w14:textId="77777777" w:rsidR="006803F4" w:rsidRPr="00F026E1" w:rsidRDefault="00993C37" w:rsidP="006803F4">
      <w:pPr>
        <w:rPr>
          <w:rFonts w:ascii="Century Gothic" w:hAnsi="Century Gothic"/>
          <w:color w:val="660066"/>
        </w:rPr>
      </w:pPr>
      <w:r w:rsidRPr="00F026E1">
        <w:rPr>
          <w:rStyle w:val="Collegamentoipertestuale"/>
          <w:rFonts w:ascii="Century Gothic" w:hAnsi="Century Gothic"/>
          <w:color w:val="660066"/>
        </w:rPr>
        <w:t xml:space="preserve">                                                                                                </w:t>
      </w:r>
    </w:p>
    <w:p w14:paraId="54C3B7FF" w14:textId="77777777" w:rsidR="006803F4" w:rsidRPr="00F026E1" w:rsidRDefault="006803F4" w:rsidP="00BB0C79">
      <w:pPr>
        <w:jc w:val="both"/>
        <w:rPr>
          <w:rFonts w:ascii="Century Gothic" w:eastAsia="宋体" w:hAnsi="Century Gothic" w:cs="Arial"/>
          <w:color w:val="2E2E2E"/>
          <w:sz w:val="22"/>
          <w:szCs w:val="22"/>
          <w:lang w:eastAsia="it-IT"/>
        </w:rPr>
      </w:pPr>
    </w:p>
    <w:p w14:paraId="73769ECE" w14:textId="03FE63DA" w:rsidR="009A4FE4" w:rsidRDefault="00544456" w:rsidP="008F5297">
      <w:pPr>
        <w:jc w:val="both"/>
        <w:rPr>
          <w:rFonts w:ascii="Century Gothic" w:eastAsia="宋体" w:hAnsi="Century Gothic" w:cs="Arial"/>
          <w:b/>
          <w:color w:val="2E2E2E"/>
          <w:sz w:val="22"/>
          <w:szCs w:val="22"/>
          <w:lang w:eastAsia="it-IT"/>
        </w:rPr>
      </w:pPr>
      <w:proofErr w:type="spellStart"/>
      <w:r w:rsidRPr="006D6093">
        <w:rPr>
          <w:rFonts w:ascii="Century Gothic" w:eastAsia="宋体" w:hAnsi="Century Gothic" w:cs="Arial"/>
          <w:b/>
          <w:color w:val="2E2E2E"/>
          <w:sz w:val="22"/>
          <w:szCs w:val="22"/>
          <w:lang w:eastAsia="it-IT"/>
        </w:rPr>
        <w:t>Vinitaly</w:t>
      </w:r>
      <w:proofErr w:type="spellEnd"/>
      <w:r w:rsidRPr="006D6093">
        <w:rPr>
          <w:rFonts w:ascii="Century Gothic" w:eastAsia="宋体" w:hAnsi="Century Gothic" w:cs="Arial"/>
          <w:b/>
          <w:color w:val="2E2E2E"/>
          <w:sz w:val="22"/>
          <w:szCs w:val="22"/>
          <w:lang w:eastAsia="it-IT"/>
        </w:rPr>
        <w:t xml:space="preserve"> International</w:t>
      </w:r>
      <w:r w:rsidR="000F2A11">
        <w:rPr>
          <w:rFonts w:ascii="Century Gothic" w:eastAsia="宋体" w:hAnsi="Century Gothic" w:cs="Arial"/>
          <w:b/>
          <w:color w:val="2E2E2E"/>
          <w:sz w:val="22"/>
          <w:szCs w:val="22"/>
          <w:lang w:eastAsia="it-IT"/>
        </w:rPr>
        <w:t xml:space="preserve"> Academy</w:t>
      </w:r>
      <w:r w:rsidRPr="006D6093">
        <w:rPr>
          <w:rFonts w:ascii="Century Gothic" w:eastAsia="宋体" w:hAnsi="Century Gothic" w:cs="Arial"/>
          <w:b/>
          <w:color w:val="2E2E2E"/>
          <w:sz w:val="22"/>
          <w:szCs w:val="22"/>
          <w:lang w:eastAsia="it-IT"/>
        </w:rPr>
        <w:t xml:space="preserve"> </w:t>
      </w:r>
      <w:r w:rsidR="004B6EDF">
        <w:rPr>
          <w:rFonts w:ascii="Century Gothic" w:eastAsia="宋体" w:hAnsi="Century Gothic" w:cs="Arial"/>
          <w:b/>
          <w:color w:val="2E2E2E"/>
          <w:sz w:val="22"/>
          <w:szCs w:val="22"/>
          <w:lang w:eastAsia="it-IT"/>
        </w:rPr>
        <w:t>renews its focus on the</w:t>
      </w:r>
      <w:r w:rsidR="0002366D">
        <w:rPr>
          <w:rFonts w:ascii="Century Gothic" w:eastAsia="宋体" w:hAnsi="Century Gothic" w:cs="Arial"/>
          <w:b/>
          <w:color w:val="2E2E2E"/>
          <w:sz w:val="22"/>
          <w:szCs w:val="22"/>
          <w:lang w:eastAsia="it-IT"/>
        </w:rPr>
        <w:t xml:space="preserve"> US market with three stops in two months</w:t>
      </w:r>
    </w:p>
    <w:p w14:paraId="48C52428" w14:textId="77777777" w:rsidR="00895B6F" w:rsidRDefault="00895B6F" w:rsidP="008F5297">
      <w:pPr>
        <w:jc w:val="both"/>
        <w:rPr>
          <w:rFonts w:ascii="Century Gothic" w:eastAsia="宋体" w:hAnsi="Century Gothic" w:cs="Arial"/>
          <w:b/>
          <w:color w:val="2E2E2E"/>
          <w:sz w:val="22"/>
          <w:szCs w:val="22"/>
          <w:lang w:eastAsia="it-IT"/>
        </w:rPr>
      </w:pPr>
    </w:p>
    <w:p w14:paraId="4E08FC1B" w14:textId="77777777" w:rsidR="00895B6F" w:rsidRDefault="00895B6F" w:rsidP="00ED478D">
      <w:pPr>
        <w:jc w:val="both"/>
        <w:rPr>
          <w:rFonts w:ascii="Century Gothic" w:eastAsia="宋体" w:hAnsi="Century Gothic" w:cs="Arial"/>
          <w:b/>
          <w:color w:val="2E2E2E"/>
          <w:sz w:val="22"/>
          <w:szCs w:val="22"/>
          <w:lang w:eastAsia="it-IT"/>
        </w:rPr>
      </w:pPr>
    </w:p>
    <w:p w14:paraId="28B737A1" w14:textId="77777777" w:rsidR="00F026E1" w:rsidRPr="0035247F" w:rsidRDefault="00F026E1" w:rsidP="00ED478D">
      <w:pPr>
        <w:jc w:val="both"/>
        <w:rPr>
          <w:rFonts w:ascii="Century Gothic" w:hAnsi="Century Gothic"/>
          <w:sz w:val="22"/>
          <w:szCs w:val="22"/>
        </w:rPr>
      </w:pPr>
    </w:p>
    <w:p w14:paraId="1FBE2AD8" w14:textId="5BC522F6" w:rsidR="000F0390" w:rsidRDefault="0002366D" w:rsidP="00ED478D">
      <w:pPr>
        <w:tabs>
          <w:tab w:val="left" w:pos="2840"/>
        </w:tabs>
        <w:jc w:val="both"/>
        <w:rPr>
          <w:rFonts w:ascii="Century Gothic" w:hAnsi="Century Gothic"/>
          <w:sz w:val="22"/>
          <w:szCs w:val="22"/>
        </w:rPr>
      </w:pPr>
      <w:r>
        <w:rPr>
          <w:rFonts w:ascii="Century Gothic" w:hAnsi="Century Gothic"/>
          <w:sz w:val="22"/>
          <w:szCs w:val="22"/>
        </w:rPr>
        <w:t xml:space="preserve">Vinitaly International confirms its strong focus on the US market by </w:t>
      </w:r>
      <w:r w:rsidR="004F4231">
        <w:rPr>
          <w:rFonts w:ascii="Century Gothic" w:hAnsi="Century Gothic"/>
          <w:sz w:val="22"/>
          <w:szCs w:val="22"/>
        </w:rPr>
        <w:t>kicking off</w:t>
      </w:r>
      <w:r>
        <w:rPr>
          <w:rFonts w:ascii="Century Gothic" w:hAnsi="Century Gothic"/>
          <w:sz w:val="22"/>
          <w:szCs w:val="22"/>
        </w:rPr>
        <w:t xml:space="preserve"> the new year </w:t>
      </w:r>
      <w:r w:rsidR="000F0390">
        <w:rPr>
          <w:rFonts w:ascii="Century Gothic" w:hAnsi="Century Gothic"/>
          <w:sz w:val="22"/>
          <w:szCs w:val="22"/>
        </w:rPr>
        <w:t>with</w:t>
      </w:r>
      <w:r>
        <w:rPr>
          <w:rFonts w:ascii="Century Gothic" w:hAnsi="Century Gothic"/>
          <w:sz w:val="22"/>
          <w:szCs w:val="22"/>
        </w:rPr>
        <w:t xml:space="preserve"> a tight succession of events </w:t>
      </w:r>
      <w:r w:rsidR="008657DF">
        <w:rPr>
          <w:rFonts w:ascii="Century Gothic" w:hAnsi="Century Gothic"/>
          <w:sz w:val="22"/>
          <w:szCs w:val="22"/>
        </w:rPr>
        <w:t xml:space="preserve">organized </w:t>
      </w:r>
      <w:r w:rsidR="008657DF" w:rsidRPr="0035247F">
        <w:rPr>
          <w:rFonts w:ascii="Century Gothic" w:hAnsi="Century Gothic"/>
          <w:sz w:val="22"/>
          <w:szCs w:val="22"/>
        </w:rPr>
        <w:t xml:space="preserve">by the Italian Trade Agency (ICE) </w:t>
      </w:r>
      <w:r w:rsidR="0035247F" w:rsidRPr="0035247F">
        <w:rPr>
          <w:rFonts w:ascii="Century Gothic" w:hAnsi="Century Gothic"/>
          <w:sz w:val="22"/>
          <w:szCs w:val="22"/>
        </w:rPr>
        <w:t>a</w:t>
      </w:r>
      <w:r w:rsidR="008657DF">
        <w:rPr>
          <w:rFonts w:ascii="Century Gothic" w:hAnsi="Century Gothic"/>
          <w:sz w:val="22"/>
          <w:szCs w:val="22"/>
        </w:rPr>
        <w:t>s</w:t>
      </w:r>
      <w:r w:rsidR="000F0390">
        <w:rPr>
          <w:rFonts w:ascii="Century Gothic" w:hAnsi="Century Gothic"/>
          <w:sz w:val="22"/>
          <w:szCs w:val="22"/>
        </w:rPr>
        <w:t xml:space="preserve"> part of a</w:t>
      </w:r>
      <w:r w:rsidR="0035247F" w:rsidRPr="0035247F">
        <w:rPr>
          <w:rFonts w:ascii="Century Gothic" w:hAnsi="Century Gothic"/>
          <w:sz w:val="22"/>
          <w:szCs w:val="22"/>
        </w:rPr>
        <w:t xml:space="preserve"> project supported by the Italian Ministry of Economic Development (MISE) with the aim of developing the Italian agro-industrial sector through the involvement of three major Italian trade fairs: Fiere di Parma, Fiera di Milano and Veronafiere.</w:t>
      </w:r>
      <w:r w:rsidR="0035247F">
        <w:rPr>
          <w:rFonts w:ascii="Century Gothic" w:hAnsi="Century Gothic"/>
          <w:sz w:val="22"/>
          <w:szCs w:val="22"/>
        </w:rPr>
        <w:t xml:space="preserve"> </w:t>
      </w:r>
      <w:r w:rsidR="000806F7" w:rsidRPr="0035247F">
        <w:rPr>
          <w:rFonts w:ascii="Century Gothic" w:hAnsi="Century Gothic"/>
          <w:sz w:val="22"/>
          <w:szCs w:val="22"/>
        </w:rPr>
        <w:t xml:space="preserve">As always, </w:t>
      </w:r>
      <w:r w:rsidR="0035247F">
        <w:rPr>
          <w:rFonts w:ascii="Century Gothic" w:hAnsi="Century Gothic"/>
          <w:sz w:val="22"/>
          <w:szCs w:val="22"/>
        </w:rPr>
        <w:t xml:space="preserve">Vinitaly International </w:t>
      </w:r>
      <w:r w:rsidR="001A2F75">
        <w:rPr>
          <w:rFonts w:ascii="Century Gothic" w:hAnsi="Century Gothic"/>
          <w:sz w:val="22"/>
          <w:szCs w:val="22"/>
        </w:rPr>
        <w:t>will participate</w:t>
      </w:r>
      <w:r w:rsidR="000806F7" w:rsidRPr="0035247F">
        <w:rPr>
          <w:rFonts w:ascii="Century Gothic" w:hAnsi="Century Gothic"/>
          <w:sz w:val="22"/>
          <w:szCs w:val="22"/>
        </w:rPr>
        <w:t xml:space="preserve"> </w:t>
      </w:r>
      <w:r w:rsidR="00E95CBC">
        <w:rPr>
          <w:rFonts w:ascii="Century Gothic" w:hAnsi="Century Gothic"/>
          <w:sz w:val="22"/>
          <w:szCs w:val="22"/>
        </w:rPr>
        <w:t xml:space="preserve">with the Vinitaly International Academy (VIA) </w:t>
      </w:r>
      <w:r w:rsidR="000806F7" w:rsidRPr="0035247F">
        <w:rPr>
          <w:rFonts w:ascii="Century Gothic" w:hAnsi="Century Gothic"/>
          <w:sz w:val="22"/>
          <w:szCs w:val="22"/>
        </w:rPr>
        <w:t xml:space="preserve">in its capacity as global ambassador of Italian wine, with the goal of leading members of the mature US market </w:t>
      </w:r>
      <w:r w:rsidR="00544456" w:rsidRPr="0035247F">
        <w:rPr>
          <w:rFonts w:ascii="Century Gothic" w:hAnsi="Century Gothic"/>
          <w:sz w:val="22"/>
          <w:szCs w:val="22"/>
        </w:rPr>
        <w:t>through</w:t>
      </w:r>
      <w:r w:rsidR="000806F7" w:rsidRPr="0035247F">
        <w:rPr>
          <w:rFonts w:ascii="Century Gothic" w:hAnsi="Century Gothic"/>
          <w:sz w:val="22"/>
          <w:szCs w:val="22"/>
        </w:rPr>
        <w:t xml:space="preserve"> in-depth explorations of some great Italian vintages. </w:t>
      </w:r>
    </w:p>
    <w:p w14:paraId="1F5E6AAD" w14:textId="31FF2D28" w:rsidR="00E95CBC" w:rsidRDefault="00404C9D" w:rsidP="00ED478D">
      <w:pPr>
        <w:tabs>
          <w:tab w:val="left" w:pos="2840"/>
        </w:tabs>
        <w:jc w:val="both"/>
        <w:rPr>
          <w:rFonts w:ascii="Century Gothic" w:hAnsi="Century Gothic"/>
          <w:sz w:val="22"/>
          <w:szCs w:val="22"/>
        </w:rPr>
      </w:pPr>
      <w:r>
        <w:rPr>
          <w:rFonts w:ascii="Century Gothic" w:hAnsi="Century Gothic"/>
          <w:sz w:val="22"/>
          <w:szCs w:val="22"/>
        </w:rPr>
        <w:t xml:space="preserve">The U.S. Wine Market, </w:t>
      </w:r>
      <w:r w:rsidR="00BB50E1" w:rsidRPr="00BB50E1">
        <w:rPr>
          <w:rFonts w:ascii="Century Gothic" w:hAnsi="Century Gothic"/>
          <w:sz w:val="22"/>
          <w:szCs w:val="22"/>
        </w:rPr>
        <w:t>already the world’s largest in both val</w:t>
      </w:r>
      <w:r>
        <w:rPr>
          <w:rFonts w:ascii="Century Gothic" w:hAnsi="Century Gothic"/>
          <w:sz w:val="22"/>
          <w:szCs w:val="22"/>
        </w:rPr>
        <w:t xml:space="preserve">ue and volume, is continuing </w:t>
      </w:r>
      <w:r w:rsidR="00BB50E1" w:rsidRPr="00BB50E1">
        <w:rPr>
          <w:rFonts w:ascii="Century Gothic" w:hAnsi="Century Gothic"/>
          <w:sz w:val="22"/>
          <w:szCs w:val="22"/>
        </w:rPr>
        <w:t xml:space="preserve">to grow, with </w:t>
      </w:r>
      <w:r>
        <w:rPr>
          <w:rFonts w:ascii="Century Gothic" w:hAnsi="Century Gothic"/>
          <w:sz w:val="22"/>
          <w:szCs w:val="22"/>
        </w:rPr>
        <w:t xml:space="preserve">its </w:t>
      </w:r>
      <w:r w:rsidR="0019520E">
        <w:rPr>
          <w:rFonts w:ascii="Century Gothic" w:hAnsi="Century Gothic"/>
          <w:sz w:val="22"/>
          <w:szCs w:val="22"/>
        </w:rPr>
        <w:t xml:space="preserve">536.000 on and off trade wine selling outlets and </w:t>
      </w:r>
      <w:r>
        <w:rPr>
          <w:rFonts w:ascii="Century Gothic" w:hAnsi="Century Gothic"/>
          <w:sz w:val="22"/>
          <w:szCs w:val="22"/>
        </w:rPr>
        <w:t>120 million “several times a year” wine drinkers</w:t>
      </w:r>
      <w:r w:rsidR="004B6EDF">
        <w:rPr>
          <w:rFonts w:ascii="Century Gothic" w:hAnsi="Century Gothic"/>
          <w:sz w:val="22"/>
          <w:szCs w:val="22"/>
        </w:rPr>
        <w:t xml:space="preserve"> (</w:t>
      </w:r>
      <w:r w:rsidR="00B20B41" w:rsidRPr="00B20B41">
        <w:rPr>
          <w:rFonts w:ascii="Century Gothic" w:hAnsi="Century Gothic"/>
          <w:sz w:val="22"/>
          <w:szCs w:val="22"/>
        </w:rPr>
        <w:t>roughly the same size as the entire population of Italy and France together</w:t>
      </w:r>
      <w:r w:rsidR="004B6EDF">
        <w:rPr>
          <w:rFonts w:ascii="Century Gothic" w:hAnsi="Century Gothic"/>
          <w:sz w:val="22"/>
          <w:szCs w:val="22"/>
        </w:rPr>
        <w:t>)</w:t>
      </w:r>
      <w:r>
        <w:rPr>
          <w:rFonts w:ascii="Century Gothic" w:hAnsi="Century Gothic"/>
          <w:sz w:val="22"/>
          <w:szCs w:val="22"/>
        </w:rPr>
        <w:t>.</w:t>
      </w:r>
      <w:r w:rsidR="00B20B41">
        <w:rPr>
          <w:rFonts w:ascii="Century Gothic" w:hAnsi="Century Gothic"/>
          <w:sz w:val="22"/>
          <w:szCs w:val="22"/>
        </w:rPr>
        <w:t xml:space="preserve"> </w:t>
      </w:r>
      <w:r w:rsidR="00B20B41" w:rsidRPr="00BB50E1">
        <w:rPr>
          <w:rFonts w:ascii="Century Gothic" w:hAnsi="Century Gothic"/>
          <w:sz w:val="22"/>
          <w:szCs w:val="22"/>
        </w:rPr>
        <w:t>Italy wine imports in the U.S.</w:t>
      </w:r>
      <w:r w:rsidR="004B6EDF">
        <w:rPr>
          <w:rFonts w:ascii="Century Gothic" w:hAnsi="Century Gothic"/>
          <w:sz w:val="22"/>
          <w:szCs w:val="22"/>
        </w:rPr>
        <w:t xml:space="preserve"> still</w:t>
      </w:r>
      <w:r w:rsidR="00B20B41" w:rsidRPr="00BB50E1">
        <w:rPr>
          <w:rFonts w:ascii="Century Gothic" w:hAnsi="Century Gothic"/>
          <w:sz w:val="22"/>
          <w:szCs w:val="22"/>
        </w:rPr>
        <w:t xml:space="preserve"> </w:t>
      </w:r>
      <w:r w:rsidR="00B20B41">
        <w:rPr>
          <w:rFonts w:ascii="Century Gothic" w:hAnsi="Century Gothic"/>
          <w:sz w:val="22"/>
          <w:szCs w:val="22"/>
        </w:rPr>
        <w:t>exceed</w:t>
      </w:r>
      <w:r w:rsidR="00B20B41" w:rsidRPr="00BB50E1">
        <w:rPr>
          <w:rFonts w:ascii="Century Gothic" w:hAnsi="Century Gothic"/>
          <w:sz w:val="22"/>
          <w:szCs w:val="22"/>
        </w:rPr>
        <w:t xml:space="preserve"> all other countries in terms of both</w:t>
      </w:r>
      <w:r w:rsidR="00B20B41">
        <w:rPr>
          <w:rFonts w:ascii="Century Gothic" w:hAnsi="Century Gothic"/>
          <w:sz w:val="22"/>
          <w:szCs w:val="22"/>
        </w:rPr>
        <w:t xml:space="preserve"> size and absol</w:t>
      </w:r>
      <w:r w:rsidR="00E95CBC">
        <w:rPr>
          <w:rFonts w:ascii="Century Gothic" w:hAnsi="Century Gothic"/>
          <w:sz w:val="22"/>
          <w:szCs w:val="22"/>
        </w:rPr>
        <w:t xml:space="preserve">ute sales growth with Prosecco </w:t>
      </w:r>
      <w:r w:rsidR="00B20B41">
        <w:rPr>
          <w:rFonts w:ascii="Century Gothic" w:hAnsi="Century Gothic"/>
          <w:sz w:val="22"/>
          <w:szCs w:val="22"/>
        </w:rPr>
        <w:t>leading the way</w:t>
      </w:r>
      <w:r w:rsidR="00B20B41" w:rsidRPr="00BB50E1">
        <w:rPr>
          <w:rFonts w:ascii="Century Gothic" w:hAnsi="Century Gothic"/>
          <w:sz w:val="22"/>
          <w:szCs w:val="22"/>
        </w:rPr>
        <w:t>.</w:t>
      </w:r>
      <w:r w:rsidR="0019520E">
        <w:rPr>
          <w:rFonts w:ascii="Century Gothic" w:hAnsi="Century Gothic"/>
          <w:sz w:val="22"/>
          <w:szCs w:val="22"/>
        </w:rPr>
        <w:t xml:space="preserve"> </w:t>
      </w:r>
    </w:p>
    <w:p w14:paraId="16487020" w14:textId="042F3476" w:rsidR="000F0390" w:rsidRDefault="0019520E" w:rsidP="00ED478D">
      <w:pPr>
        <w:tabs>
          <w:tab w:val="left" w:pos="2840"/>
        </w:tabs>
        <w:jc w:val="both"/>
        <w:rPr>
          <w:rFonts w:ascii="Century Gothic" w:hAnsi="Century Gothic"/>
          <w:sz w:val="22"/>
          <w:szCs w:val="22"/>
        </w:rPr>
      </w:pPr>
      <w:r>
        <w:rPr>
          <w:rFonts w:ascii="Century Gothic" w:hAnsi="Century Gothic"/>
          <w:sz w:val="22"/>
          <w:szCs w:val="22"/>
        </w:rPr>
        <w:t xml:space="preserve">(Source: Nielsen </w:t>
      </w:r>
      <w:r w:rsidR="00E95CBC">
        <w:rPr>
          <w:rFonts w:ascii="Century Gothic" w:hAnsi="Century Gothic"/>
          <w:sz w:val="22"/>
          <w:szCs w:val="22"/>
        </w:rPr>
        <w:t xml:space="preserve">Report, 2015 - </w:t>
      </w:r>
      <w:r w:rsidR="00E95CBC" w:rsidRPr="00E95CBC">
        <w:rPr>
          <w:rFonts w:ascii="Century Gothic" w:hAnsi="Century Gothic"/>
          <w:sz w:val="22"/>
          <w:szCs w:val="22"/>
        </w:rPr>
        <w:t>http://www.vinitalyinternational.com/sites/default/files/Nielsen_wine2wine.pdf</w:t>
      </w:r>
      <w:r w:rsidR="00E95CBC">
        <w:rPr>
          <w:rFonts w:ascii="Century Gothic" w:hAnsi="Century Gothic"/>
          <w:sz w:val="22"/>
          <w:szCs w:val="22"/>
        </w:rPr>
        <w:t>)</w:t>
      </w:r>
    </w:p>
    <w:p w14:paraId="50FFA91D" w14:textId="29D8BD04" w:rsidR="00DA53C7" w:rsidRDefault="000806F7" w:rsidP="00ED478D">
      <w:pPr>
        <w:tabs>
          <w:tab w:val="left" w:pos="2840"/>
        </w:tabs>
        <w:jc w:val="both"/>
        <w:rPr>
          <w:rFonts w:ascii="Century Gothic" w:hAnsi="Century Gothic"/>
          <w:sz w:val="22"/>
          <w:szCs w:val="22"/>
        </w:rPr>
      </w:pPr>
      <w:r w:rsidRPr="0035247F">
        <w:rPr>
          <w:rFonts w:ascii="Century Gothic" w:hAnsi="Century Gothic"/>
          <w:sz w:val="22"/>
          <w:szCs w:val="22"/>
        </w:rPr>
        <w:t xml:space="preserve">On </w:t>
      </w:r>
      <w:r w:rsidR="0016727D">
        <w:rPr>
          <w:rFonts w:ascii="Century Gothic" w:hAnsi="Century Gothic"/>
          <w:sz w:val="22"/>
          <w:szCs w:val="22"/>
        </w:rPr>
        <w:t>Sun</w:t>
      </w:r>
      <w:r w:rsidRPr="0035247F">
        <w:rPr>
          <w:rFonts w:ascii="Century Gothic" w:hAnsi="Century Gothic"/>
          <w:sz w:val="22"/>
          <w:szCs w:val="22"/>
        </w:rPr>
        <w:t xml:space="preserve">day, </w:t>
      </w:r>
      <w:r w:rsidR="0016727D">
        <w:rPr>
          <w:rFonts w:ascii="Century Gothic" w:hAnsi="Century Gothic"/>
          <w:sz w:val="22"/>
          <w:szCs w:val="22"/>
        </w:rPr>
        <w:t>January 17</w:t>
      </w:r>
      <w:r w:rsidRPr="0035247F">
        <w:rPr>
          <w:rFonts w:ascii="Century Gothic" w:hAnsi="Century Gothic"/>
          <w:sz w:val="22"/>
          <w:szCs w:val="22"/>
        </w:rPr>
        <w:t>th, the Vinitaly International Academy (VIA)</w:t>
      </w:r>
      <w:r w:rsidR="005E2FD6" w:rsidRPr="0035247F">
        <w:rPr>
          <w:rFonts w:ascii="Century Gothic" w:hAnsi="Century Gothic"/>
          <w:sz w:val="22"/>
          <w:szCs w:val="22"/>
        </w:rPr>
        <w:t xml:space="preserve"> </w:t>
      </w:r>
      <w:r w:rsidR="0073755F">
        <w:rPr>
          <w:rFonts w:ascii="Century Gothic" w:hAnsi="Century Gothic"/>
          <w:sz w:val="22"/>
          <w:szCs w:val="22"/>
        </w:rPr>
        <w:t>will take</w:t>
      </w:r>
      <w:r w:rsidR="005E2FD6">
        <w:rPr>
          <w:rFonts w:ascii="Century Gothic" w:hAnsi="Century Gothic"/>
          <w:sz w:val="22"/>
          <w:szCs w:val="22"/>
        </w:rPr>
        <w:t xml:space="preserve"> center stage </w:t>
      </w:r>
      <w:r w:rsidR="00D57C71">
        <w:rPr>
          <w:rFonts w:ascii="Century Gothic" w:hAnsi="Century Gothic"/>
          <w:sz w:val="22"/>
          <w:szCs w:val="22"/>
        </w:rPr>
        <w:t>at the Moscone Centre in</w:t>
      </w:r>
      <w:r w:rsidR="00CF2E35" w:rsidRPr="00DA53C7">
        <w:rPr>
          <w:rFonts w:ascii="Century Gothic" w:hAnsi="Century Gothic"/>
          <w:sz w:val="22"/>
          <w:szCs w:val="22"/>
        </w:rPr>
        <w:t xml:space="preserve"> San Francisco </w:t>
      </w:r>
      <w:r w:rsidR="00D57C71">
        <w:rPr>
          <w:rFonts w:ascii="Century Gothic" w:hAnsi="Century Gothic"/>
          <w:sz w:val="22"/>
          <w:szCs w:val="22"/>
        </w:rPr>
        <w:t>on the occasion of</w:t>
      </w:r>
      <w:r w:rsidR="00CF2E35">
        <w:rPr>
          <w:rFonts w:ascii="Century Gothic" w:hAnsi="Century Gothic"/>
          <w:sz w:val="22"/>
          <w:szCs w:val="22"/>
        </w:rPr>
        <w:t xml:space="preserve"> </w:t>
      </w:r>
      <w:r w:rsidR="00DA53C7" w:rsidRPr="00DA53C7">
        <w:rPr>
          <w:rFonts w:ascii="Century Gothic" w:hAnsi="Century Gothic"/>
          <w:sz w:val="22"/>
          <w:szCs w:val="22"/>
        </w:rPr>
        <w:t>Winter Fancy Food Show (WFFS)</w:t>
      </w:r>
      <w:r w:rsidR="00CF2E35">
        <w:rPr>
          <w:rFonts w:ascii="Century Gothic" w:hAnsi="Century Gothic"/>
          <w:sz w:val="22"/>
          <w:szCs w:val="22"/>
        </w:rPr>
        <w:t xml:space="preserve">, </w:t>
      </w:r>
      <w:r w:rsidR="00CF2E35" w:rsidRPr="00CF2E35">
        <w:rPr>
          <w:rFonts w:ascii="Century Gothic" w:hAnsi="Century Gothic"/>
          <w:sz w:val="22"/>
          <w:szCs w:val="22"/>
        </w:rPr>
        <w:t>the largest specialty foo</w:t>
      </w:r>
      <w:r w:rsidR="00CF2E35">
        <w:rPr>
          <w:rFonts w:ascii="Century Gothic" w:hAnsi="Century Gothic"/>
          <w:sz w:val="22"/>
          <w:szCs w:val="22"/>
        </w:rPr>
        <w:t xml:space="preserve">d trade event on the West Coast, with the first </w:t>
      </w:r>
      <w:r w:rsidR="00B46E25">
        <w:rPr>
          <w:rFonts w:ascii="Century Gothic" w:hAnsi="Century Gothic"/>
          <w:sz w:val="22"/>
          <w:szCs w:val="22"/>
        </w:rPr>
        <w:t>of four Executive Wine Seminars</w:t>
      </w:r>
      <w:r w:rsidR="00D57C71">
        <w:rPr>
          <w:rFonts w:ascii="Century Gothic" w:hAnsi="Century Gothic"/>
          <w:sz w:val="22"/>
          <w:szCs w:val="22"/>
        </w:rPr>
        <w:t>, “Grignolino, or the incredible lightness of wine being” (11 am –</w:t>
      </w:r>
      <w:r w:rsidR="005D3E8E">
        <w:rPr>
          <w:rFonts w:ascii="Century Gothic" w:hAnsi="Century Gothic"/>
          <w:sz w:val="22"/>
          <w:szCs w:val="22"/>
        </w:rPr>
        <w:t xml:space="preserve"> 12.15 p</w:t>
      </w:r>
      <w:r w:rsidR="00D57C71">
        <w:rPr>
          <w:rFonts w:ascii="Century Gothic" w:hAnsi="Century Gothic"/>
          <w:sz w:val="22"/>
          <w:szCs w:val="22"/>
        </w:rPr>
        <w:t>m)</w:t>
      </w:r>
      <w:r w:rsidR="00673EA3">
        <w:rPr>
          <w:rFonts w:ascii="Century Gothic" w:hAnsi="Century Gothic"/>
          <w:sz w:val="22"/>
          <w:szCs w:val="22"/>
        </w:rPr>
        <w:t>.</w:t>
      </w:r>
    </w:p>
    <w:p w14:paraId="4A085411" w14:textId="77777777" w:rsidR="0073755F" w:rsidRDefault="00CF2E35" w:rsidP="00ED478D">
      <w:pPr>
        <w:jc w:val="both"/>
        <w:rPr>
          <w:rFonts w:ascii="Century Gothic" w:hAnsi="Century Gothic"/>
          <w:sz w:val="22"/>
          <w:szCs w:val="22"/>
        </w:rPr>
      </w:pPr>
      <w:r>
        <w:rPr>
          <w:rFonts w:ascii="Century Gothic" w:hAnsi="Century Gothic"/>
          <w:sz w:val="22"/>
          <w:szCs w:val="22"/>
        </w:rPr>
        <w:t>“The world of Italian wine is fascinating but extremely complex because of its over 500 different native grape varieties and many different official appellations</w:t>
      </w:r>
      <w:r w:rsidR="00D57C71">
        <w:rPr>
          <w:rFonts w:ascii="Century Gothic" w:hAnsi="Century Gothic"/>
          <w:sz w:val="22"/>
          <w:szCs w:val="22"/>
        </w:rPr>
        <w:t>” explains Doctor Ian D’Agata, VIA Scientific Director, who will be holding the</w:t>
      </w:r>
      <w:r w:rsidR="0073755F">
        <w:rPr>
          <w:rFonts w:ascii="Century Gothic" w:hAnsi="Century Gothic"/>
          <w:sz w:val="22"/>
          <w:szCs w:val="22"/>
        </w:rPr>
        <w:t xml:space="preserve"> four Seminars during the </w:t>
      </w:r>
    </w:p>
    <w:p w14:paraId="30AFA03F" w14:textId="3C65C463" w:rsidR="00CF2E35" w:rsidRDefault="0073755F" w:rsidP="00ED478D">
      <w:pPr>
        <w:jc w:val="both"/>
        <w:rPr>
          <w:rFonts w:ascii="Century Gothic" w:hAnsi="Century Gothic"/>
          <w:sz w:val="22"/>
          <w:szCs w:val="22"/>
        </w:rPr>
      </w:pPr>
      <w:r>
        <w:rPr>
          <w:rFonts w:ascii="Century Gothic" w:hAnsi="Century Gothic"/>
          <w:sz w:val="22"/>
          <w:szCs w:val="22"/>
        </w:rPr>
        <w:t>three-</w:t>
      </w:r>
      <w:r w:rsidR="00D57C71">
        <w:rPr>
          <w:rFonts w:ascii="Century Gothic" w:hAnsi="Century Gothic"/>
          <w:sz w:val="22"/>
          <w:szCs w:val="22"/>
        </w:rPr>
        <w:t>day event. “</w:t>
      </w:r>
      <w:r w:rsidR="00CF2E35">
        <w:rPr>
          <w:rFonts w:ascii="Century Gothic" w:hAnsi="Century Gothic"/>
          <w:sz w:val="22"/>
          <w:szCs w:val="22"/>
        </w:rPr>
        <w:t>Vinitaly International Academy, with its Executive Wine Seminars and Certification Course for Italian wine Ambassadors and Experts, would like to help forward increase the understanding and knowledge of Italian grape</w:t>
      </w:r>
      <w:r w:rsidR="007F4321">
        <w:rPr>
          <w:rFonts w:ascii="Century Gothic" w:hAnsi="Century Gothic"/>
          <w:sz w:val="22"/>
          <w:szCs w:val="22"/>
        </w:rPr>
        <w:t>s and terroirs. This is why in San F</w:t>
      </w:r>
      <w:r w:rsidR="00CF2E35">
        <w:rPr>
          <w:rFonts w:ascii="Century Gothic" w:hAnsi="Century Gothic"/>
          <w:sz w:val="22"/>
          <w:szCs w:val="22"/>
        </w:rPr>
        <w:t>ran</w:t>
      </w:r>
      <w:r w:rsidR="007F4321">
        <w:rPr>
          <w:rFonts w:ascii="Century Gothic" w:hAnsi="Century Gothic"/>
          <w:sz w:val="22"/>
          <w:szCs w:val="22"/>
        </w:rPr>
        <w:t>cisco</w:t>
      </w:r>
      <w:r w:rsidR="00CF2E35">
        <w:rPr>
          <w:rFonts w:ascii="Century Gothic" w:hAnsi="Century Gothic"/>
          <w:sz w:val="22"/>
          <w:szCs w:val="22"/>
        </w:rPr>
        <w:t xml:space="preserve"> </w:t>
      </w:r>
      <w:r w:rsidR="007F4321">
        <w:rPr>
          <w:rFonts w:ascii="Century Gothic" w:hAnsi="Century Gothic"/>
          <w:sz w:val="22"/>
          <w:szCs w:val="22"/>
        </w:rPr>
        <w:t>VIA</w:t>
      </w:r>
      <w:r w:rsidR="00CF2E35">
        <w:rPr>
          <w:rFonts w:ascii="Century Gothic" w:hAnsi="Century Gothic"/>
          <w:sz w:val="22"/>
          <w:szCs w:val="22"/>
        </w:rPr>
        <w:t xml:space="preserve"> will </w:t>
      </w:r>
      <w:r w:rsidR="007F4321">
        <w:rPr>
          <w:rFonts w:ascii="Century Gothic" w:hAnsi="Century Gothic"/>
          <w:sz w:val="22"/>
          <w:szCs w:val="22"/>
        </w:rPr>
        <w:t>be leading a tasting on Grignolino of Monferrato C</w:t>
      </w:r>
      <w:r w:rsidR="00D57C71">
        <w:rPr>
          <w:rFonts w:ascii="Century Gothic" w:hAnsi="Century Gothic"/>
          <w:sz w:val="22"/>
          <w:szCs w:val="22"/>
        </w:rPr>
        <w:t>asalese, a lovely but relatively unkno</w:t>
      </w:r>
      <w:r w:rsidR="00CF2E35">
        <w:rPr>
          <w:rFonts w:ascii="Century Gothic" w:hAnsi="Century Gothic"/>
          <w:sz w:val="22"/>
          <w:szCs w:val="22"/>
        </w:rPr>
        <w:t xml:space="preserve">wn wine made from </w:t>
      </w:r>
      <w:r w:rsidR="00D57C71">
        <w:rPr>
          <w:rFonts w:ascii="Century Gothic" w:hAnsi="Century Gothic"/>
          <w:sz w:val="22"/>
          <w:szCs w:val="22"/>
        </w:rPr>
        <w:t>P</w:t>
      </w:r>
      <w:r w:rsidR="00CF2E35">
        <w:rPr>
          <w:rFonts w:ascii="Century Gothic" w:hAnsi="Century Gothic"/>
          <w:sz w:val="22"/>
          <w:szCs w:val="22"/>
        </w:rPr>
        <w:t>iedmont</w:t>
      </w:r>
      <w:r w:rsidR="00D57C71">
        <w:rPr>
          <w:rFonts w:ascii="Century Gothic" w:hAnsi="Century Gothic"/>
          <w:sz w:val="22"/>
          <w:szCs w:val="22"/>
        </w:rPr>
        <w:t>’s G</w:t>
      </w:r>
      <w:r w:rsidR="00673EA3">
        <w:rPr>
          <w:rFonts w:ascii="Century Gothic" w:hAnsi="Century Gothic"/>
          <w:sz w:val="22"/>
          <w:szCs w:val="22"/>
        </w:rPr>
        <w:t>rignolino grape. Grignolino is a light almo</w:t>
      </w:r>
      <w:r w:rsidR="005213BA">
        <w:rPr>
          <w:rFonts w:ascii="Century Gothic" w:hAnsi="Century Gothic"/>
          <w:sz w:val="22"/>
          <w:szCs w:val="22"/>
        </w:rPr>
        <w:t>st pink wi</w:t>
      </w:r>
      <w:r w:rsidR="00CF2E35">
        <w:rPr>
          <w:rFonts w:ascii="Century Gothic" w:hAnsi="Century Gothic"/>
          <w:sz w:val="22"/>
          <w:szCs w:val="22"/>
        </w:rPr>
        <w:t>n</w:t>
      </w:r>
      <w:r w:rsidR="005213BA">
        <w:rPr>
          <w:rFonts w:ascii="Century Gothic" w:hAnsi="Century Gothic"/>
          <w:sz w:val="22"/>
          <w:szCs w:val="22"/>
        </w:rPr>
        <w:t>e</w:t>
      </w:r>
      <w:r w:rsidR="00047D09">
        <w:rPr>
          <w:rFonts w:ascii="Century Gothic" w:hAnsi="Century Gothic"/>
          <w:sz w:val="22"/>
          <w:szCs w:val="22"/>
        </w:rPr>
        <w:t xml:space="preserve"> that offers</w:t>
      </w:r>
      <w:r w:rsidR="00CF2E35">
        <w:rPr>
          <w:rFonts w:ascii="Century Gothic" w:hAnsi="Century Gothic"/>
          <w:sz w:val="22"/>
          <w:szCs w:val="22"/>
        </w:rPr>
        <w:t xml:space="preserve"> crisp and fresh red fruit aromas and flavours</w:t>
      </w:r>
      <w:r w:rsidR="00047D09">
        <w:rPr>
          <w:rFonts w:ascii="Century Gothic" w:hAnsi="Century Gothic"/>
          <w:sz w:val="22"/>
          <w:szCs w:val="22"/>
        </w:rPr>
        <w:t>. W</w:t>
      </w:r>
      <w:r w:rsidR="00CF2E35">
        <w:rPr>
          <w:rFonts w:ascii="Century Gothic" w:hAnsi="Century Gothic"/>
          <w:sz w:val="22"/>
          <w:szCs w:val="22"/>
        </w:rPr>
        <w:t xml:space="preserve">ith </w:t>
      </w:r>
      <w:r w:rsidR="00A3448C">
        <w:rPr>
          <w:rFonts w:ascii="Century Gothic" w:hAnsi="Century Gothic"/>
          <w:sz w:val="22"/>
          <w:szCs w:val="22"/>
        </w:rPr>
        <w:t xml:space="preserve">a </w:t>
      </w:r>
      <w:r w:rsidR="00DF3EDF">
        <w:rPr>
          <w:rFonts w:ascii="Century Gothic" w:hAnsi="Century Gothic"/>
          <w:sz w:val="22"/>
          <w:szCs w:val="22"/>
        </w:rPr>
        <w:t>relatively low</w:t>
      </w:r>
      <w:r w:rsidR="00CF2E35">
        <w:rPr>
          <w:rFonts w:ascii="Century Gothic" w:hAnsi="Century Gothic"/>
          <w:sz w:val="22"/>
          <w:szCs w:val="22"/>
        </w:rPr>
        <w:t xml:space="preserve"> alc</w:t>
      </w:r>
      <w:r w:rsidR="00A3448C">
        <w:rPr>
          <w:rFonts w:ascii="Century Gothic" w:hAnsi="Century Gothic"/>
          <w:sz w:val="22"/>
          <w:szCs w:val="22"/>
        </w:rPr>
        <w:t>ohol</w:t>
      </w:r>
      <w:r w:rsidR="00CF2E35">
        <w:rPr>
          <w:rFonts w:ascii="Century Gothic" w:hAnsi="Century Gothic"/>
          <w:sz w:val="22"/>
          <w:szCs w:val="22"/>
        </w:rPr>
        <w:t xml:space="preserve"> level</w:t>
      </w:r>
      <w:r w:rsidR="00A3448C">
        <w:rPr>
          <w:rFonts w:ascii="Century Gothic" w:hAnsi="Century Gothic"/>
          <w:sz w:val="22"/>
          <w:szCs w:val="22"/>
        </w:rPr>
        <w:t>, it’s</w:t>
      </w:r>
      <w:r w:rsidR="00CF2E35">
        <w:rPr>
          <w:rFonts w:ascii="Century Gothic" w:hAnsi="Century Gothic"/>
          <w:sz w:val="22"/>
          <w:szCs w:val="22"/>
        </w:rPr>
        <w:t xml:space="preserve"> perfect for modern </w:t>
      </w:r>
      <w:r w:rsidR="00A3448C">
        <w:rPr>
          <w:rFonts w:ascii="Century Gothic" w:hAnsi="Century Gothic"/>
          <w:sz w:val="22"/>
          <w:szCs w:val="22"/>
        </w:rPr>
        <w:t>everyday</w:t>
      </w:r>
      <w:r w:rsidR="00CF2E35">
        <w:rPr>
          <w:rFonts w:ascii="Century Gothic" w:hAnsi="Century Gothic"/>
          <w:sz w:val="22"/>
          <w:szCs w:val="22"/>
        </w:rPr>
        <w:t xml:space="preserve"> </w:t>
      </w:r>
      <w:r w:rsidR="00A3448C">
        <w:rPr>
          <w:rFonts w:ascii="Century Gothic" w:hAnsi="Century Gothic"/>
          <w:sz w:val="22"/>
          <w:szCs w:val="22"/>
        </w:rPr>
        <w:t>lifestyles</w:t>
      </w:r>
      <w:r>
        <w:rPr>
          <w:rFonts w:ascii="Century Gothic" w:hAnsi="Century Gothic"/>
          <w:sz w:val="22"/>
          <w:szCs w:val="22"/>
        </w:rPr>
        <w:t>”</w:t>
      </w:r>
      <w:r w:rsidR="00CF2E35">
        <w:rPr>
          <w:rFonts w:ascii="Century Gothic" w:hAnsi="Century Gothic"/>
          <w:sz w:val="22"/>
          <w:szCs w:val="22"/>
        </w:rPr>
        <w:t>.</w:t>
      </w:r>
    </w:p>
    <w:p w14:paraId="2A5ECDED" w14:textId="6CC43552" w:rsidR="005D3E8E" w:rsidRDefault="00A3448C" w:rsidP="00ED478D">
      <w:pPr>
        <w:jc w:val="both"/>
        <w:rPr>
          <w:rFonts w:ascii="Century Gothic" w:hAnsi="Century Gothic"/>
          <w:sz w:val="22"/>
          <w:szCs w:val="22"/>
        </w:rPr>
      </w:pPr>
      <w:r>
        <w:rPr>
          <w:rFonts w:ascii="Century Gothic" w:hAnsi="Century Gothic"/>
          <w:sz w:val="22"/>
          <w:szCs w:val="22"/>
        </w:rPr>
        <w:t xml:space="preserve">The second day of the event will see a tight succession of </w:t>
      </w:r>
      <w:r w:rsidR="00801EB3">
        <w:rPr>
          <w:rFonts w:ascii="Century Gothic" w:hAnsi="Century Gothic"/>
          <w:sz w:val="22"/>
          <w:szCs w:val="22"/>
        </w:rPr>
        <w:t>three Seminars that will open with</w:t>
      </w:r>
      <w:r>
        <w:rPr>
          <w:rFonts w:ascii="Century Gothic" w:hAnsi="Century Gothic"/>
          <w:sz w:val="22"/>
          <w:szCs w:val="22"/>
        </w:rPr>
        <w:t xml:space="preserve"> an introductory focus on artisanal wines </w:t>
      </w:r>
      <w:r w:rsidR="005D3E8E">
        <w:rPr>
          <w:rFonts w:ascii="Century Gothic" w:hAnsi="Century Gothic"/>
          <w:sz w:val="22"/>
          <w:szCs w:val="22"/>
        </w:rPr>
        <w:t xml:space="preserve">with the aim </w:t>
      </w:r>
      <w:r w:rsidR="0073755F">
        <w:rPr>
          <w:rFonts w:ascii="Century Gothic" w:hAnsi="Century Gothic"/>
          <w:sz w:val="22"/>
          <w:szCs w:val="22"/>
        </w:rPr>
        <w:t>of leveraging</w:t>
      </w:r>
      <w:r w:rsidR="005D3E8E">
        <w:rPr>
          <w:rFonts w:ascii="Century Gothic" w:hAnsi="Century Gothic"/>
          <w:sz w:val="22"/>
          <w:szCs w:val="22"/>
        </w:rPr>
        <w:t xml:space="preserve"> </w:t>
      </w:r>
      <w:r w:rsidR="0073755F">
        <w:rPr>
          <w:rFonts w:ascii="Century Gothic" w:hAnsi="Century Gothic"/>
          <w:sz w:val="22"/>
          <w:szCs w:val="22"/>
        </w:rPr>
        <w:t>a relatively new</w:t>
      </w:r>
      <w:r w:rsidR="005D3E8E">
        <w:rPr>
          <w:rFonts w:ascii="Century Gothic" w:hAnsi="Century Gothic"/>
          <w:sz w:val="22"/>
          <w:szCs w:val="22"/>
        </w:rPr>
        <w:t xml:space="preserve"> trend that has been </w:t>
      </w:r>
      <w:r w:rsidR="00E37B83">
        <w:rPr>
          <w:rFonts w:ascii="Century Gothic" w:hAnsi="Century Gothic"/>
          <w:sz w:val="22"/>
          <w:szCs w:val="22"/>
        </w:rPr>
        <w:t xml:space="preserve">building in recent years </w:t>
      </w:r>
      <w:r w:rsidR="00E37B83" w:rsidRPr="005D3E8E">
        <w:rPr>
          <w:rFonts w:ascii="Century Gothic" w:hAnsi="Century Gothic"/>
          <w:sz w:val="22"/>
          <w:szCs w:val="22"/>
        </w:rPr>
        <w:t xml:space="preserve">based on the importance given by </w:t>
      </w:r>
      <w:r w:rsidR="00E37B83">
        <w:rPr>
          <w:rFonts w:ascii="Century Gothic" w:hAnsi="Century Gothic"/>
          <w:sz w:val="22"/>
          <w:szCs w:val="22"/>
        </w:rPr>
        <w:t xml:space="preserve">US </w:t>
      </w:r>
      <w:r w:rsidR="00E37B83" w:rsidRPr="005D3E8E">
        <w:rPr>
          <w:rFonts w:ascii="Century Gothic" w:hAnsi="Century Gothic"/>
          <w:sz w:val="22"/>
          <w:szCs w:val="22"/>
        </w:rPr>
        <w:t>consumers to all that is natural and GMO-free</w:t>
      </w:r>
      <w:r w:rsidR="00E37B83">
        <w:rPr>
          <w:rFonts w:ascii="Century Gothic" w:hAnsi="Century Gothic"/>
          <w:sz w:val="22"/>
          <w:szCs w:val="22"/>
        </w:rPr>
        <w:t>.</w:t>
      </w:r>
      <w:r w:rsidR="00E37B83" w:rsidRPr="005D3E8E">
        <w:rPr>
          <w:rFonts w:ascii="Century Gothic" w:hAnsi="Century Gothic"/>
          <w:sz w:val="22"/>
          <w:szCs w:val="22"/>
        </w:rPr>
        <w:t xml:space="preserve"> </w:t>
      </w:r>
      <w:r w:rsidR="005D3E8E" w:rsidRPr="005D3E8E">
        <w:rPr>
          <w:rFonts w:ascii="Century Gothic" w:hAnsi="Century Gothic"/>
          <w:sz w:val="22"/>
          <w:szCs w:val="22"/>
        </w:rPr>
        <w:t xml:space="preserve">According to a January 2015 research </w:t>
      </w:r>
      <w:r w:rsidR="005D3E8E" w:rsidRPr="005D3E8E">
        <w:rPr>
          <w:rFonts w:ascii="Century Gothic" w:hAnsi="Century Gothic"/>
          <w:sz w:val="22"/>
          <w:szCs w:val="22"/>
        </w:rPr>
        <w:lastRenderedPageBreak/>
        <w:t xml:space="preserve">carried out by Nielsen of 1,000 US wine drinkers, 65 % of 21- 34 year-old respondents are interested in natural wine (Source: BloombergBusiness, 14 May 2015, </w:t>
      </w:r>
      <w:hyperlink r:id="rId11" w:history="1">
        <w:r w:rsidR="005D3E8E" w:rsidRPr="005D3E8E">
          <w:rPr>
            <w:rStyle w:val="Collegamentoipertestuale"/>
            <w:rFonts w:ascii="Century Gothic" w:hAnsi="Century Gothic"/>
            <w:sz w:val="22"/>
            <w:szCs w:val="22"/>
          </w:rPr>
          <w:t>http://tinyurl.com/o7ep92d</w:t>
        </w:r>
      </w:hyperlink>
      <w:r w:rsidR="005D3E8E" w:rsidRPr="005D3E8E">
        <w:rPr>
          <w:rFonts w:ascii="Century Gothic" w:hAnsi="Century Gothic"/>
          <w:sz w:val="22"/>
          <w:szCs w:val="22"/>
        </w:rPr>
        <w:t xml:space="preserve">). </w:t>
      </w:r>
    </w:p>
    <w:p w14:paraId="3CA00FAC" w14:textId="77777777" w:rsidR="00ED478D" w:rsidRDefault="00ED478D" w:rsidP="00ED478D">
      <w:pPr>
        <w:jc w:val="both"/>
        <w:rPr>
          <w:rFonts w:ascii="Century Gothic" w:hAnsi="Century Gothic"/>
          <w:sz w:val="22"/>
          <w:szCs w:val="22"/>
        </w:rPr>
      </w:pPr>
    </w:p>
    <w:p w14:paraId="63861CFD" w14:textId="11C65BF1" w:rsidR="00ED478D" w:rsidRDefault="00ED478D" w:rsidP="00ED478D">
      <w:pPr>
        <w:jc w:val="both"/>
        <w:rPr>
          <w:rFonts w:ascii="Century Gothic" w:hAnsi="Century Gothic"/>
          <w:sz w:val="22"/>
          <w:szCs w:val="22"/>
        </w:rPr>
      </w:pPr>
      <w:r>
        <w:rPr>
          <w:rFonts w:ascii="Century Gothic" w:hAnsi="Century Gothic"/>
          <w:noProof/>
          <w:sz w:val="22"/>
          <w:szCs w:val="22"/>
          <w:lang w:val="it-IT" w:eastAsia="it-IT"/>
        </w:rPr>
        <w:drawing>
          <wp:inline distT="0" distB="0" distL="0" distR="0" wp14:anchorId="01C1DE62" wp14:editId="07324646">
            <wp:extent cx="6116320" cy="226695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 Francisco.png"/>
                    <pic:cNvPicPr/>
                  </pic:nvPicPr>
                  <pic:blipFill>
                    <a:blip r:embed="rId12">
                      <a:extLst>
                        <a:ext uri="{28A0092B-C50C-407E-A947-70E740481C1C}">
                          <a14:useLocalDpi xmlns:a14="http://schemas.microsoft.com/office/drawing/2010/main" val="0"/>
                        </a:ext>
                      </a:extLst>
                    </a:blip>
                    <a:stretch>
                      <a:fillRect/>
                    </a:stretch>
                  </pic:blipFill>
                  <pic:spPr>
                    <a:xfrm>
                      <a:off x="0" y="0"/>
                      <a:ext cx="6116320" cy="2266950"/>
                    </a:xfrm>
                    <a:prstGeom prst="rect">
                      <a:avLst/>
                    </a:prstGeom>
                  </pic:spPr>
                </pic:pic>
              </a:graphicData>
            </a:graphic>
          </wp:inline>
        </w:drawing>
      </w:r>
    </w:p>
    <w:p w14:paraId="2EBE9F9E" w14:textId="77777777" w:rsidR="00ED478D" w:rsidRDefault="00ED478D" w:rsidP="00ED478D">
      <w:pPr>
        <w:jc w:val="both"/>
        <w:rPr>
          <w:rFonts w:ascii="Century Gothic" w:hAnsi="Century Gothic"/>
          <w:sz w:val="22"/>
          <w:szCs w:val="22"/>
        </w:rPr>
      </w:pPr>
    </w:p>
    <w:p w14:paraId="61FE4AB9" w14:textId="77777777" w:rsidR="00ED478D" w:rsidRDefault="00ED478D" w:rsidP="00ED478D">
      <w:pPr>
        <w:jc w:val="both"/>
        <w:rPr>
          <w:rFonts w:ascii="Century Gothic" w:hAnsi="Century Gothic"/>
          <w:sz w:val="22"/>
          <w:szCs w:val="22"/>
        </w:rPr>
      </w:pPr>
    </w:p>
    <w:p w14:paraId="738586FD" w14:textId="77777777" w:rsidR="00ED478D" w:rsidRDefault="00ED478D" w:rsidP="00ED478D">
      <w:pPr>
        <w:jc w:val="both"/>
        <w:rPr>
          <w:rFonts w:ascii="Century Gothic" w:hAnsi="Century Gothic"/>
          <w:sz w:val="22"/>
          <w:szCs w:val="22"/>
        </w:rPr>
      </w:pPr>
    </w:p>
    <w:p w14:paraId="3207C86A" w14:textId="2327229B" w:rsidR="00A3448C" w:rsidRDefault="00E37B83" w:rsidP="00ED478D">
      <w:pPr>
        <w:jc w:val="both"/>
        <w:rPr>
          <w:rFonts w:ascii="Century Gothic" w:hAnsi="Century Gothic"/>
          <w:sz w:val="22"/>
          <w:szCs w:val="22"/>
        </w:rPr>
      </w:pPr>
      <w:r>
        <w:rPr>
          <w:rFonts w:ascii="Century Gothic" w:hAnsi="Century Gothic"/>
          <w:sz w:val="22"/>
          <w:szCs w:val="22"/>
        </w:rPr>
        <w:t xml:space="preserve">Wines presented during the seminar “Are Artisanal wines the new Italian icons?” (11 am – 12.15 pm) will be supplied by </w:t>
      </w:r>
      <w:r w:rsidR="00187CEB">
        <w:rPr>
          <w:rFonts w:ascii="Century Gothic" w:hAnsi="Century Gothic"/>
          <w:sz w:val="22"/>
          <w:szCs w:val="22"/>
        </w:rPr>
        <w:t xml:space="preserve">the </w:t>
      </w:r>
      <w:r w:rsidR="00187CEB" w:rsidRPr="00187CEB">
        <w:rPr>
          <w:rFonts w:ascii="Century Gothic" w:hAnsi="Century Gothic"/>
          <w:sz w:val="22"/>
          <w:szCs w:val="22"/>
        </w:rPr>
        <w:t xml:space="preserve">Italian </w:t>
      </w:r>
      <w:r w:rsidR="00187CEB" w:rsidRPr="00187CEB">
        <w:rPr>
          <w:rFonts w:ascii="Century Gothic" w:hAnsi="Century Gothic"/>
          <w:i/>
          <w:iCs/>
          <w:sz w:val="22"/>
          <w:szCs w:val="22"/>
        </w:rPr>
        <w:t>Federation of</w:t>
      </w:r>
      <w:r w:rsidR="00187CEB" w:rsidRPr="00187CEB">
        <w:rPr>
          <w:rFonts w:ascii="Century Gothic" w:hAnsi="Century Gothic"/>
          <w:sz w:val="22"/>
          <w:szCs w:val="22"/>
        </w:rPr>
        <w:t xml:space="preserve"> Independent Winegrowers</w:t>
      </w:r>
      <w:r w:rsidR="00801EB3">
        <w:rPr>
          <w:rFonts w:ascii="Century Gothic" w:hAnsi="Century Gothic"/>
          <w:sz w:val="22"/>
          <w:szCs w:val="22"/>
        </w:rPr>
        <w:t xml:space="preserve"> (FIVI), a high quality organization of small artisanal wine producers in Italy. “VIA is both happy and proud to be able to showcase these delicious wines made from both little known and famous estates all over Italy</w:t>
      </w:r>
      <w:r w:rsidR="00DF3EDF">
        <w:rPr>
          <w:rFonts w:ascii="Century Gothic" w:hAnsi="Century Gothic"/>
          <w:sz w:val="22"/>
          <w:szCs w:val="22"/>
        </w:rPr>
        <w:t>,”</w:t>
      </w:r>
      <w:r w:rsidR="00801EB3">
        <w:rPr>
          <w:rFonts w:ascii="Century Gothic" w:hAnsi="Century Gothic"/>
          <w:sz w:val="22"/>
          <w:szCs w:val="22"/>
        </w:rPr>
        <w:t xml:space="preserve"> says Doctor</w:t>
      </w:r>
      <w:r>
        <w:rPr>
          <w:rFonts w:ascii="Century Gothic" w:hAnsi="Century Gothic"/>
          <w:sz w:val="22"/>
          <w:szCs w:val="22"/>
        </w:rPr>
        <w:t xml:space="preserve"> D’Agata.</w:t>
      </w:r>
    </w:p>
    <w:p w14:paraId="0F18CD32" w14:textId="111C9E84" w:rsidR="00CC6260" w:rsidRDefault="00CC6260" w:rsidP="00ED478D">
      <w:pPr>
        <w:jc w:val="both"/>
        <w:rPr>
          <w:rFonts w:ascii="Century Gothic" w:hAnsi="Century Gothic"/>
          <w:sz w:val="22"/>
          <w:szCs w:val="22"/>
        </w:rPr>
      </w:pPr>
      <w:r>
        <w:rPr>
          <w:rFonts w:ascii="Century Gothic" w:hAnsi="Century Gothic"/>
          <w:sz w:val="22"/>
          <w:szCs w:val="22"/>
        </w:rPr>
        <w:t xml:space="preserve">From 1.30 pm to 2.45 pm VIA will be offering attendees an overview of different types of </w:t>
      </w:r>
    </w:p>
    <w:p w14:paraId="4E815483" w14:textId="42EBFF8D" w:rsidR="00E37B83" w:rsidRDefault="00CC6260" w:rsidP="00ED478D">
      <w:pPr>
        <w:jc w:val="both"/>
        <w:rPr>
          <w:rFonts w:ascii="Century Gothic" w:hAnsi="Century Gothic"/>
          <w:sz w:val="22"/>
          <w:szCs w:val="22"/>
        </w:rPr>
      </w:pPr>
      <w:r>
        <w:rPr>
          <w:rFonts w:ascii="Century Gothic" w:hAnsi="Century Gothic"/>
          <w:sz w:val="22"/>
          <w:szCs w:val="22"/>
        </w:rPr>
        <w:t>Chianti, one of the world’</w:t>
      </w:r>
      <w:r w:rsidR="00CF2E35">
        <w:rPr>
          <w:rFonts w:ascii="Century Gothic" w:hAnsi="Century Gothic"/>
          <w:sz w:val="22"/>
          <w:szCs w:val="22"/>
        </w:rPr>
        <w:t>s names in wine</w:t>
      </w:r>
      <w:r>
        <w:rPr>
          <w:rFonts w:ascii="Century Gothic" w:hAnsi="Century Gothic"/>
          <w:sz w:val="22"/>
          <w:szCs w:val="22"/>
        </w:rPr>
        <w:t>. “F</w:t>
      </w:r>
      <w:r w:rsidR="00CF2E35">
        <w:rPr>
          <w:rFonts w:ascii="Century Gothic" w:hAnsi="Century Gothic"/>
          <w:sz w:val="22"/>
          <w:szCs w:val="22"/>
        </w:rPr>
        <w:t>ew realize that there are man</w:t>
      </w:r>
      <w:r>
        <w:rPr>
          <w:rFonts w:ascii="Century Gothic" w:hAnsi="Century Gothic"/>
          <w:sz w:val="22"/>
          <w:szCs w:val="22"/>
        </w:rPr>
        <w:t>y different facets to Chiant th</w:t>
      </w:r>
      <w:r w:rsidR="004B6EDF">
        <w:rPr>
          <w:rFonts w:ascii="Century Gothic" w:hAnsi="Century Gothic"/>
          <w:sz w:val="22"/>
          <w:szCs w:val="22"/>
        </w:rPr>
        <w:t>ough” Doctor D’Agata points out</w:t>
      </w:r>
      <w:r>
        <w:rPr>
          <w:rFonts w:ascii="Century Gothic" w:hAnsi="Century Gothic"/>
          <w:sz w:val="22"/>
          <w:szCs w:val="22"/>
        </w:rPr>
        <w:t xml:space="preserve">. </w:t>
      </w:r>
      <w:r w:rsidR="004B6EDF">
        <w:rPr>
          <w:rFonts w:ascii="Century Gothic" w:hAnsi="Century Gothic"/>
          <w:sz w:val="22"/>
          <w:szCs w:val="22"/>
        </w:rPr>
        <w:t>“</w:t>
      </w:r>
      <w:r>
        <w:rPr>
          <w:rFonts w:ascii="Century Gothic" w:hAnsi="Century Gothic"/>
          <w:sz w:val="22"/>
          <w:szCs w:val="22"/>
        </w:rPr>
        <w:t>Although all speak mainly of the S</w:t>
      </w:r>
      <w:r w:rsidR="00CF2E35">
        <w:rPr>
          <w:rFonts w:ascii="Century Gothic" w:hAnsi="Century Gothic"/>
          <w:sz w:val="22"/>
          <w:szCs w:val="22"/>
        </w:rPr>
        <w:t>angiovese variety</w:t>
      </w:r>
      <w:r>
        <w:rPr>
          <w:rFonts w:ascii="Century Gothic" w:hAnsi="Century Gothic"/>
          <w:sz w:val="22"/>
          <w:szCs w:val="22"/>
        </w:rPr>
        <w:t>,</w:t>
      </w:r>
      <w:r w:rsidR="00CF2E35">
        <w:rPr>
          <w:rFonts w:ascii="Century Gothic" w:hAnsi="Century Gothic"/>
          <w:sz w:val="22"/>
          <w:szCs w:val="22"/>
        </w:rPr>
        <w:t xml:space="preserve"> </w:t>
      </w:r>
      <w:r>
        <w:rPr>
          <w:rFonts w:ascii="Century Gothic" w:hAnsi="Century Gothic"/>
          <w:sz w:val="22"/>
          <w:szCs w:val="22"/>
        </w:rPr>
        <w:t>the many different terroirs of C</w:t>
      </w:r>
      <w:r w:rsidR="00CF2E35">
        <w:rPr>
          <w:rFonts w:ascii="Century Gothic" w:hAnsi="Century Gothic"/>
          <w:sz w:val="22"/>
          <w:szCs w:val="22"/>
        </w:rPr>
        <w:t>hianti lead t</w:t>
      </w:r>
      <w:r>
        <w:rPr>
          <w:rFonts w:ascii="Century Gothic" w:hAnsi="Century Gothic"/>
          <w:sz w:val="22"/>
          <w:szCs w:val="22"/>
        </w:rPr>
        <w:t>o similar yet very distinct wine</w:t>
      </w:r>
      <w:r w:rsidR="00CF2E35">
        <w:rPr>
          <w:rFonts w:ascii="Century Gothic" w:hAnsi="Century Gothic"/>
          <w:sz w:val="22"/>
          <w:szCs w:val="22"/>
        </w:rPr>
        <w:t xml:space="preserve">s each with a tale to tell. </w:t>
      </w:r>
      <w:r>
        <w:rPr>
          <w:rFonts w:ascii="Century Gothic" w:hAnsi="Century Gothic"/>
          <w:sz w:val="22"/>
          <w:szCs w:val="22"/>
        </w:rPr>
        <w:t>For example the R</w:t>
      </w:r>
      <w:r w:rsidR="004B6EDF">
        <w:rPr>
          <w:rFonts w:ascii="Century Gothic" w:hAnsi="Century Gothic"/>
          <w:sz w:val="22"/>
          <w:szCs w:val="22"/>
        </w:rPr>
        <w:t>ufina area of C</w:t>
      </w:r>
      <w:r w:rsidR="00CF2E35">
        <w:rPr>
          <w:rFonts w:ascii="Century Gothic" w:hAnsi="Century Gothic"/>
          <w:sz w:val="22"/>
          <w:szCs w:val="22"/>
        </w:rPr>
        <w:t>hianti gives high acid r</w:t>
      </w:r>
      <w:r>
        <w:rPr>
          <w:rFonts w:ascii="Century Gothic" w:hAnsi="Century Gothic"/>
          <w:sz w:val="22"/>
          <w:szCs w:val="22"/>
        </w:rPr>
        <w:t>efined and age worthy wines while the Colli S</w:t>
      </w:r>
      <w:r w:rsidR="00CF2E35">
        <w:rPr>
          <w:rFonts w:ascii="Century Gothic" w:hAnsi="Century Gothic"/>
          <w:sz w:val="22"/>
          <w:szCs w:val="22"/>
        </w:rPr>
        <w:t xml:space="preserve">enesi give softer more structured wines. </w:t>
      </w:r>
    </w:p>
    <w:p w14:paraId="2A036651" w14:textId="6B06E5DB" w:rsidR="00CC6260" w:rsidRDefault="00E37B83" w:rsidP="00ED478D">
      <w:pPr>
        <w:jc w:val="both"/>
        <w:rPr>
          <w:rFonts w:ascii="Century Gothic" w:hAnsi="Century Gothic"/>
          <w:sz w:val="22"/>
          <w:szCs w:val="22"/>
        </w:rPr>
      </w:pPr>
      <w:r w:rsidRPr="000806F7">
        <w:rPr>
          <w:rFonts w:ascii="Century Gothic" w:hAnsi="Century Gothic"/>
          <w:sz w:val="22"/>
          <w:szCs w:val="22"/>
        </w:rPr>
        <w:t xml:space="preserve">Dr. D’Agata </w:t>
      </w:r>
      <w:r>
        <w:rPr>
          <w:rFonts w:ascii="Century Gothic" w:hAnsi="Century Gothic"/>
          <w:sz w:val="22"/>
          <w:szCs w:val="22"/>
        </w:rPr>
        <w:t xml:space="preserve"> will be concluding the </w:t>
      </w:r>
      <w:r w:rsidRPr="000806F7">
        <w:rPr>
          <w:rFonts w:ascii="Century Gothic" w:hAnsi="Century Gothic"/>
          <w:sz w:val="22"/>
          <w:szCs w:val="22"/>
        </w:rPr>
        <w:t xml:space="preserve">seminar series with </w:t>
      </w:r>
      <w:r>
        <w:rPr>
          <w:rFonts w:ascii="Century Gothic" w:hAnsi="Century Gothic"/>
          <w:sz w:val="22"/>
          <w:szCs w:val="22"/>
        </w:rPr>
        <w:t>an Advanced level course from 3.</w:t>
      </w:r>
      <w:r w:rsidRPr="000806F7">
        <w:rPr>
          <w:rFonts w:ascii="Century Gothic" w:hAnsi="Century Gothic"/>
          <w:sz w:val="22"/>
          <w:szCs w:val="22"/>
        </w:rPr>
        <w:t>30</w:t>
      </w:r>
      <w:r>
        <w:rPr>
          <w:rFonts w:ascii="Century Gothic" w:hAnsi="Century Gothic"/>
          <w:sz w:val="22"/>
          <w:szCs w:val="22"/>
        </w:rPr>
        <w:t>pm to 4.45</w:t>
      </w:r>
      <w:r w:rsidRPr="000806F7">
        <w:rPr>
          <w:rFonts w:ascii="Century Gothic" w:hAnsi="Century Gothic"/>
          <w:sz w:val="22"/>
          <w:szCs w:val="22"/>
        </w:rPr>
        <w:t>pm</w:t>
      </w:r>
      <w:r>
        <w:rPr>
          <w:rFonts w:ascii="Century Gothic" w:hAnsi="Century Gothic"/>
          <w:sz w:val="22"/>
          <w:szCs w:val="22"/>
        </w:rPr>
        <w:t xml:space="preserve"> on the 19</w:t>
      </w:r>
      <w:r w:rsidRPr="00E37B83">
        <w:rPr>
          <w:rFonts w:ascii="Century Gothic" w:hAnsi="Century Gothic"/>
          <w:sz w:val="22"/>
          <w:szCs w:val="22"/>
          <w:vertAlign w:val="superscript"/>
        </w:rPr>
        <w:t>th</w:t>
      </w:r>
      <w:r>
        <w:rPr>
          <w:rFonts w:ascii="Century Gothic" w:hAnsi="Century Gothic"/>
          <w:sz w:val="22"/>
          <w:szCs w:val="22"/>
        </w:rPr>
        <w:t xml:space="preserve"> of January</w:t>
      </w:r>
      <w:r w:rsidRPr="000806F7">
        <w:rPr>
          <w:rFonts w:ascii="Century Gothic" w:hAnsi="Century Gothic"/>
          <w:sz w:val="22"/>
          <w:szCs w:val="22"/>
        </w:rPr>
        <w:t xml:space="preserve">, </w:t>
      </w:r>
      <w:r w:rsidRPr="00E37B83">
        <w:rPr>
          <w:rFonts w:ascii="Century Gothic" w:hAnsi="Century Gothic"/>
          <w:sz w:val="22"/>
          <w:szCs w:val="22"/>
        </w:rPr>
        <w:t>“Etna, volcanic magic</w:t>
      </w:r>
      <w:r>
        <w:rPr>
          <w:rFonts w:ascii="Century Gothic" w:hAnsi="Century Gothic"/>
          <w:i/>
          <w:sz w:val="22"/>
          <w:szCs w:val="22"/>
        </w:rPr>
        <w:t>”</w:t>
      </w:r>
      <w:r>
        <w:rPr>
          <w:rFonts w:ascii="Century Gothic" w:hAnsi="Century Gothic"/>
          <w:sz w:val="22"/>
          <w:szCs w:val="22"/>
        </w:rPr>
        <w:t xml:space="preserve">, </w:t>
      </w:r>
      <w:r w:rsidR="00CF2E35">
        <w:rPr>
          <w:rFonts w:ascii="Century Gothic" w:hAnsi="Century Gothic"/>
          <w:sz w:val="22"/>
          <w:szCs w:val="22"/>
        </w:rPr>
        <w:t>Italy</w:t>
      </w:r>
      <w:r>
        <w:rPr>
          <w:rFonts w:ascii="Century Gothic" w:hAnsi="Century Gothic"/>
          <w:sz w:val="22"/>
          <w:szCs w:val="22"/>
        </w:rPr>
        <w:t>’s</w:t>
      </w:r>
      <w:r w:rsidR="00CF2E35">
        <w:rPr>
          <w:rFonts w:ascii="Century Gothic" w:hAnsi="Century Gothic"/>
          <w:sz w:val="22"/>
          <w:szCs w:val="22"/>
        </w:rPr>
        <w:t xml:space="preserve"> hottest </w:t>
      </w:r>
      <w:r>
        <w:rPr>
          <w:rFonts w:ascii="Century Gothic" w:hAnsi="Century Gothic"/>
          <w:sz w:val="22"/>
          <w:szCs w:val="22"/>
        </w:rPr>
        <w:t>viticultural area today</w:t>
      </w:r>
      <w:r w:rsidR="00F9498F">
        <w:rPr>
          <w:rFonts w:ascii="Century Gothic" w:hAnsi="Century Gothic"/>
          <w:sz w:val="22"/>
          <w:szCs w:val="22"/>
        </w:rPr>
        <w:t>, and currently home of much sought after wines</w:t>
      </w:r>
      <w:r w:rsidR="00CF2E35">
        <w:rPr>
          <w:rFonts w:ascii="Century Gothic" w:hAnsi="Century Gothic"/>
          <w:sz w:val="22"/>
          <w:szCs w:val="22"/>
        </w:rPr>
        <w:t xml:space="preserve">. </w:t>
      </w:r>
      <w:r w:rsidR="00F9498F">
        <w:rPr>
          <w:rFonts w:ascii="Century Gothic" w:hAnsi="Century Gothic"/>
          <w:sz w:val="22"/>
          <w:szCs w:val="22"/>
        </w:rPr>
        <w:t>“Both E</w:t>
      </w:r>
      <w:r w:rsidR="00CF2E35">
        <w:rPr>
          <w:rFonts w:ascii="Century Gothic" w:hAnsi="Century Gothic"/>
          <w:sz w:val="22"/>
          <w:szCs w:val="22"/>
        </w:rPr>
        <w:t xml:space="preserve">tna rosso (made with a blend </w:t>
      </w:r>
      <w:r w:rsidR="00F9498F">
        <w:rPr>
          <w:rFonts w:ascii="Century Gothic" w:hAnsi="Century Gothic"/>
          <w:sz w:val="22"/>
          <w:szCs w:val="22"/>
        </w:rPr>
        <w:t xml:space="preserve">of nerello mascalese e cappuccio) and Etna bianco (manly made with </w:t>
      </w:r>
      <w:proofErr w:type="gramStart"/>
      <w:r w:rsidR="00F9498F">
        <w:rPr>
          <w:rFonts w:ascii="Century Gothic" w:hAnsi="Century Gothic"/>
          <w:sz w:val="22"/>
          <w:szCs w:val="22"/>
        </w:rPr>
        <w:t>the  carricante</w:t>
      </w:r>
      <w:proofErr w:type="gramEnd"/>
      <w:r w:rsidR="00F9498F">
        <w:rPr>
          <w:rFonts w:ascii="Century Gothic" w:hAnsi="Century Gothic"/>
          <w:sz w:val="22"/>
          <w:szCs w:val="22"/>
        </w:rPr>
        <w:t xml:space="preserve"> variety</w:t>
      </w:r>
      <w:r w:rsidR="00CF2E35">
        <w:rPr>
          <w:rFonts w:ascii="Century Gothic" w:hAnsi="Century Gothic"/>
          <w:sz w:val="22"/>
          <w:szCs w:val="22"/>
        </w:rPr>
        <w:t>) have fans the world over for their bright minerality and pure penetrating delivery of mountain herb a</w:t>
      </w:r>
      <w:r w:rsidR="00F9498F">
        <w:rPr>
          <w:rFonts w:ascii="Century Gothic" w:hAnsi="Century Gothic"/>
          <w:sz w:val="22"/>
          <w:szCs w:val="22"/>
        </w:rPr>
        <w:t xml:space="preserve">nd orchard fruit nuances.  </w:t>
      </w:r>
    </w:p>
    <w:p w14:paraId="5F78E919" w14:textId="6DC4DF95" w:rsidR="00CC6260" w:rsidRDefault="00CC6260" w:rsidP="00ED478D">
      <w:pPr>
        <w:tabs>
          <w:tab w:val="left" w:pos="2840"/>
        </w:tabs>
        <w:jc w:val="both"/>
        <w:rPr>
          <w:rFonts w:ascii="Century Gothic" w:hAnsi="Century Gothic"/>
          <w:sz w:val="22"/>
          <w:szCs w:val="22"/>
        </w:rPr>
      </w:pPr>
      <w:r w:rsidRPr="000806F7">
        <w:rPr>
          <w:rFonts w:ascii="Century Gothic" w:hAnsi="Century Gothic"/>
          <w:sz w:val="22"/>
          <w:szCs w:val="22"/>
        </w:rPr>
        <w:t>On hand to</w:t>
      </w:r>
      <w:r>
        <w:rPr>
          <w:rFonts w:ascii="Century Gothic" w:hAnsi="Century Gothic"/>
          <w:sz w:val="22"/>
          <w:szCs w:val="22"/>
        </w:rPr>
        <w:t xml:space="preserve"> present the Academy to San Francisco </w:t>
      </w:r>
      <w:r w:rsidRPr="000806F7">
        <w:rPr>
          <w:rFonts w:ascii="Century Gothic" w:hAnsi="Century Gothic"/>
          <w:sz w:val="22"/>
          <w:szCs w:val="22"/>
        </w:rPr>
        <w:t xml:space="preserve">for the first time will </w:t>
      </w:r>
      <w:r>
        <w:rPr>
          <w:rFonts w:ascii="Century Gothic" w:hAnsi="Century Gothic"/>
          <w:sz w:val="22"/>
          <w:szCs w:val="22"/>
        </w:rPr>
        <w:t xml:space="preserve">also </w:t>
      </w:r>
      <w:r w:rsidRPr="000806F7">
        <w:rPr>
          <w:rFonts w:ascii="Century Gothic" w:hAnsi="Century Gothic"/>
          <w:sz w:val="22"/>
          <w:szCs w:val="22"/>
        </w:rPr>
        <w:t xml:space="preserve">be Vinitaly International </w:t>
      </w:r>
      <w:r>
        <w:rPr>
          <w:rFonts w:ascii="Century Gothic" w:hAnsi="Century Gothic"/>
          <w:sz w:val="22"/>
          <w:szCs w:val="22"/>
        </w:rPr>
        <w:t>Managing</w:t>
      </w:r>
      <w:r w:rsidRPr="000806F7">
        <w:rPr>
          <w:rFonts w:ascii="Century Gothic" w:hAnsi="Century Gothic"/>
          <w:sz w:val="22"/>
          <w:szCs w:val="22"/>
        </w:rPr>
        <w:t xml:space="preserve"> Direc</w:t>
      </w:r>
      <w:r w:rsidR="000F2A11">
        <w:rPr>
          <w:rFonts w:ascii="Century Gothic" w:hAnsi="Century Gothic"/>
          <w:sz w:val="22"/>
          <w:szCs w:val="22"/>
        </w:rPr>
        <w:t>tor Stevie Kim: “</w:t>
      </w:r>
      <w:r w:rsidR="000F2A11" w:rsidRPr="000F2A11">
        <w:rPr>
          <w:rFonts w:ascii="Century Gothic" w:hAnsi="Century Gothic"/>
          <w:sz w:val="22"/>
          <w:szCs w:val="22"/>
        </w:rPr>
        <w:t xml:space="preserve">Every </w:t>
      </w:r>
      <w:r w:rsidR="000F2A11">
        <w:rPr>
          <w:rFonts w:ascii="Century Gothic" w:hAnsi="Century Gothic"/>
          <w:sz w:val="22"/>
          <w:szCs w:val="22"/>
        </w:rPr>
        <w:t>time</w:t>
      </w:r>
      <w:r w:rsidR="000F2A11" w:rsidRPr="000F2A11">
        <w:rPr>
          <w:rFonts w:ascii="Century Gothic" w:hAnsi="Century Gothic"/>
          <w:sz w:val="22"/>
          <w:szCs w:val="22"/>
        </w:rPr>
        <w:t xml:space="preserve"> we</w:t>
      </w:r>
      <w:r w:rsidR="000F2A11">
        <w:rPr>
          <w:rFonts w:ascii="Century Gothic" w:hAnsi="Century Gothic"/>
          <w:sz w:val="22"/>
          <w:szCs w:val="22"/>
        </w:rPr>
        <w:t xml:space="preserve"> get to touch base with both</w:t>
      </w:r>
      <w:r w:rsidR="000F2A11" w:rsidRPr="000F2A11">
        <w:rPr>
          <w:rFonts w:ascii="Century Gothic" w:hAnsi="Century Gothic"/>
          <w:sz w:val="22"/>
          <w:szCs w:val="22"/>
        </w:rPr>
        <w:t xml:space="preserve"> wine professionals and wine</w:t>
      </w:r>
      <w:r w:rsidR="000F2A11">
        <w:rPr>
          <w:rFonts w:ascii="Century Gothic" w:hAnsi="Century Gothic"/>
          <w:sz w:val="22"/>
          <w:szCs w:val="22"/>
        </w:rPr>
        <w:t xml:space="preserve"> </w:t>
      </w:r>
      <w:r w:rsidR="000F2A11" w:rsidRPr="000F2A11">
        <w:rPr>
          <w:rFonts w:ascii="Century Gothic" w:hAnsi="Century Gothic"/>
          <w:sz w:val="22"/>
          <w:szCs w:val="22"/>
        </w:rPr>
        <w:t>lovers in the US, in addition to spreading the go</w:t>
      </w:r>
      <w:r w:rsidR="000F2A11">
        <w:rPr>
          <w:rFonts w:ascii="Century Gothic" w:hAnsi="Century Gothic"/>
          <w:sz w:val="22"/>
          <w:szCs w:val="22"/>
        </w:rPr>
        <w:t xml:space="preserve">spel about Italian wines, is also a great </w:t>
      </w:r>
      <w:r w:rsidR="000F2A11" w:rsidRPr="000F2A11">
        <w:rPr>
          <w:rFonts w:ascii="Century Gothic" w:hAnsi="Century Gothic"/>
          <w:sz w:val="22"/>
          <w:szCs w:val="22"/>
        </w:rPr>
        <w:t xml:space="preserve">opportunity for us to engage and recruit potential candidates </w:t>
      </w:r>
      <w:r w:rsidR="000F2A11">
        <w:rPr>
          <w:rFonts w:ascii="Century Gothic" w:hAnsi="Century Gothic"/>
          <w:sz w:val="22"/>
          <w:szCs w:val="22"/>
        </w:rPr>
        <w:t>wishing to become Ambassadors of Italian wine</w:t>
      </w:r>
      <w:r w:rsidR="000F2A11" w:rsidRPr="000F2A11">
        <w:rPr>
          <w:rFonts w:ascii="Century Gothic" w:hAnsi="Century Gothic"/>
          <w:sz w:val="22"/>
          <w:szCs w:val="22"/>
        </w:rPr>
        <w:t xml:space="preserve"> for our </w:t>
      </w:r>
      <w:proofErr w:type="spellStart"/>
      <w:r w:rsidR="000F2A11" w:rsidRPr="000F2A11">
        <w:rPr>
          <w:rFonts w:ascii="Century Gothic" w:hAnsi="Century Gothic"/>
          <w:sz w:val="22"/>
          <w:szCs w:val="22"/>
        </w:rPr>
        <w:t>Vinitaly</w:t>
      </w:r>
      <w:proofErr w:type="spellEnd"/>
      <w:r w:rsidR="000F2A11" w:rsidRPr="000F2A11">
        <w:rPr>
          <w:rFonts w:ascii="Century Gothic" w:hAnsi="Century Gothic"/>
          <w:sz w:val="22"/>
          <w:szCs w:val="22"/>
        </w:rPr>
        <w:t xml:space="preserve"> International Academy. To</w:t>
      </w:r>
      <w:r w:rsidR="000F2A11">
        <w:rPr>
          <w:rFonts w:ascii="Century Gothic" w:hAnsi="Century Gothic"/>
          <w:sz w:val="22"/>
          <w:szCs w:val="22"/>
        </w:rPr>
        <w:t xml:space="preserve"> date we have two Italian Wine Experts and 30 Italian Wine A</w:t>
      </w:r>
      <w:r w:rsidR="000F2A11" w:rsidRPr="000F2A11">
        <w:rPr>
          <w:rFonts w:ascii="Century Gothic" w:hAnsi="Century Gothic"/>
          <w:sz w:val="22"/>
          <w:szCs w:val="22"/>
        </w:rPr>
        <w:t>mbassadors from</w:t>
      </w:r>
      <w:r w:rsidR="000F2A11">
        <w:rPr>
          <w:rFonts w:ascii="Century Gothic" w:hAnsi="Century Gothic"/>
          <w:sz w:val="22"/>
          <w:szCs w:val="22"/>
        </w:rPr>
        <w:t xml:space="preserve"> around</w:t>
      </w:r>
      <w:r w:rsidR="000F2A11" w:rsidRPr="000F2A11">
        <w:rPr>
          <w:rFonts w:ascii="Century Gothic" w:hAnsi="Century Gothic"/>
          <w:sz w:val="22"/>
          <w:szCs w:val="22"/>
        </w:rPr>
        <w:t xml:space="preserve"> the world</w:t>
      </w:r>
      <w:r w:rsidR="000F2A11">
        <w:rPr>
          <w:rFonts w:ascii="Century Gothic" w:hAnsi="Century Gothic"/>
          <w:sz w:val="22"/>
          <w:szCs w:val="22"/>
        </w:rPr>
        <w:t>.</w:t>
      </w:r>
      <w:r w:rsidR="000F2A11" w:rsidRPr="000F2A11">
        <w:rPr>
          <w:rFonts w:ascii="Century Gothic" w:hAnsi="Century Gothic"/>
          <w:sz w:val="22"/>
          <w:szCs w:val="22"/>
        </w:rPr>
        <w:t xml:space="preserve"> </w:t>
      </w:r>
      <w:r w:rsidR="000F2A11">
        <w:rPr>
          <w:rFonts w:ascii="Century Gothic" w:hAnsi="Century Gothic"/>
          <w:sz w:val="22"/>
          <w:szCs w:val="22"/>
        </w:rPr>
        <w:t>W</w:t>
      </w:r>
      <w:r w:rsidR="000F2A11" w:rsidRPr="000F2A11">
        <w:rPr>
          <w:rFonts w:ascii="Century Gothic" w:hAnsi="Century Gothic"/>
          <w:sz w:val="22"/>
          <w:szCs w:val="22"/>
        </w:rPr>
        <w:t xml:space="preserve">e’d love to increase the visibility </w:t>
      </w:r>
      <w:r w:rsidR="000F2A11">
        <w:rPr>
          <w:rFonts w:ascii="Century Gothic" w:hAnsi="Century Gothic"/>
          <w:sz w:val="22"/>
          <w:szCs w:val="22"/>
        </w:rPr>
        <w:t>of</w:t>
      </w:r>
      <w:r w:rsidR="000F2A11" w:rsidRPr="000F2A11">
        <w:rPr>
          <w:rFonts w:ascii="Century Gothic" w:hAnsi="Century Gothic"/>
          <w:sz w:val="22"/>
          <w:szCs w:val="22"/>
        </w:rPr>
        <w:t xml:space="preserve"> Italian wines in the US, the most significant market for many Italian Wine producers, </w:t>
      </w:r>
      <w:r w:rsidR="000F2A11">
        <w:rPr>
          <w:rFonts w:ascii="Century Gothic" w:hAnsi="Century Gothic"/>
          <w:sz w:val="22"/>
          <w:szCs w:val="22"/>
        </w:rPr>
        <w:t xml:space="preserve">through </w:t>
      </w:r>
      <w:r w:rsidR="00DB7AC5">
        <w:rPr>
          <w:rFonts w:ascii="Century Gothic" w:hAnsi="Century Gothic"/>
          <w:sz w:val="22"/>
          <w:szCs w:val="22"/>
        </w:rPr>
        <w:t>the creation of</w:t>
      </w:r>
      <w:r w:rsidR="000F2A11" w:rsidRPr="000F2A11">
        <w:rPr>
          <w:rFonts w:ascii="Century Gothic" w:hAnsi="Century Gothic"/>
          <w:sz w:val="22"/>
          <w:szCs w:val="22"/>
        </w:rPr>
        <w:t xml:space="preserve"> more ambassadors and experts</w:t>
      </w:r>
      <w:r w:rsidR="000F2A11">
        <w:rPr>
          <w:rFonts w:ascii="Century Gothic" w:hAnsi="Century Gothic"/>
          <w:sz w:val="22"/>
          <w:szCs w:val="22"/>
        </w:rPr>
        <w:t>”</w:t>
      </w:r>
      <w:r w:rsidR="000F2A11" w:rsidRPr="000F2A11">
        <w:rPr>
          <w:rFonts w:ascii="Century Gothic" w:hAnsi="Century Gothic"/>
          <w:sz w:val="22"/>
          <w:szCs w:val="22"/>
        </w:rPr>
        <w:t>.</w:t>
      </w:r>
    </w:p>
    <w:p w14:paraId="65FA24C1" w14:textId="77777777" w:rsidR="00CF2E35" w:rsidRDefault="00CF2E35" w:rsidP="00ED478D">
      <w:pPr>
        <w:jc w:val="both"/>
        <w:rPr>
          <w:rFonts w:ascii="Century Gothic" w:hAnsi="Century Gothic"/>
          <w:sz w:val="22"/>
          <w:szCs w:val="22"/>
        </w:rPr>
      </w:pPr>
    </w:p>
    <w:p w14:paraId="3E3E6DC5" w14:textId="77777777" w:rsidR="0073755F" w:rsidRDefault="00F9498F" w:rsidP="00ED478D">
      <w:pPr>
        <w:tabs>
          <w:tab w:val="left" w:pos="2840"/>
        </w:tabs>
        <w:jc w:val="both"/>
        <w:rPr>
          <w:rFonts w:ascii="Century Gothic" w:hAnsi="Century Gothic"/>
          <w:sz w:val="22"/>
          <w:szCs w:val="22"/>
        </w:rPr>
      </w:pPr>
      <w:r w:rsidRPr="000806F7">
        <w:rPr>
          <w:rFonts w:ascii="Century Gothic" w:hAnsi="Century Gothic"/>
          <w:sz w:val="22"/>
          <w:szCs w:val="22"/>
        </w:rPr>
        <w:t>In addition to the three educational VIA seminars, Vinitaly International will also host a Winebar for three days of the event</w:t>
      </w:r>
      <w:r>
        <w:rPr>
          <w:rFonts w:ascii="Century Gothic" w:hAnsi="Century Gothic"/>
          <w:sz w:val="22"/>
          <w:szCs w:val="22"/>
        </w:rPr>
        <w:t xml:space="preserve"> where attendees will have the opportunity to taste </w:t>
      </w:r>
      <w:r w:rsidRPr="00F9498F">
        <w:rPr>
          <w:rFonts w:ascii="Century Gothic" w:hAnsi="Century Gothic"/>
          <w:sz w:val="22"/>
          <w:szCs w:val="22"/>
        </w:rPr>
        <w:lastRenderedPageBreak/>
        <w:t xml:space="preserve">some of the wines selected for the Executive Wine Seminars and </w:t>
      </w:r>
      <w:r>
        <w:rPr>
          <w:rFonts w:ascii="Century Gothic" w:hAnsi="Century Gothic"/>
          <w:sz w:val="22"/>
          <w:szCs w:val="22"/>
        </w:rPr>
        <w:t>get to know the great diversity of Italian wines.</w:t>
      </w:r>
    </w:p>
    <w:p w14:paraId="23B07449" w14:textId="0D876EE7" w:rsidR="00F9498F" w:rsidRDefault="00F9498F" w:rsidP="00ED478D">
      <w:pPr>
        <w:tabs>
          <w:tab w:val="left" w:pos="2840"/>
        </w:tabs>
        <w:jc w:val="both"/>
        <w:rPr>
          <w:rFonts w:ascii="Century Gothic" w:hAnsi="Century Gothic"/>
          <w:sz w:val="22"/>
          <w:szCs w:val="22"/>
        </w:rPr>
      </w:pPr>
      <w:r w:rsidRPr="00F9498F">
        <w:rPr>
          <w:rFonts w:ascii="Century Gothic" w:hAnsi="Century Gothic"/>
          <w:sz w:val="22"/>
          <w:szCs w:val="22"/>
        </w:rPr>
        <w:br/>
        <w:t xml:space="preserve">For further information email </w:t>
      </w:r>
      <w:hyperlink r:id="rId13" w:history="1">
        <w:r w:rsidRPr="00F9498F">
          <w:rPr>
            <w:rStyle w:val="Collegamentoipertestuale"/>
            <w:rFonts w:ascii="Century Gothic" w:hAnsi="Century Gothic"/>
            <w:sz w:val="22"/>
            <w:szCs w:val="22"/>
          </w:rPr>
          <w:t>usa@vinitalytour.com</w:t>
        </w:r>
      </w:hyperlink>
      <w:r w:rsidRPr="00F9498F">
        <w:rPr>
          <w:rFonts w:ascii="Century Gothic" w:hAnsi="Century Gothic"/>
          <w:sz w:val="22"/>
          <w:szCs w:val="22"/>
        </w:rPr>
        <w:t xml:space="preserve"> or visit the website </w:t>
      </w:r>
      <w:hyperlink r:id="rId14" w:history="1">
        <w:r w:rsidRPr="00F9498F">
          <w:rPr>
            <w:rStyle w:val="Collegamentoipertestuale"/>
            <w:rFonts w:ascii="Century Gothic" w:hAnsi="Century Gothic"/>
            <w:sz w:val="22"/>
            <w:szCs w:val="22"/>
          </w:rPr>
          <w:t>http://www.vinitalyinternational.com/events/sanfrancisco2016</w:t>
        </w:r>
      </w:hyperlink>
    </w:p>
    <w:p w14:paraId="1F6F3F65" w14:textId="77777777" w:rsidR="00CF2E35" w:rsidRDefault="00CF2E35" w:rsidP="00ED478D">
      <w:pPr>
        <w:jc w:val="both"/>
        <w:rPr>
          <w:rFonts w:ascii="Century Gothic" w:hAnsi="Century Gothic"/>
          <w:sz w:val="22"/>
          <w:szCs w:val="22"/>
        </w:rPr>
      </w:pPr>
    </w:p>
    <w:p w14:paraId="230FFEBF" w14:textId="6BDB792A" w:rsidR="00544456" w:rsidRPr="000806F7" w:rsidRDefault="00544456" w:rsidP="00ED478D">
      <w:pPr>
        <w:tabs>
          <w:tab w:val="left" w:pos="2840"/>
        </w:tabs>
        <w:jc w:val="both"/>
        <w:rPr>
          <w:rFonts w:ascii="Century Gothic" w:hAnsi="Century Gothic"/>
          <w:sz w:val="22"/>
          <w:szCs w:val="22"/>
        </w:rPr>
      </w:pPr>
    </w:p>
    <w:p w14:paraId="2B2C8536" w14:textId="77777777" w:rsidR="00C11C60" w:rsidRPr="00C11C60" w:rsidRDefault="00C11C60" w:rsidP="00ED478D">
      <w:pPr>
        <w:tabs>
          <w:tab w:val="left" w:pos="2840"/>
        </w:tabs>
        <w:jc w:val="both"/>
        <w:rPr>
          <w:rFonts w:ascii="Century Gothic" w:hAnsi="Century Gothic"/>
          <w:sz w:val="22"/>
          <w:szCs w:val="22"/>
        </w:rPr>
      </w:pPr>
    </w:p>
    <w:p w14:paraId="65FF3F02" w14:textId="77777777" w:rsidR="00C11C60" w:rsidRPr="00F026E1" w:rsidRDefault="00C11C60" w:rsidP="00ED478D">
      <w:pPr>
        <w:tabs>
          <w:tab w:val="left" w:pos="2840"/>
        </w:tabs>
        <w:jc w:val="both"/>
        <w:rPr>
          <w:rFonts w:ascii="Century Gothic" w:eastAsia="宋体" w:hAnsi="Century Gothic" w:cs="Arial"/>
          <w:color w:val="2E2E2E"/>
          <w:sz w:val="22"/>
          <w:szCs w:val="22"/>
          <w:lang w:eastAsia="it-IT"/>
        </w:rPr>
      </w:pPr>
    </w:p>
    <w:p w14:paraId="0C211A21" w14:textId="77777777" w:rsidR="001A0E0E" w:rsidRPr="00F026E1" w:rsidRDefault="001A0E0E" w:rsidP="00ED478D">
      <w:pPr>
        <w:jc w:val="both"/>
        <w:rPr>
          <w:rFonts w:ascii="Century Gothic" w:hAnsi="Century Gothic"/>
          <w:b/>
          <w:sz w:val="22"/>
          <w:szCs w:val="22"/>
        </w:rPr>
      </w:pPr>
      <w:r w:rsidRPr="00F026E1">
        <w:rPr>
          <w:rFonts w:ascii="Century Gothic" w:hAnsi="Century Gothic"/>
          <w:b/>
          <w:sz w:val="22"/>
          <w:szCs w:val="22"/>
        </w:rPr>
        <w:t>About:</w:t>
      </w:r>
    </w:p>
    <w:p w14:paraId="6CF414C4" w14:textId="77777777" w:rsidR="00993C37" w:rsidRPr="00F026E1" w:rsidRDefault="00544456" w:rsidP="00ED478D">
      <w:pPr>
        <w:jc w:val="both"/>
        <w:rPr>
          <w:rFonts w:ascii="Century Gothic" w:hAnsi="Century Gothic"/>
          <w:sz w:val="22"/>
          <w:szCs w:val="22"/>
        </w:rPr>
      </w:pPr>
      <w:r w:rsidRPr="00544456">
        <w:rPr>
          <w:rFonts w:ascii="Century Gothic" w:hAnsi="Century Gothic"/>
          <w:sz w:val="22"/>
          <w:szCs w:val="22"/>
        </w:rPr>
        <w:t xml:space="preserve">Veronafiere is the leading organizer of trade shows in Italy including Vinitaly (www.vinitaly.com), the largest wine and spirits fair in the world. During its 49th edition Vinitaly counted some 4.000 exhibitors on a 100.000 square meter area and 150.000 visitors including 2.600 journalists from 46 different countries. The next edition of the fair will take place on 10 - 13 April 2016. The premier event to Vinitaly, </w:t>
      </w:r>
      <w:proofErr w:type="spellStart"/>
      <w:r w:rsidRPr="00544456">
        <w:rPr>
          <w:rFonts w:ascii="Century Gothic" w:hAnsi="Century Gothic"/>
          <w:sz w:val="22"/>
          <w:szCs w:val="22"/>
        </w:rPr>
        <w:t>OperaWine</w:t>
      </w:r>
      <w:proofErr w:type="spellEnd"/>
      <w:r w:rsidRPr="00544456">
        <w:rPr>
          <w:rFonts w:ascii="Century Gothic" w:hAnsi="Century Gothic"/>
          <w:sz w:val="22"/>
          <w:szCs w:val="22"/>
        </w:rPr>
        <w:t xml:space="preserve"> (www.vinitalyinternational.com) “Finest Italian Wines: 100 Great Producers,” will unite international wine professionals on April 9th in the heart of Verona, offering them the unique opportunity to discover and taste the wines of the 100 Best Italian Producers, as selected by Wine Spectator. Since 1998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travels to several countries such as Russia, China, USA and Hong Kong thanks to its strategic arm abroad,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In February 2014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launched an educational project, the </w:t>
      </w:r>
      <w:proofErr w:type="spellStart"/>
      <w:r w:rsidRPr="00544456">
        <w:rPr>
          <w:rFonts w:ascii="Century Gothic" w:hAnsi="Century Gothic"/>
          <w:sz w:val="22"/>
          <w:szCs w:val="22"/>
        </w:rPr>
        <w:t>Vinitaly</w:t>
      </w:r>
      <w:proofErr w:type="spellEnd"/>
      <w:r w:rsidRPr="00544456">
        <w:rPr>
          <w:rFonts w:ascii="Century Gothic" w:hAnsi="Century Gothic"/>
          <w:sz w:val="22"/>
          <w:szCs w:val="22"/>
        </w:rPr>
        <w:t xml:space="preserve"> International Academy (VIA) with the aim of divulging and broadcasting the excellence and diversity of Italian wine around the globe. VIA has now also organized its very first Certification Course with the aim of creating new Ambassadors of Italian Wine in the World.</w:t>
      </w:r>
    </w:p>
    <w:p w14:paraId="611CCE44" w14:textId="77777777" w:rsidR="00350527" w:rsidRDefault="00350527" w:rsidP="00ED478D">
      <w:pPr>
        <w:jc w:val="both"/>
        <w:rPr>
          <w:rFonts w:ascii="Century Gothic" w:hAnsi="Century Gothic"/>
          <w:sz w:val="22"/>
          <w:szCs w:val="22"/>
        </w:rPr>
      </w:pPr>
    </w:p>
    <w:p w14:paraId="37A16626" w14:textId="77777777" w:rsidR="00350527" w:rsidRDefault="00350527" w:rsidP="00ED478D">
      <w:pPr>
        <w:jc w:val="both"/>
        <w:rPr>
          <w:rFonts w:ascii="Century Gothic" w:hAnsi="Century Gothic"/>
          <w:sz w:val="22"/>
          <w:szCs w:val="22"/>
        </w:rPr>
      </w:pPr>
      <w:bookmarkStart w:id="0" w:name="_GoBack"/>
      <w:bookmarkEnd w:id="0"/>
    </w:p>
    <w:sectPr w:rsidR="00350527" w:rsidSect="003A690A">
      <w:headerReference w:type="default" r:id="rId15"/>
      <w:footerReference w:type="default" r:id="rId16"/>
      <w:pgSz w:w="11900" w:h="16840"/>
      <w:pgMar w:top="1417" w:right="1134" w:bottom="1560"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4CAD0" w14:textId="77777777" w:rsidR="00DB7AC5" w:rsidRDefault="00DB7AC5">
      <w:r>
        <w:separator/>
      </w:r>
    </w:p>
  </w:endnote>
  <w:endnote w:type="continuationSeparator" w:id="0">
    <w:p w14:paraId="033F7FD0" w14:textId="77777777" w:rsidR="00DB7AC5" w:rsidRDefault="00DB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080E0000" w:usb2="00000010"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5EED6" w14:textId="77777777" w:rsidR="00DB7AC5" w:rsidRDefault="00DB7AC5" w:rsidP="000A2055">
    <w:pPr>
      <w:pStyle w:val="Pidipagina"/>
      <w:tabs>
        <w:tab w:val="clear" w:pos="4986"/>
        <w:tab w:val="clear" w:pos="9972"/>
        <w:tab w:val="right" w:pos="9632"/>
      </w:tabs>
    </w:pPr>
    <w:r>
      <w:rPr>
        <w:noProof/>
        <w:lang w:val="it-IT" w:eastAsia="it-IT"/>
      </w:rPr>
      <w:drawing>
        <wp:anchor distT="0" distB="0" distL="114300" distR="114300" simplePos="0" relativeHeight="251658752" behindDoc="0" locked="0" layoutInCell="1" allowOverlap="1" wp14:anchorId="7C3EE855" wp14:editId="14640529">
          <wp:simplePos x="0" y="0"/>
          <wp:positionH relativeFrom="column">
            <wp:posOffset>26670</wp:posOffset>
          </wp:positionH>
          <wp:positionV relativeFrom="paragraph">
            <wp:posOffset>-280035</wp:posOffset>
          </wp:positionV>
          <wp:extent cx="6101080" cy="558800"/>
          <wp:effectExtent l="25400" t="0" r="0" b="0"/>
          <wp:wrapNone/>
          <wp:docPr id="4" name="Immagine 4" descr=":loghi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sotto.jpg"/>
                  <pic:cNvPicPr>
                    <a:picLocks noChangeAspect="1" noChangeArrowheads="1"/>
                  </pic:cNvPicPr>
                </pic:nvPicPr>
                <pic:blipFill>
                  <a:blip r:embed="rId1"/>
                  <a:srcRect/>
                  <a:stretch>
                    <a:fillRect/>
                  </a:stretch>
                </pic:blipFill>
                <pic:spPr bwMode="auto">
                  <a:xfrm>
                    <a:off x="0" y="0"/>
                    <a:ext cx="6101080" cy="558800"/>
                  </a:xfrm>
                  <a:prstGeom prst="rect">
                    <a:avLst/>
                  </a:prstGeom>
                  <a:noFill/>
                  <a:ln w="9525">
                    <a:noFill/>
                    <a:miter lim="800000"/>
                    <a:headEnd/>
                    <a:tailEnd/>
                  </a:ln>
                </pic:spPr>
              </pic:pic>
            </a:graphicData>
          </a:graphic>
        </wp:anchor>
      </w:drawing>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0B3D6" w14:textId="77777777" w:rsidR="00DB7AC5" w:rsidRDefault="00DB7AC5">
      <w:r>
        <w:separator/>
      </w:r>
    </w:p>
  </w:footnote>
  <w:footnote w:type="continuationSeparator" w:id="0">
    <w:p w14:paraId="70ECDF1D" w14:textId="77777777" w:rsidR="00DB7AC5" w:rsidRDefault="00DB7A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FB43B" w14:textId="77777777" w:rsidR="00DB7AC5" w:rsidRDefault="00DB7AC5"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19DD0ED0" wp14:editId="508DFC3B">
          <wp:simplePos x="0" y="0"/>
          <wp:positionH relativeFrom="column">
            <wp:posOffset>0</wp:posOffset>
          </wp:positionH>
          <wp:positionV relativeFrom="paragraph">
            <wp:posOffset>-2540</wp:posOffset>
          </wp:positionV>
          <wp:extent cx="1143000" cy="579120"/>
          <wp:effectExtent l="25400" t="0" r="0" b="0"/>
          <wp:wrapNone/>
          <wp:docPr id="2" name="Pictur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79120"/>
                  </a:xfrm>
                  <a:prstGeom prst="rect">
                    <a:avLst/>
                  </a:prstGeom>
                  <a:noFill/>
                </pic:spPr>
              </pic:pic>
            </a:graphicData>
          </a:graphic>
        </wp:anchor>
      </w:drawing>
    </w:r>
    <w:r>
      <w:tab/>
    </w:r>
    <w:r>
      <w:rPr>
        <w:noProof/>
        <w:lang w:val="it-IT" w:eastAsia="it-IT"/>
      </w:rPr>
      <w:drawing>
        <wp:inline distT="0" distB="0" distL="0" distR="0" wp14:anchorId="721245E3" wp14:editId="4210093B">
          <wp:extent cx="1308100" cy="609600"/>
          <wp:effectExtent l="0" t="0" r="6350"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609600"/>
                  </a:xfrm>
                  <a:prstGeom prst="rect">
                    <a:avLst/>
                  </a:prstGeom>
                  <a:noFill/>
                  <a:ln>
                    <a:noFill/>
                  </a:ln>
                </pic:spPr>
              </pic:pic>
            </a:graphicData>
          </a:graphic>
        </wp:inline>
      </w:drawing>
    </w:r>
  </w:p>
  <w:p w14:paraId="48E21546" w14:textId="77777777" w:rsidR="00DB7AC5" w:rsidRDefault="00DB7AC5">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0A7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4B52"/>
    <w:rsid w:val="0000547F"/>
    <w:rsid w:val="000164F9"/>
    <w:rsid w:val="0001722E"/>
    <w:rsid w:val="0002366D"/>
    <w:rsid w:val="00023922"/>
    <w:rsid w:val="0003170A"/>
    <w:rsid w:val="000349EA"/>
    <w:rsid w:val="00040995"/>
    <w:rsid w:val="0004270B"/>
    <w:rsid w:val="00043BA8"/>
    <w:rsid w:val="000450EA"/>
    <w:rsid w:val="000469AC"/>
    <w:rsid w:val="00046BCC"/>
    <w:rsid w:val="00047D09"/>
    <w:rsid w:val="00057DD9"/>
    <w:rsid w:val="0006217A"/>
    <w:rsid w:val="00065E9A"/>
    <w:rsid w:val="00074144"/>
    <w:rsid w:val="0007473C"/>
    <w:rsid w:val="000806F7"/>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0390"/>
    <w:rsid w:val="000F1113"/>
    <w:rsid w:val="000F2A11"/>
    <w:rsid w:val="000F633A"/>
    <w:rsid w:val="0010233E"/>
    <w:rsid w:val="00102B3D"/>
    <w:rsid w:val="0012220F"/>
    <w:rsid w:val="0012763C"/>
    <w:rsid w:val="00130B78"/>
    <w:rsid w:val="0013445B"/>
    <w:rsid w:val="0014154D"/>
    <w:rsid w:val="001420D0"/>
    <w:rsid w:val="0015627F"/>
    <w:rsid w:val="00165230"/>
    <w:rsid w:val="0016727D"/>
    <w:rsid w:val="0016742C"/>
    <w:rsid w:val="0016757D"/>
    <w:rsid w:val="001718DD"/>
    <w:rsid w:val="001723A1"/>
    <w:rsid w:val="00187CEB"/>
    <w:rsid w:val="0019520E"/>
    <w:rsid w:val="001A0E0E"/>
    <w:rsid w:val="001A2F75"/>
    <w:rsid w:val="001A31FB"/>
    <w:rsid w:val="001A552B"/>
    <w:rsid w:val="001A7123"/>
    <w:rsid w:val="001B5073"/>
    <w:rsid w:val="001C358C"/>
    <w:rsid w:val="001D4568"/>
    <w:rsid w:val="001D4EC1"/>
    <w:rsid w:val="001D6E92"/>
    <w:rsid w:val="001D7297"/>
    <w:rsid w:val="001E27D1"/>
    <w:rsid w:val="001F36C1"/>
    <w:rsid w:val="00202F0A"/>
    <w:rsid w:val="002053B4"/>
    <w:rsid w:val="00212B24"/>
    <w:rsid w:val="00245189"/>
    <w:rsid w:val="002457FB"/>
    <w:rsid w:val="00263ADE"/>
    <w:rsid w:val="00266FEA"/>
    <w:rsid w:val="00273715"/>
    <w:rsid w:val="00292B2F"/>
    <w:rsid w:val="002A37FA"/>
    <w:rsid w:val="002B0EA1"/>
    <w:rsid w:val="002B565B"/>
    <w:rsid w:val="002B7132"/>
    <w:rsid w:val="002B7C04"/>
    <w:rsid w:val="002C451F"/>
    <w:rsid w:val="002D2E01"/>
    <w:rsid w:val="002D45E2"/>
    <w:rsid w:val="002D4CAE"/>
    <w:rsid w:val="002E6220"/>
    <w:rsid w:val="002E6B5D"/>
    <w:rsid w:val="002F5939"/>
    <w:rsid w:val="00312A63"/>
    <w:rsid w:val="00315179"/>
    <w:rsid w:val="003169C2"/>
    <w:rsid w:val="003174B8"/>
    <w:rsid w:val="003318F1"/>
    <w:rsid w:val="00335A5F"/>
    <w:rsid w:val="00335CB6"/>
    <w:rsid w:val="00335D86"/>
    <w:rsid w:val="0033648D"/>
    <w:rsid w:val="0034796D"/>
    <w:rsid w:val="00350527"/>
    <w:rsid w:val="0035247F"/>
    <w:rsid w:val="00360C68"/>
    <w:rsid w:val="003771E9"/>
    <w:rsid w:val="003848F7"/>
    <w:rsid w:val="00387E10"/>
    <w:rsid w:val="00390E9B"/>
    <w:rsid w:val="00394D76"/>
    <w:rsid w:val="003958EB"/>
    <w:rsid w:val="003A690A"/>
    <w:rsid w:val="003B0073"/>
    <w:rsid w:val="003B040A"/>
    <w:rsid w:val="003C4054"/>
    <w:rsid w:val="003C7B29"/>
    <w:rsid w:val="00400518"/>
    <w:rsid w:val="00404C9D"/>
    <w:rsid w:val="00406EA7"/>
    <w:rsid w:val="004209F1"/>
    <w:rsid w:val="00423087"/>
    <w:rsid w:val="004263E5"/>
    <w:rsid w:val="00433204"/>
    <w:rsid w:val="00443B3E"/>
    <w:rsid w:val="004446D2"/>
    <w:rsid w:val="004475FD"/>
    <w:rsid w:val="004513FD"/>
    <w:rsid w:val="00453F16"/>
    <w:rsid w:val="00466698"/>
    <w:rsid w:val="00475DC2"/>
    <w:rsid w:val="00477F8E"/>
    <w:rsid w:val="0048295C"/>
    <w:rsid w:val="004918FF"/>
    <w:rsid w:val="00493247"/>
    <w:rsid w:val="00493CB2"/>
    <w:rsid w:val="00494682"/>
    <w:rsid w:val="004951C5"/>
    <w:rsid w:val="00497721"/>
    <w:rsid w:val="004A7812"/>
    <w:rsid w:val="004A7E6F"/>
    <w:rsid w:val="004B0668"/>
    <w:rsid w:val="004B093A"/>
    <w:rsid w:val="004B0E56"/>
    <w:rsid w:val="004B6EDF"/>
    <w:rsid w:val="004C6339"/>
    <w:rsid w:val="004D7579"/>
    <w:rsid w:val="004E19AF"/>
    <w:rsid w:val="004E5A32"/>
    <w:rsid w:val="004F4231"/>
    <w:rsid w:val="004F68E1"/>
    <w:rsid w:val="005074D3"/>
    <w:rsid w:val="0050781F"/>
    <w:rsid w:val="005131E1"/>
    <w:rsid w:val="005213BA"/>
    <w:rsid w:val="005238D0"/>
    <w:rsid w:val="0052679C"/>
    <w:rsid w:val="0053403C"/>
    <w:rsid w:val="0053462F"/>
    <w:rsid w:val="005403E5"/>
    <w:rsid w:val="005437EE"/>
    <w:rsid w:val="00544456"/>
    <w:rsid w:val="00544494"/>
    <w:rsid w:val="0054539C"/>
    <w:rsid w:val="005508B0"/>
    <w:rsid w:val="00552067"/>
    <w:rsid w:val="0055357E"/>
    <w:rsid w:val="00555152"/>
    <w:rsid w:val="00556137"/>
    <w:rsid w:val="005826CD"/>
    <w:rsid w:val="00584E76"/>
    <w:rsid w:val="00585881"/>
    <w:rsid w:val="005B3FB6"/>
    <w:rsid w:val="005B7DCA"/>
    <w:rsid w:val="005C1D0C"/>
    <w:rsid w:val="005C3535"/>
    <w:rsid w:val="005C4F3A"/>
    <w:rsid w:val="005C787F"/>
    <w:rsid w:val="005D0C14"/>
    <w:rsid w:val="005D3E8E"/>
    <w:rsid w:val="005E2FD6"/>
    <w:rsid w:val="005F43F8"/>
    <w:rsid w:val="005F5AB0"/>
    <w:rsid w:val="006052B8"/>
    <w:rsid w:val="006135EF"/>
    <w:rsid w:val="00616E73"/>
    <w:rsid w:val="0062173B"/>
    <w:rsid w:val="00653EE3"/>
    <w:rsid w:val="00660D3B"/>
    <w:rsid w:val="00663BBC"/>
    <w:rsid w:val="00673EA3"/>
    <w:rsid w:val="006803F4"/>
    <w:rsid w:val="00684499"/>
    <w:rsid w:val="006930AF"/>
    <w:rsid w:val="00693D27"/>
    <w:rsid w:val="006978BC"/>
    <w:rsid w:val="006A050A"/>
    <w:rsid w:val="006B45AD"/>
    <w:rsid w:val="006B5514"/>
    <w:rsid w:val="006C369D"/>
    <w:rsid w:val="006D5944"/>
    <w:rsid w:val="006D6093"/>
    <w:rsid w:val="006F1ACB"/>
    <w:rsid w:val="0070213B"/>
    <w:rsid w:val="007074C1"/>
    <w:rsid w:val="007201D3"/>
    <w:rsid w:val="0073755F"/>
    <w:rsid w:val="00737BFF"/>
    <w:rsid w:val="00741B69"/>
    <w:rsid w:val="00741DD2"/>
    <w:rsid w:val="007421E5"/>
    <w:rsid w:val="00742FB5"/>
    <w:rsid w:val="00743834"/>
    <w:rsid w:val="00744072"/>
    <w:rsid w:val="00744890"/>
    <w:rsid w:val="00762AF7"/>
    <w:rsid w:val="00772E40"/>
    <w:rsid w:val="00773372"/>
    <w:rsid w:val="00774462"/>
    <w:rsid w:val="0077767B"/>
    <w:rsid w:val="00791589"/>
    <w:rsid w:val="007918F1"/>
    <w:rsid w:val="007A0B5D"/>
    <w:rsid w:val="007A1B63"/>
    <w:rsid w:val="007A6066"/>
    <w:rsid w:val="007B4883"/>
    <w:rsid w:val="007D259D"/>
    <w:rsid w:val="007E1153"/>
    <w:rsid w:val="007E5346"/>
    <w:rsid w:val="007E6754"/>
    <w:rsid w:val="007F4321"/>
    <w:rsid w:val="00801EB3"/>
    <w:rsid w:val="008031DA"/>
    <w:rsid w:val="008171A4"/>
    <w:rsid w:val="008209BC"/>
    <w:rsid w:val="00836294"/>
    <w:rsid w:val="008518E6"/>
    <w:rsid w:val="00853C9F"/>
    <w:rsid w:val="00856EB5"/>
    <w:rsid w:val="0086400D"/>
    <w:rsid w:val="008657DF"/>
    <w:rsid w:val="00873EBA"/>
    <w:rsid w:val="00875826"/>
    <w:rsid w:val="00893D60"/>
    <w:rsid w:val="008943B9"/>
    <w:rsid w:val="00895B6F"/>
    <w:rsid w:val="008A6704"/>
    <w:rsid w:val="008C1DBE"/>
    <w:rsid w:val="008D2392"/>
    <w:rsid w:val="008E3B8E"/>
    <w:rsid w:val="008E4F0B"/>
    <w:rsid w:val="008E5A11"/>
    <w:rsid w:val="008F5297"/>
    <w:rsid w:val="008F5358"/>
    <w:rsid w:val="00902C29"/>
    <w:rsid w:val="0091702A"/>
    <w:rsid w:val="00921566"/>
    <w:rsid w:val="009253B3"/>
    <w:rsid w:val="009350B0"/>
    <w:rsid w:val="0096489B"/>
    <w:rsid w:val="009671A0"/>
    <w:rsid w:val="00972CB2"/>
    <w:rsid w:val="00973097"/>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6370"/>
    <w:rsid w:val="009E78AE"/>
    <w:rsid w:val="00A01CA9"/>
    <w:rsid w:val="00A0356D"/>
    <w:rsid w:val="00A03AC0"/>
    <w:rsid w:val="00A108EC"/>
    <w:rsid w:val="00A3448C"/>
    <w:rsid w:val="00A413B3"/>
    <w:rsid w:val="00A41FD0"/>
    <w:rsid w:val="00A45B65"/>
    <w:rsid w:val="00A46246"/>
    <w:rsid w:val="00A57348"/>
    <w:rsid w:val="00A70765"/>
    <w:rsid w:val="00A719F5"/>
    <w:rsid w:val="00A76CF1"/>
    <w:rsid w:val="00A93EAB"/>
    <w:rsid w:val="00A9578F"/>
    <w:rsid w:val="00A96024"/>
    <w:rsid w:val="00A96389"/>
    <w:rsid w:val="00AA5494"/>
    <w:rsid w:val="00AA5DAC"/>
    <w:rsid w:val="00AB3B21"/>
    <w:rsid w:val="00AB6829"/>
    <w:rsid w:val="00AC3163"/>
    <w:rsid w:val="00AD0F36"/>
    <w:rsid w:val="00AD2C6A"/>
    <w:rsid w:val="00AD430C"/>
    <w:rsid w:val="00AE63C6"/>
    <w:rsid w:val="00AF26CC"/>
    <w:rsid w:val="00B01104"/>
    <w:rsid w:val="00B062EE"/>
    <w:rsid w:val="00B11966"/>
    <w:rsid w:val="00B12EFB"/>
    <w:rsid w:val="00B13AB6"/>
    <w:rsid w:val="00B205C7"/>
    <w:rsid w:val="00B20B41"/>
    <w:rsid w:val="00B31AA1"/>
    <w:rsid w:val="00B41F29"/>
    <w:rsid w:val="00B4283E"/>
    <w:rsid w:val="00B46E25"/>
    <w:rsid w:val="00B5010B"/>
    <w:rsid w:val="00B52F7E"/>
    <w:rsid w:val="00B5662B"/>
    <w:rsid w:val="00B861BC"/>
    <w:rsid w:val="00B945B2"/>
    <w:rsid w:val="00BA0044"/>
    <w:rsid w:val="00BA4CAF"/>
    <w:rsid w:val="00BB03A7"/>
    <w:rsid w:val="00BB0A85"/>
    <w:rsid w:val="00BB0C79"/>
    <w:rsid w:val="00BB50E1"/>
    <w:rsid w:val="00BB54D1"/>
    <w:rsid w:val="00BB6E54"/>
    <w:rsid w:val="00BC1D3D"/>
    <w:rsid w:val="00BC4F7C"/>
    <w:rsid w:val="00BD62D4"/>
    <w:rsid w:val="00BF57E2"/>
    <w:rsid w:val="00C04E2F"/>
    <w:rsid w:val="00C0559C"/>
    <w:rsid w:val="00C11C60"/>
    <w:rsid w:val="00C21041"/>
    <w:rsid w:val="00C21EF1"/>
    <w:rsid w:val="00C24CEF"/>
    <w:rsid w:val="00C3100F"/>
    <w:rsid w:val="00C31F24"/>
    <w:rsid w:val="00C32731"/>
    <w:rsid w:val="00C46256"/>
    <w:rsid w:val="00C47878"/>
    <w:rsid w:val="00C47BA7"/>
    <w:rsid w:val="00C62041"/>
    <w:rsid w:val="00C65AFF"/>
    <w:rsid w:val="00C80B3A"/>
    <w:rsid w:val="00C865F7"/>
    <w:rsid w:val="00C92A9D"/>
    <w:rsid w:val="00CA6E3B"/>
    <w:rsid w:val="00CB46ED"/>
    <w:rsid w:val="00CB58A2"/>
    <w:rsid w:val="00CB71F9"/>
    <w:rsid w:val="00CC2C5A"/>
    <w:rsid w:val="00CC2F0A"/>
    <w:rsid w:val="00CC6260"/>
    <w:rsid w:val="00CD3570"/>
    <w:rsid w:val="00CD6D51"/>
    <w:rsid w:val="00CD7D8A"/>
    <w:rsid w:val="00CF2E35"/>
    <w:rsid w:val="00CF6BE3"/>
    <w:rsid w:val="00D071CB"/>
    <w:rsid w:val="00D1009B"/>
    <w:rsid w:val="00D121CF"/>
    <w:rsid w:val="00D13019"/>
    <w:rsid w:val="00D31679"/>
    <w:rsid w:val="00D47CA5"/>
    <w:rsid w:val="00D5311F"/>
    <w:rsid w:val="00D57C71"/>
    <w:rsid w:val="00D6101D"/>
    <w:rsid w:val="00D72440"/>
    <w:rsid w:val="00D84DA7"/>
    <w:rsid w:val="00D8516D"/>
    <w:rsid w:val="00D93745"/>
    <w:rsid w:val="00D9376D"/>
    <w:rsid w:val="00DA0AEE"/>
    <w:rsid w:val="00DA53C7"/>
    <w:rsid w:val="00DA6F36"/>
    <w:rsid w:val="00DB6D18"/>
    <w:rsid w:val="00DB7AC5"/>
    <w:rsid w:val="00DC0DDA"/>
    <w:rsid w:val="00DC330B"/>
    <w:rsid w:val="00DC3AEB"/>
    <w:rsid w:val="00DC42F5"/>
    <w:rsid w:val="00DC5BDA"/>
    <w:rsid w:val="00DD323B"/>
    <w:rsid w:val="00DD4DCA"/>
    <w:rsid w:val="00DF0D56"/>
    <w:rsid w:val="00DF3D32"/>
    <w:rsid w:val="00DF3EDF"/>
    <w:rsid w:val="00DF4B96"/>
    <w:rsid w:val="00DF50EE"/>
    <w:rsid w:val="00DF6C4B"/>
    <w:rsid w:val="00DF725F"/>
    <w:rsid w:val="00E03615"/>
    <w:rsid w:val="00E1059A"/>
    <w:rsid w:val="00E175F2"/>
    <w:rsid w:val="00E34A93"/>
    <w:rsid w:val="00E37B83"/>
    <w:rsid w:val="00E40EBB"/>
    <w:rsid w:val="00E51D18"/>
    <w:rsid w:val="00E60405"/>
    <w:rsid w:val="00E622A0"/>
    <w:rsid w:val="00E65C41"/>
    <w:rsid w:val="00E67019"/>
    <w:rsid w:val="00E67FEE"/>
    <w:rsid w:val="00E74CCC"/>
    <w:rsid w:val="00E814BC"/>
    <w:rsid w:val="00E8247D"/>
    <w:rsid w:val="00E85387"/>
    <w:rsid w:val="00E95CBC"/>
    <w:rsid w:val="00EB32B8"/>
    <w:rsid w:val="00ED1136"/>
    <w:rsid w:val="00ED46D4"/>
    <w:rsid w:val="00ED478D"/>
    <w:rsid w:val="00ED648D"/>
    <w:rsid w:val="00EE2B86"/>
    <w:rsid w:val="00EE40FC"/>
    <w:rsid w:val="00EF0A2F"/>
    <w:rsid w:val="00EF7B07"/>
    <w:rsid w:val="00F026E1"/>
    <w:rsid w:val="00F13A1A"/>
    <w:rsid w:val="00F17B38"/>
    <w:rsid w:val="00F31D98"/>
    <w:rsid w:val="00F349B8"/>
    <w:rsid w:val="00F41BC2"/>
    <w:rsid w:val="00F42C12"/>
    <w:rsid w:val="00F44DA0"/>
    <w:rsid w:val="00F56485"/>
    <w:rsid w:val="00F6526F"/>
    <w:rsid w:val="00F80FF6"/>
    <w:rsid w:val="00F82369"/>
    <w:rsid w:val="00F82740"/>
    <w:rsid w:val="00F91CBA"/>
    <w:rsid w:val="00F9498F"/>
    <w:rsid w:val="00F979CC"/>
    <w:rsid w:val="00FA2053"/>
    <w:rsid w:val="00FA4B29"/>
    <w:rsid w:val="00FC2B50"/>
    <w:rsid w:val="00FC354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0E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宋体"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宋体"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宋体"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宋体"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01587686">
      <w:bodyDiv w:val="1"/>
      <w:marLeft w:val="0"/>
      <w:marRight w:val="0"/>
      <w:marTop w:val="0"/>
      <w:marBottom w:val="0"/>
      <w:divBdr>
        <w:top w:val="none" w:sz="0" w:space="0" w:color="auto"/>
        <w:left w:val="none" w:sz="0" w:space="0" w:color="auto"/>
        <w:bottom w:val="none" w:sz="0" w:space="0" w:color="auto"/>
        <w:right w:val="none" w:sz="0" w:space="0" w:color="auto"/>
      </w:divBdr>
      <w:divsChild>
        <w:div w:id="990059073">
          <w:marLeft w:val="720"/>
          <w:marRight w:val="0"/>
          <w:marTop w:val="80"/>
          <w:marBottom w:val="0"/>
          <w:divBdr>
            <w:top w:val="none" w:sz="0" w:space="0" w:color="auto"/>
            <w:left w:val="none" w:sz="0" w:space="0" w:color="auto"/>
            <w:bottom w:val="none" w:sz="0" w:space="0" w:color="auto"/>
            <w:right w:val="none" w:sz="0" w:space="0" w:color="auto"/>
          </w:divBdr>
        </w:div>
        <w:div w:id="1656882876">
          <w:marLeft w:val="720"/>
          <w:marRight w:val="0"/>
          <w:marTop w:val="80"/>
          <w:marBottom w:val="0"/>
          <w:divBdr>
            <w:top w:val="none" w:sz="0" w:space="0" w:color="auto"/>
            <w:left w:val="none" w:sz="0" w:space="0" w:color="auto"/>
            <w:bottom w:val="none" w:sz="0" w:space="0" w:color="auto"/>
            <w:right w:val="none" w:sz="0" w:space="0" w:color="auto"/>
          </w:divBdr>
        </w:div>
        <w:div w:id="1002245331">
          <w:marLeft w:val="720"/>
          <w:marRight w:val="0"/>
          <w:marTop w:val="80"/>
          <w:marBottom w:val="0"/>
          <w:divBdr>
            <w:top w:val="none" w:sz="0" w:space="0" w:color="auto"/>
            <w:left w:val="none" w:sz="0" w:space="0" w:color="auto"/>
            <w:bottom w:val="none" w:sz="0" w:space="0" w:color="auto"/>
            <w:right w:val="none" w:sz="0" w:space="0" w:color="auto"/>
          </w:divBdr>
        </w:div>
        <w:div w:id="1418282268">
          <w:marLeft w:val="720"/>
          <w:marRight w:val="0"/>
          <w:marTop w:val="80"/>
          <w:marBottom w:val="0"/>
          <w:divBdr>
            <w:top w:val="none" w:sz="0" w:space="0" w:color="auto"/>
            <w:left w:val="none" w:sz="0" w:space="0" w:color="auto"/>
            <w:bottom w:val="none" w:sz="0" w:space="0" w:color="auto"/>
            <w:right w:val="none" w:sz="0" w:space="0" w:color="auto"/>
          </w:divBdr>
        </w:div>
        <w:div w:id="178156041">
          <w:marLeft w:val="720"/>
          <w:marRight w:val="0"/>
          <w:marTop w:val="80"/>
          <w:marBottom w:val="0"/>
          <w:divBdr>
            <w:top w:val="none" w:sz="0" w:space="0" w:color="auto"/>
            <w:left w:val="none" w:sz="0" w:space="0" w:color="auto"/>
            <w:bottom w:val="none" w:sz="0" w:space="0" w:color="auto"/>
            <w:right w:val="none" w:sz="0" w:space="0" w:color="auto"/>
          </w:divBdr>
        </w:div>
        <w:div w:id="91972286">
          <w:marLeft w:val="720"/>
          <w:marRight w:val="0"/>
          <w:marTop w:val="80"/>
          <w:marBottom w:val="0"/>
          <w:divBdr>
            <w:top w:val="none" w:sz="0" w:space="0" w:color="auto"/>
            <w:left w:val="none" w:sz="0" w:space="0" w:color="auto"/>
            <w:bottom w:val="none" w:sz="0" w:space="0" w:color="auto"/>
            <w:right w:val="none" w:sz="0" w:space="0" w:color="auto"/>
          </w:divBdr>
        </w:div>
      </w:divsChild>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14630942">
      <w:bodyDiv w:val="1"/>
      <w:marLeft w:val="0"/>
      <w:marRight w:val="0"/>
      <w:marTop w:val="0"/>
      <w:marBottom w:val="0"/>
      <w:divBdr>
        <w:top w:val="none" w:sz="0" w:space="0" w:color="auto"/>
        <w:left w:val="none" w:sz="0" w:space="0" w:color="auto"/>
        <w:bottom w:val="none" w:sz="0" w:space="0" w:color="auto"/>
        <w:right w:val="none" w:sz="0" w:space="0" w:color="auto"/>
      </w:divBdr>
      <w:divsChild>
        <w:div w:id="211037444">
          <w:marLeft w:val="720"/>
          <w:marRight w:val="0"/>
          <w:marTop w:val="80"/>
          <w:marBottom w:val="0"/>
          <w:divBdr>
            <w:top w:val="none" w:sz="0" w:space="0" w:color="auto"/>
            <w:left w:val="none" w:sz="0" w:space="0" w:color="auto"/>
            <w:bottom w:val="none" w:sz="0" w:space="0" w:color="auto"/>
            <w:right w:val="none" w:sz="0" w:space="0" w:color="auto"/>
          </w:divBdr>
        </w:div>
        <w:div w:id="1812363754">
          <w:marLeft w:val="720"/>
          <w:marRight w:val="0"/>
          <w:marTop w:val="80"/>
          <w:marBottom w:val="0"/>
          <w:divBdr>
            <w:top w:val="none" w:sz="0" w:space="0" w:color="auto"/>
            <w:left w:val="none" w:sz="0" w:space="0" w:color="auto"/>
            <w:bottom w:val="none" w:sz="0" w:space="0" w:color="auto"/>
            <w:right w:val="none" w:sz="0" w:space="0" w:color="auto"/>
          </w:divBdr>
        </w:div>
        <w:div w:id="589512766">
          <w:marLeft w:val="720"/>
          <w:marRight w:val="0"/>
          <w:marTop w:val="80"/>
          <w:marBottom w:val="0"/>
          <w:divBdr>
            <w:top w:val="none" w:sz="0" w:space="0" w:color="auto"/>
            <w:left w:val="none" w:sz="0" w:space="0" w:color="auto"/>
            <w:bottom w:val="none" w:sz="0" w:space="0" w:color="auto"/>
            <w:right w:val="none" w:sz="0" w:space="0" w:color="auto"/>
          </w:divBdr>
        </w:div>
        <w:div w:id="1336614017">
          <w:marLeft w:val="720"/>
          <w:marRight w:val="0"/>
          <w:marTop w:val="80"/>
          <w:marBottom w:val="0"/>
          <w:divBdr>
            <w:top w:val="none" w:sz="0" w:space="0" w:color="auto"/>
            <w:left w:val="none" w:sz="0" w:space="0" w:color="auto"/>
            <w:bottom w:val="none" w:sz="0" w:space="0" w:color="auto"/>
            <w:right w:val="none" w:sz="0" w:space="0" w:color="auto"/>
          </w:divBdr>
        </w:div>
        <w:div w:id="159396337">
          <w:marLeft w:val="720"/>
          <w:marRight w:val="0"/>
          <w:marTop w:val="80"/>
          <w:marBottom w:val="0"/>
          <w:divBdr>
            <w:top w:val="none" w:sz="0" w:space="0" w:color="auto"/>
            <w:left w:val="none" w:sz="0" w:space="0" w:color="auto"/>
            <w:bottom w:val="none" w:sz="0" w:space="0" w:color="auto"/>
            <w:right w:val="none" w:sz="0" w:space="0" w:color="auto"/>
          </w:divBdr>
        </w:div>
        <w:div w:id="1896546853">
          <w:marLeft w:val="720"/>
          <w:marRight w:val="0"/>
          <w:marTop w:val="8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95697920">
      <w:bodyDiv w:val="1"/>
      <w:marLeft w:val="0"/>
      <w:marRight w:val="0"/>
      <w:marTop w:val="0"/>
      <w:marBottom w:val="0"/>
      <w:divBdr>
        <w:top w:val="none" w:sz="0" w:space="0" w:color="auto"/>
        <w:left w:val="none" w:sz="0" w:space="0" w:color="auto"/>
        <w:bottom w:val="none" w:sz="0" w:space="0" w:color="auto"/>
        <w:right w:val="none" w:sz="0" w:space="0" w:color="auto"/>
      </w:divBdr>
      <w:divsChild>
        <w:div w:id="1652178425">
          <w:marLeft w:val="720"/>
          <w:marRight w:val="0"/>
          <w:marTop w:val="80"/>
          <w:marBottom w:val="0"/>
          <w:divBdr>
            <w:top w:val="none" w:sz="0" w:space="0" w:color="auto"/>
            <w:left w:val="none" w:sz="0" w:space="0" w:color="auto"/>
            <w:bottom w:val="none" w:sz="0" w:space="0" w:color="auto"/>
            <w:right w:val="none" w:sz="0" w:space="0" w:color="auto"/>
          </w:divBdr>
        </w:div>
        <w:div w:id="37122104">
          <w:marLeft w:val="720"/>
          <w:marRight w:val="0"/>
          <w:marTop w:val="80"/>
          <w:marBottom w:val="0"/>
          <w:divBdr>
            <w:top w:val="none" w:sz="0" w:space="0" w:color="auto"/>
            <w:left w:val="none" w:sz="0" w:space="0" w:color="auto"/>
            <w:bottom w:val="none" w:sz="0" w:space="0" w:color="auto"/>
            <w:right w:val="none" w:sz="0" w:space="0" w:color="auto"/>
          </w:divBdr>
        </w:div>
        <w:div w:id="742528074">
          <w:marLeft w:val="720"/>
          <w:marRight w:val="0"/>
          <w:marTop w:val="80"/>
          <w:marBottom w:val="0"/>
          <w:divBdr>
            <w:top w:val="none" w:sz="0" w:space="0" w:color="auto"/>
            <w:left w:val="none" w:sz="0" w:space="0" w:color="auto"/>
            <w:bottom w:val="none" w:sz="0" w:space="0" w:color="auto"/>
            <w:right w:val="none" w:sz="0" w:space="0" w:color="auto"/>
          </w:divBdr>
        </w:div>
        <w:div w:id="1816793843">
          <w:marLeft w:val="720"/>
          <w:marRight w:val="0"/>
          <w:marTop w:val="80"/>
          <w:marBottom w:val="0"/>
          <w:divBdr>
            <w:top w:val="none" w:sz="0" w:space="0" w:color="auto"/>
            <w:left w:val="none" w:sz="0" w:space="0" w:color="auto"/>
            <w:bottom w:val="none" w:sz="0" w:space="0" w:color="auto"/>
            <w:right w:val="none" w:sz="0" w:space="0" w:color="auto"/>
          </w:divBdr>
        </w:div>
      </w:divsChild>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inyurl.com/o7ep92d" TargetMode="External"/><Relationship Id="rId12" Type="http://schemas.openxmlformats.org/officeDocument/2006/relationships/image" Target="media/image1.png"/><Relationship Id="rId13" Type="http://schemas.openxmlformats.org/officeDocument/2006/relationships/hyperlink" Target="mailto:usa@vinitalytour.com" TargetMode="External"/><Relationship Id="rId14" Type="http://schemas.openxmlformats.org/officeDocument/2006/relationships/hyperlink" Target="http://www.vinitalyinternational.com/events/sanfrancisco2016"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094C-281F-5843-B7A8-D4C9661B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1169</Words>
  <Characters>6667</Characters>
  <Application>Microsoft Macintosh Word</Application>
  <DocSecurity>0</DocSecurity>
  <Lines>55</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7821</CharactersWithSpaces>
  <SharedDoc>false</SharedDoc>
  <HLinks>
    <vt:vector size="12" baseType="variant">
      <vt:variant>
        <vt:i4>4456539</vt:i4>
      </vt:variant>
      <vt:variant>
        <vt:i4>3</vt:i4>
      </vt:variant>
      <vt:variant>
        <vt:i4>0</vt:i4>
      </vt:variant>
      <vt:variant>
        <vt:i4>5</vt:i4>
      </vt:variant>
      <vt:variant>
        <vt:lpwstr>http://www.vinitalytour.com/</vt:lpwstr>
      </vt:variant>
      <vt:variant>
        <vt:lpwstr/>
      </vt:variant>
      <vt:variant>
        <vt:i4>4849760</vt:i4>
      </vt:variant>
      <vt:variant>
        <vt:i4>0</vt:i4>
      </vt:variant>
      <vt:variant>
        <vt:i4>0</vt:i4>
      </vt:variant>
      <vt:variant>
        <vt:i4>5</vt:i4>
      </vt:variant>
      <vt:variant>
        <vt:lpwstr>mailto:media@vinitalytour.com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5</cp:revision>
  <cp:lastPrinted>2015-05-25T13:17:00Z</cp:lastPrinted>
  <dcterms:created xsi:type="dcterms:W3CDTF">2016-01-12T12:11:00Z</dcterms:created>
  <dcterms:modified xsi:type="dcterms:W3CDTF">2016-01-13T13:00:00Z</dcterms:modified>
</cp:coreProperties>
</file>