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DC" w:rsidRDefault="00044196" w:rsidP="00351F03">
      <w:pPr>
        <w:spacing w:before="100" w:beforeAutospacing="1" w:after="100" w:afterAutospacing="1"/>
        <w:ind w:right="43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noProof/>
          <w:sz w:val="26"/>
          <w:szCs w:val="26"/>
        </w:rPr>
        <w:drawing>
          <wp:inline distT="0" distB="0" distL="0" distR="0">
            <wp:extent cx="2403475" cy="476470"/>
            <wp:effectExtent l="19050" t="0" r="0" b="0"/>
            <wp:docPr id="2" name="Picture 2" descr="C:\Users\Bex\Desktop\InventoryBase\IB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x\Desktop\InventoryBase\IB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47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8DB" w:rsidRDefault="00B958DB" w:rsidP="007901DC">
      <w:pPr>
        <w:spacing w:before="100" w:beforeAutospacing="1" w:after="100" w:afterAutospacing="1"/>
        <w:ind w:left="-284" w:right="43"/>
        <w:jc w:val="right"/>
        <w:rPr>
          <w:rFonts w:ascii="Arial" w:hAnsi="Arial" w:cs="Arial"/>
          <w:bCs/>
        </w:rPr>
      </w:pPr>
    </w:p>
    <w:p w:rsidR="007901DC" w:rsidRPr="007901DC" w:rsidRDefault="0065014A" w:rsidP="007901DC">
      <w:pPr>
        <w:spacing w:before="100" w:beforeAutospacing="1" w:after="100" w:afterAutospacing="1"/>
        <w:ind w:left="-284" w:right="43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December 28</w:t>
      </w:r>
      <w:r w:rsidR="007901DC" w:rsidRPr="007901DC">
        <w:rPr>
          <w:rFonts w:ascii="Arial" w:hAnsi="Arial" w:cs="Arial"/>
          <w:bCs/>
        </w:rPr>
        <w:t>, 2015</w:t>
      </w:r>
    </w:p>
    <w:p w:rsidR="007901DC" w:rsidRDefault="007901DC" w:rsidP="007901DC">
      <w:pPr>
        <w:spacing w:before="100" w:beforeAutospacing="1" w:after="100" w:afterAutospacing="1"/>
        <w:ind w:left="-284" w:right="43"/>
        <w:rPr>
          <w:rFonts w:ascii="Arial" w:hAnsi="Arial" w:cs="Arial"/>
          <w:b/>
          <w:bCs/>
          <w:sz w:val="26"/>
          <w:szCs w:val="26"/>
        </w:rPr>
      </w:pPr>
    </w:p>
    <w:p w:rsidR="00825D02" w:rsidRPr="007901DC" w:rsidRDefault="007901DC" w:rsidP="00351F03">
      <w:pPr>
        <w:spacing w:before="100" w:beforeAutospacing="1" w:after="100" w:afterAutospacing="1" w:line="360" w:lineRule="auto"/>
        <w:ind w:right="43"/>
        <w:rPr>
          <w:rFonts w:ascii="Arial" w:hAnsi="Arial" w:cs="Arial"/>
          <w:sz w:val="28"/>
          <w:szCs w:val="28"/>
        </w:rPr>
      </w:pPr>
      <w:proofErr w:type="spellStart"/>
      <w:r w:rsidRPr="007901DC">
        <w:rPr>
          <w:rFonts w:ascii="Arial" w:hAnsi="Arial" w:cs="Arial"/>
          <w:b/>
          <w:bCs/>
          <w:sz w:val="28"/>
          <w:szCs w:val="28"/>
        </w:rPr>
        <w:t>InventoryBase</w:t>
      </w:r>
      <w:proofErr w:type="spellEnd"/>
      <w:r w:rsidRPr="007901DC">
        <w:rPr>
          <w:rFonts w:ascii="Arial" w:hAnsi="Arial" w:cs="Arial"/>
          <w:b/>
          <w:bCs/>
          <w:sz w:val="28"/>
          <w:szCs w:val="28"/>
        </w:rPr>
        <w:t xml:space="preserve"> </w:t>
      </w:r>
      <w:r w:rsidR="00A870BC">
        <w:rPr>
          <w:rFonts w:ascii="Arial" w:hAnsi="Arial" w:cs="Arial"/>
          <w:b/>
          <w:bCs/>
          <w:sz w:val="28"/>
          <w:szCs w:val="28"/>
        </w:rPr>
        <w:t>backs risks assessments for Legionnaires’ disease</w:t>
      </w:r>
    </w:p>
    <w:p w:rsidR="00825D02" w:rsidRPr="00A870BC" w:rsidRDefault="00825D02" w:rsidP="00B610A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825D02">
        <w:rPr>
          <w:rFonts w:ascii="Arial" w:hAnsi="Arial" w:cs="Arial"/>
          <w:sz w:val="22"/>
          <w:szCs w:val="22"/>
        </w:rPr>
        <w:t>Property inventory and inspection reporti</w:t>
      </w:r>
      <w:r w:rsidR="007901DC">
        <w:rPr>
          <w:rFonts w:ascii="Arial" w:hAnsi="Arial" w:cs="Arial"/>
          <w:sz w:val="22"/>
          <w:szCs w:val="22"/>
        </w:rPr>
        <w:t xml:space="preserve">ng software, </w:t>
      </w:r>
      <w:proofErr w:type="spellStart"/>
      <w:r w:rsidR="007901DC">
        <w:rPr>
          <w:rFonts w:ascii="Arial" w:hAnsi="Arial" w:cs="Arial"/>
          <w:sz w:val="22"/>
          <w:szCs w:val="22"/>
        </w:rPr>
        <w:t>InventoryBase</w:t>
      </w:r>
      <w:proofErr w:type="spellEnd"/>
      <w:r w:rsidR="007901DC">
        <w:rPr>
          <w:rFonts w:ascii="Arial" w:hAnsi="Arial" w:cs="Arial"/>
          <w:sz w:val="22"/>
          <w:szCs w:val="22"/>
        </w:rPr>
        <w:t xml:space="preserve">, </w:t>
      </w:r>
      <w:r w:rsidR="00A870BC">
        <w:rPr>
          <w:rFonts w:ascii="Arial" w:hAnsi="Arial" w:cs="Arial"/>
          <w:sz w:val="22"/>
          <w:szCs w:val="22"/>
        </w:rPr>
        <w:t xml:space="preserve">is </w:t>
      </w:r>
      <w:r w:rsidR="00B610A3">
        <w:rPr>
          <w:rFonts w:ascii="ArialMT" w:hAnsi="ArialMT" w:cs="ArialMT"/>
          <w:sz w:val="22"/>
          <w:szCs w:val="22"/>
        </w:rPr>
        <w:t>highlighting the need to ensure that mandatory risk assessments for minimising the risk of Legionnaires’ disease are carried out</w:t>
      </w:r>
      <w:r w:rsidR="001F2562">
        <w:rPr>
          <w:rFonts w:ascii="ArialMT" w:hAnsi="ArialMT" w:cs="ArialMT"/>
          <w:sz w:val="22"/>
          <w:szCs w:val="22"/>
        </w:rPr>
        <w:t>,</w:t>
      </w:r>
      <w:r w:rsidR="00B610A3">
        <w:rPr>
          <w:rFonts w:ascii="ArialMT" w:hAnsi="ArialMT" w:cs="ArialMT"/>
          <w:sz w:val="22"/>
          <w:szCs w:val="22"/>
        </w:rPr>
        <w:t xml:space="preserve"> as fears grow amid recent outbreaks across the globe.</w:t>
      </w:r>
    </w:p>
    <w:p w:rsidR="00B610A3" w:rsidRDefault="005F2E4D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 w:rsidRPr="00A870BC">
        <w:rPr>
          <w:rFonts w:ascii="Arial" w:hAnsi="Arial" w:cs="Arial"/>
          <w:sz w:val="22"/>
          <w:szCs w:val="22"/>
        </w:rPr>
        <w:t xml:space="preserve">The subject of risk assessments for </w:t>
      </w:r>
      <w:proofErr w:type="spellStart"/>
      <w:r w:rsidRPr="00A870BC">
        <w:rPr>
          <w:rFonts w:ascii="Arial" w:hAnsi="Arial" w:cs="Arial"/>
          <w:sz w:val="22"/>
          <w:szCs w:val="22"/>
        </w:rPr>
        <w:t>Legionella</w:t>
      </w:r>
      <w:proofErr w:type="spellEnd"/>
      <w:r w:rsidRPr="00A870BC">
        <w:rPr>
          <w:rFonts w:ascii="Arial" w:hAnsi="Arial" w:cs="Arial"/>
          <w:sz w:val="22"/>
          <w:szCs w:val="22"/>
        </w:rPr>
        <w:t xml:space="preserve"> has been prompting debate ever since the onus was placed on landlords to</w:t>
      </w:r>
      <w:r w:rsidR="00B610A3">
        <w:rPr>
          <w:rFonts w:ascii="Arial" w:hAnsi="Arial" w:cs="Arial"/>
          <w:sz w:val="22"/>
          <w:szCs w:val="22"/>
        </w:rPr>
        <w:t xml:space="preserve"> assess and c</w:t>
      </w:r>
      <w:r w:rsidR="009A11D5">
        <w:rPr>
          <w:rFonts w:ascii="Arial" w:hAnsi="Arial" w:cs="Arial"/>
          <w:sz w:val="22"/>
          <w:szCs w:val="22"/>
        </w:rPr>
        <w:t xml:space="preserve">ontrol the risk of exposure to </w:t>
      </w:r>
      <w:proofErr w:type="spellStart"/>
      <w:r w:rsidR="009A11D5">
        <w:rPr>
          <w:rFonts w:ascii="Arial" w:hAnsi="Arial" w:cs="Arial"/>
          <w:sz w:val="22"/>
          <w:szCs w:val="22"/>
        </w:rPr>
        <w:t>L</w:t>
      </w:r>
      <w:r w:rsidR="00B610A3">
        <w:rPr>
          <w:rFonts w:ascii="Arial" w:hAnsi="Arial" w:cs="Arial"/>
          <w:sz w:val="22"/>
          <w:szCs w:val="22"/>
        </w:rPr>
        <w:t>egionella</w:t>
      </w:r>
      <w:proofErr w:type="spellEnd"/>
      <w:r w:rsidR="00B610A3">
        <w:rPr>
          <w:rFonts w:ascii="Arial" w:hAnsi="Arial" w:cs="Arial"/>
          <w:sz w:val="22"/>
          <w:szCs w:val="22"/>
        </w:rPr>
        <w:t xml:space="preserve"> bacteria including</w:t>
      </w:r>
      <w:r w:rsidRPr="00A870BC">
        <w:rPr>
          <w:rFonts w:ascii="Arial" w:hAnsi="Arial" w:cs="Arial"/>
          <w:sz w:val="22"/>
          <w:szCs w:val="22"/>
        </w:rPr>
        <w:t xml:space="preserve"> tak</w:t>
      </w:r>
      <w:r w:rsidR="00B610A3">
        <w:rPr>
          <w:rFonts w:ascii="Arial" w:hAnsi="Arial" w:cs="Arial"/>
          <w:sz w:val="22"/>
          <w:szCs w:val="22"/>
        </w:rPr>
        <w:t>ing</w:t>
      </w:r>
      <w:r w:rsidRPr="00A870BC">
        <w:rPr>
          <w:rFonts w:ascii="Arial" w:hAnsi="Arial" w:cs="Arial"/>
          <w:sz w:val="22"/>
          <w:szCs w:val="22"/>
        </w:rPr>
        <w:t xml:space="preserve"> reasonable preventative measures </w:t>
      </w:r>
      <w:r w:rsidR="00B610A3">
        <w:rPr>
          <w:rFonts w:ascii="Arial" w:hAnsi="Arial" w:cs="Arial"/>
          <w:sz w:val="22"/>
          <w:szCs w:val="22"/>
        </w:rPr>
        <w:t>by the Health and Safety Executive (HSE) in 2013</w:t>
      </w:r>
      <w:r w:rsidR="001F2562">
        <w:rPr>
          <w:rFonts w:ascii="Arial" w:hAnsi="Arial" w:cs="Arial"/>
          <w:sz w:val="22"/>
          <w:szCs w:val="22"/>
        </w:rPr>
        <w:t>.</w:t>
      </w:r>
      <w:r w:rsidR="00113608">
        <w:rPr>
          <w:rFonts w:ascii="Arial" w:hAnsi="Arial" w:cs="Arial"/>
          <w:sz w:val="22"/>
          <w:szCs w:val="22"/>
        </w:rPr>
        <w:t xml:space="preserve">  </w:t>
      </w:r>
    </w:p>
    <w:p w:rsidR="005F2E4D" w:rsidRDefault="00113608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Yet the discussions</w:t>
      </w:r>
      <w:r w:rsidR="005F2E4D" w:rsidRPr="00A870BC">
        <w:rPr>
          <w:rFonts w:ascii="Arial" w:hAnsi="Arial" w:cs="Arial"/>
          <w:sz w:val="22"/>
          <w:szCs w:val="22"/>
        </w:rPr>
        <w:t xml:space="preserve"> reached a new peak </w:t>
      </w:r>
      <w:r w:rsidR="00B610A3">
        <w:rPr>
          <w:rFonts w:ascii="Arial" w:hAnsi="Arial" w:cs="Arial"/>
          <w:sz w:val="22"/>
          <w:szCs w:val="22"/>
        </w:rPr>
        <w:t>when</w:t>
      </w:r>
      <w:r w:rsidR="005F2E4D" w:rsidRPr="00A870BC">
        <w:rPr>
          <w:rFonts w:ascii="Arial" w:hAnsi="Arial" w:cs="Arial"/>
          <w:sz w:val="22"/>
          <w:szCs w:val="22"/>
        </w:rPr>
        <w:t xml:space="preserve"> Ne</w:t>
      </w:r>
      <w:r w:rsidR="00B610A3">
        <w:rPr>
          <w:rFonts w:ascii="Arial" w:hAnsi="Arial" w:cs="Arial"/>
          <w:sz w:val="22"/>
          <w:szCs w:val="22"/>
        </w:rPr>
        <w:t>w York was</w:t>
      </w:r>
      <w:r w:rsidR="009160B9">
        <w:rPr>
          <w:rFonts w:ascii="Arial" w:hAnsi="Arial" w:cs="Arial"/>
          <w:sz w:val="22"/>
          <w:szCs w:val="22"/>
        </w:rPr>
        <w:t xml:space="preserve"> rocked by the </w:t>
      </w:r>
      <w:r w:rsidR="00C10C7E">
        <w:rPr>
          <w:rFonts w:ascii="Arial" w:hAnsi="Arial" w:cs="Arial"/>
          <w:sz w:val="22"/>
          <w:szCs w:val="22"/>
        </w:rPr>
        <w:t>disease</w:t>
      </w:r>
      <w:r>
        <w:rPr>
          <w:rFonts w:ascii="Arial" w:hAnsi="Arial" w:cs="Arial"/>
          <w:sz w:val="22"/>
          <w:szCs w:val="22"/>
        </w:rPr>
        <w:t xml:space="preserve"> in this</w:t>
      </w:r>
      <w:r w:rsidR="00B610A3">
        <w:rPr>
          <w:rFonts w:ascii="Arial" w:hAnsi="Arial" w:cs="Arial"/>
          <w:sz w:val="22"/>
          <w:szCs w:val="22"/>
        </w:rPr>
        <w:t xml:space="preserve"> summer</w:t>
      </w:r>
      <w:r>
        <w:rPr>
          <w:rFonts w:ascii="Arial" w:hAnsi="Arial" w:cs="Arial"/>
          <w:sz w:val="22"/>
          <w:szCs w:val="22"/>
        </w:rPr>
        <w:t xml:space="preserve"> (2015)</w:t>
      </w:r>
      <w:r w:rsidR="00B610A3">
        <w:rPr>
          <w:rFonts w:ascii="Arial" w:hAnsi="Arial" w:cs="Arial"/>
          <w:sz w:val="22"/>
          <w:szCs w:val="22"/>
        </w:rPr>
        <w:t>, when</w:t>
      </w:r>
      <w:r w:rsidR="00C10C7E">
        <w:rPr>
          <w:rFonts w:ascii="Arial" w:hAnsi="Arial" w:cs="Arial"/>
          <w:sz w:val="22"/>
          <w:szCs w:val="22"/>
        </w:rPr>
        <w:t xml:space="preserve"> </w:t>
      </w:r>
      <w:r w:rsidR="009160B9">
        <w:rPr>
          <w:rFonts w:ascii="Arial" w:hAnsi="Arial" w:cs="Arial"/>
          <w:sz w:val="22"/>
          <w:szCs w:val="22"/>
        </w:rPr>
        <w:t>the 2012 Edinbu</w:t>
      </w:r>
      <w:r w:rsidR="00C10C7E">
        <w:rPr>
          <w:rFonts w:ascii="Arial" w:hAnsi="Arial" w:cs="Arial"/>
          <w:sz w:val="22"/>
          <w:szCs w:val="22"/>
        </w:rPr>
        <w:t xml:space="preserve">rgh outbreak </w:t>
      </w:r>
      <w:r w:rsidR="00B610A3">
        <w:rPr>
          <w:rFonts w:ascii="Arial" w:hAnsi="Arial" w:cs="Arial"/>
          <w:sz w:val="22"/>
          <w:szCs w:val="22"/>
        </w:rPr>
        <w:t xml:space="preserve">also </w:t>
      </w:r>
      <w:r w:rsidR="00C10C7E">
        <w:rPr>
          <w:rFonts w:ascii="Arial" w:hAnsi="Arial" w:cs="Arial"/>
          <w:sz w:val="22"/>
          <w:szCs w:val="22"/>
        </w:rPr>
        <w:t>re-entered the news this summer and</w:t>
      </w:r>
      <w:r w:rsidR="00B610A3">
        <w:rPr>
          <w:rFonts w:ascii="Arial" w:hAnsi="Arial" w:cs="Arial"/>
          <w:sz w:val="22"/>
          <w:szCs w:val="22"/>
        </w:rPr>
        <w:t xml:space="preserve"> again after</w:t>
      </w:r>
      <w:r w:rsidR="00C10C7E">
        <w:rPr>
          <w:rFonts w:ascii="Arial" w:hAnsi="Arial" w:cs="Arial"/>
          <w:sz w:val="22"/>
          <w:szCs w:val="22"/>
        </w:rPr>
        <w:t xml:space="preserve"> the bacteria </w:t>
      </w:r>
      <w:r w:rsidR="00B610A3">
        <w:rPr>
          <w:rFonts w:ascii="Arial" w:hAnsi="Arial" w:cs="Arial"/>
          <w:sz w:val="22"/>
          <w:szCs w:val="22"/>
        </w:rPr>
        <w:t>(</w:t>
      </w:r>
      <w:r w:rsidR="00C10C7E">
        <w:rPr>
          <w:rFonts w:ascii="Arial" w:hAnsi="Arial" w:cs="Arial"/>
          <w:sz w:val="22"/>
          <w:szCs w:val="22"/>
        </w:rPr>
        <w:t>which causes the disease</w:t>
      </w:r>
      <w:r w:rsidR="00B610A3">
        <w:rPr>
          <w:rFonts w:ascii="Arial" w:hAnsi="Arial" w:cs="Arial"/>
          <w:sz w:val="22"/>
          <w:szCs w:val="22"/>
        </w:rPr>
        <w:t>) was</w:t>
      </w:r>
      <w:r w:rsidR="00C10C7E">
        <w:rPr>
          <w:rFonts w:ascii="Arial" w:hAnsi="Arial" w:cs="Arial"/>
          <w:sz w:val="22"/>
          <w:szCs w:val="22"/>
        </w:rPr>
        <w:t xml:space="preserve"> recently being discovered at a hospital in Ireland.</w:t>
      </w:r>
    </w:p>
    <w:p w:rsidR="005F2E4D" w:rsidRDefault="009160B9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 July</w:t>
      </w:r>
      <w:r w:rsidR="00A870BC">
        <w:rPr>
          <w:rFonts w:ascii="Arial" w:hAnsi="Arial" w:cs="Arial"/>
          <w:sz w:val="22"/>
          <w:szCs w:val="22"/>
        </w:rPr>
        <w:t xml:space="preserve"> 2015</w:t>
      </w:r>
      <w:r w:rsidR="005F2E4D" w:rsidRPr="00A870BC">
        <w:rPr>
          <w:rFonts w:ascii="Arial" w:hAnsi="Arial" w:cs="Arial"/>
          <w:sz w:val="22"/>
          <w:szCs w:val="22"/>
        </w:rPr>
        <w:t xml:space="preserve"> there </w:t>
      </w:r>
      <w:proofErr w:type="gramStart"/>
      <w:r w:rsidR="005F2E4D" w:rsidRPr="00A870BC">
        <w:rPr>
          <w:rFonts w:ascii="Arial" w:hAnsi="Arial" w:cs="Arial"/>
          <w:sz w:val="22"/>
          <w:szCs w:val="22"/>
        </w:rPr>
        <w:t>ha</w:t>
      </w:r>
      <w:r w:rsidR="00A870BC">
        <w:rPr>
          <w:rFonts w:ascii="Arial" w:hAnsi="Arial" w:cs="Arial"/>
          <w:sz w:val="22"/>
          <w:szCs w:val="22"/>
        </w:rPr>
        <w:t>s</w:t>
      </w:r>
      <w:proofErr w:type="gramEnd"/>
      <w:r w:rsidR="003F2C95">
        <w:rPr>
          <w:rFonts w:ascii="Arial" w:hAnsi="Arial" w:cs="Arial"/>
          <w:sz w:val="22"/>
          <w:szCs w:val="22"/>
        </w:rPr>
        <w:t xml:space="preserve"> been 121</w:t>
      </w:r>
      <w:r w:rsidR="005F2E4D" w:rsidRPr="00A870BC">
        <w:rPr>
          <w:rFonts w:ascii="Arial" w:hAnsi="Arial" w:cs="Arial"/>
          <w:sz w:val="22"/>
          <w:szCs w:val="22"/>
        </w:rPr>
        <w:t xml:space="preserve"> confirmed cases </w:t>
      </w:r>
      <w:r w:rsidR="00A870BC">
        <w:rPr>
          <w:rFonts w:ascii="Arial" w:hAnsi="Arial" w:cs="Arial"/>
          <w:sz w:val="22"/>
          <w:szCs w:val="22"/>
        </w:rPr>
        <w:t xml:space="preserve">in New York </w:t>
      </w:r>
      <w:r w:rsidR="005F2E4D" w:rsidRPr="00A870BC">
        <w:rPr>
          <w:rFonts w:ascii="Arial" w:hAnsi="Arial" w:cs="Arial"/>
          <w:sz w:val="22"/>
          <w:szCs w:val="22"/>
        </w:rPr>
        <w:t xml:space="preserve">along with 12 </w:t>
      </w:r>
      <w:r>
        <w:rPr>
          <w:rFonts w:ascii="Arial" w:hAnsi="Arial" w:cs="Arial"/>
          <w:sz w:val="22"/>
          <w:szCs w:val="22"/>
        </w:rPr>
        <w:t>deaths</w:t>
      </w:r>
      <w:r w:rsidR="003F2C95">
        <w:rPr>
          <w:rFonts w:ascii="Arial" w:hAnsi="Arial" w:cs="Arial"/>
          <w:sz w:val="22"/>
          <w:szCs w:val="22"/>
        </w:rPr>
        <w:t>.  T</w:t>
      </w:r>
      <w:r w:rsidR="00EA33F0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e Edinburgh outbreak, linked to co</w:t>
      </w:r>
      <w:r w:rsidR="000A371C">
        <w:rPr>
          <w:rFonts w:ascii="Arial" w:hAnsi="Arial" w:cs="Arial"/>
          <w:sz w:val="22"/>
          <w:szCs w:val="22"/>
        </w:rPr>
        <w:t>oling towers</w:t>
      </w:r>
      <w:r>
        <w:rPr>
          <w:rFonts w:ascii="Arial" w:hAnsi="Arial" w:cs="Arial"/>
          <w:sz w:val="22"/>
          <w:szCs w:val="22"/>
        </w:rPr>
        <w:t xml:space="preserve">, saw 92 cases confirmed and claimed the lives of four </w:t>
      </w:r>
      <w:r w:rsidR="003F2C95">
        <w:rPr>
          <w:rFonts w:ascii="Arial" w:hAnsi="Arial" w:cs="Arial"/>
          <w:sz w:val="22"/>
          <w:szCs w:val="22"/>
        </w:rPr>
        <w:t>people demonstrating that the disease is not just limited to the commercial sector.</w:t>
      </w:r>
    </w:p>
    <w:p w:rsidR="005F2E4D" w:rsidRPr="00A870BC" w:rsidRDefault="00FC26C7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Managing director Steve </w:t>
      </w:r>
      <w:proofErr w:type="spellStart"/>
      <w:r>
        <w:rPr>
          <w:rFonts w:ascii="Arial" w:hAnsi="Arial" w:cs="Arial"/>
          <w:sz w:val="22"/>
          <w:szCs w:val="22"/>
        </w:rPr>
        <w:t>Rad</w:t>
      </w:r>
      <w:proofErr w:type="spellEnd"/>
      <w:r>
        <w:rPr>
          <w:rFonts w:ascii="Arial" w:hAnsi="Arial" w:cs="Arial"/>
          <w:sz w:val="22"/>
          <w:szCs w:val="22"/>
        </w:rPr>
        <w:t xml:space="preserve"> said: “M</w:t>
      </w:r>
      <w:r w:rsidR="005F2E4D" w:rsidRPr="00A870BC">
        <w:rPr>
          <w:rFonts w:ascii="Arial" w:hAnsi="Arial" w:cs="Arial"/>
          <w:sz w:val="22"/>
          <w:szCs w:val="22"/>
        </w:rPr>
        <w:t>any</w:t>
      </w:r>
      <w:r>
        <w:rPr>
          <w:rFonts w:ascii="Arial" w:hAnsi="Arial" w:cs="Arial"/>
          <w:sz w:val="22"/>
          <w:szCs w:val="22"/>
        </w:rPr>
        <w:t xml:space="preserve"> people</w:t>
      </w:r>
      <w:r w:rsidR="005F2E4D" w:rsidRPr="00A870BC">
        <w:rPr>
          <w:rFonts w:ascii="Arial" w:hAnsi="Arial" w:cs="Arial"/>
          <w:sz w:val="22"/>
          <w:szCs w:val="22"/>
        </w:rPr>
        <w:t xml:space="preserve"> within the rentals sector believe that risk assessments are a waste of both time and money. There are also many unqualified individuals who have jumped on the bandwagon to offer cut-price and in many cases, low quality, risk assessment services.</w:t>
      </w:r>
    </w:p>
    <w:p w:rsidR="005F2E4D" w:rsidRPr="00A870BC" w:rsidRDefault="00BF09A8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5F2E4D" w:rsidRPr="00A870BC">
        <w:rPr>
          <w:rFonts w:ascii="Arial" w:hAnsi="Arial" w:cs="Arial"/>
          <w:sz w:val="22"/>
          <w:szCs w:val="22"/>
        </w:rPr>
        <w:t xml:space="preserve">There are undoubtedly landlords who see such assessments as little more than another way in which letting agents can make some cash. However, </w:t>
      </w:r>
      <w:r>
        <w:rPr>
          <w:rFonts w:ascii="Arial" w:hAnsi="Arial" w:cs="Arial"/>
          <w:sz w:val="22"/>
          <w:szCs w:val="22"/>
        </w:rPr>
        <w:t xml:space="preserve">it’s a fact </w:t>
      </w:r>
      <w:r w:rsidR="005F2E4D" w:rsidRPr="00A870BC">
        <w:rPr>
          <w:rFonts w:ascii="Arial" w:hAnsi="Arial" w:cs="Arial"/>
          <w:sz w:val="22"/>
          <w:szCs w:val="22"/>
        </w:rPr>
        <w:t>that an outbreak can have serious and potentially</w:t>
      </w:r>
      <w:r>
        <w:rPr>
          <w:rFonts w:ascii="Arial" w:hAnsi="Arial" w:cs="Arial"/>
          <w:sz w:val="22"/>
          <w:szCs w:val="22"/>
        </w:rPr>
        <w:t xml:space="preserve"> life-threatening consequences.”</w:t>
      </w:r>
    </w:p>
    <w:p w:rsidR="00113608" w:rsidRDefault="00113608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InventoryBase</w:t>
      </w:r>
      <w:proofErr w:type="spellEnd"/>
      <w:r>
        <w:rPr>
          <w:rFonts w:ascii="Arial" w:hAnsi="Arial" w:cs="Arial"/>
          <w:sz w:val="22"/>
          <w:szCs w:val="22"/>
        </w:rPr>
        <w:t xml:space="preserve"> is offering a new inspection format/template allowing landlords and letting agents to book in a specific type of inspection and apply the special template.</w:t>
      </w:r>
    </w:p>
    <w:p w:rsidR="005F2E4D" w:rsidRPr="00A870BC" w:rsidRDefault="005F2E4D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870BC">
        <w:rPr>
          <w:rFonts w:ascii="Arial" w:hAnsi="Arial" w:cs="Arial"/>
          <w:sz w:val="22"/>
          <w:szCs w:val="22"/>
        </w:rPr>
        <w:t>Siȃn</w:t>
      </w:r>
      <w:proofErr w:type="spellEnd"/>
      <w:r w:rsidRPr="00A870BC">
        <w:rPr>
          <w:rFonts w:ascii="Arial" w:hAnsi="Arial" w:cs="Arial"/>
          <w:sz w:val="22"/>
          <w:szCs w:val="22"/>
        </w:rPr>
        <w:t xml:space="preserve"> Hemming-Metcalfe, </w:t>
      </w:r>
      <w:r w:rsidR="009160B9">
        <w:rPr>
          <w:rFonts w:ascii="Arial" w:hAnsi="Arial" w:cs="Arial"/>
          <w:sz w:val="22"/>
          <w:szCs w:val="22"/>
        </w:rPr>
        <w:t xml:space="preserve">property industry expert and </w:t>
      </w:r>
      <w:r w:rsidRPr="00A870BC">
        <w:rPr>
          <w:rFonts w:ascii="Arial" w:hAnsi="Arial" w:cs="Arial"/>
          <w:sz w:val="22"/>
          <w:szCs w:val="22"/>
        </w:rPr>
        <w:t xml:space="preserve">director of The Metcalfe Partnership, </w:t>
      </w:r>
      <w:r w:rsidR="00A01249">
        <w:rPr>
          <w:rFonts w:ascii="Arial" w:hAnsi="Arial" w:cs="Arial"/>
          <w:sz w:val="22"/>
          <w:szCs w:val="22"/>
        </w:rPr>
        <w:t>commented</w:t>
      </w:r>
      <w:r w:rsidRPr="00A870BC">
        <w:rPr>
          <w:rFonts w:ascii="Arial" w:hAnsi="Arial" w:cs="Arial"/>
          <w:sz w:val="22"/>
          <w:szCs w:val="22"/>
        </w:rPr>
        <w:t xml:space="preserve">: </w:t>
      </w:r>
      <w:r w:rsidR="009160B9">
        <w:rPr>
          <w:rFonts w:ascii="Arial" w:hAnsi="Arial" w:cs="Arial"/>
          <w:sz w:val="22"/>
          <w:szCs w:val="22"/>
        </w:rPr>
        <w:t>“</w:t>
      </w:r>
      <w:r w:rsidRPr="00A870BC">
        <w:rPr>
          <w:rFonts w:ascii="Arial" w:hAnsi="Arial" w:cs="Arial"/>
          <w:sz w:val="22"/>
          <w:szCs w:val="22"/>
        </w:rPr>
        <w:t>The Health and Safety Executive</w:t>
      </w:r>
      <w:r w:rsidR="009160B9">
        <w:rPr>
          <w:rFonts w:ascii="Arial" w:hAnsi="Arial" w:cs="Arial"/>
          <w:sz w:val="22"/>
          <w:szCs w:val="22"/>
        </w:rPr>
        <w:t xml:space="preserve"> approved code of practice</w:t>
      </w:r>
      <w:r w:rsidRPr="00A870BC">
        <w:rPr>
          <w:rFonts w:ascii="Arial" w:hAnsi="Arial" w:cs="Arial"/>
          <w:sz w:val="22"/>
          <w:szCs w:val="22"/>
        </w:rPr>
        <w:t xml:space="preserve"> calls for all landlords to carry out a </w:t>
      </w:r>
      <w:proofErr w:type="spellStart"/>
      <w:r w:rsidRPr="00A870BC">
        <w:rPr>
          <w:rFonts w:ascii="Arial" w:hAnsi="Arial" w:cs="Arial"/>
          <w:sz w:val="22"/>
          <w:szCs w:val="22"/>
        </w:rPr>
        <w:t>Legionella</w:t>
      </w:r>
      <w:proofErr w:type="spellEnd"/>
      <w:r w:rsidRPr="00A870BC">
        <w:rPr>
          <w:rFonts w:ascii="Arial" w:hAnsi="Arial" w:cs="Arial"/>
          <w:sz w:val="22"/>
          <w:szCs w:val="22"/>
        </w:rPr>
        <w:t xml:space="preserve"> risk assessment</w:t>
      </w:r>
      <w:r w:rsidR="00A01249">
        <w:rPr>
          <w:rFonts w:ascii="Arial" w:hAnsi="Arial" w:cs="Arial"/>
          <w:sz w:val="22"/>
          <w:szCs w:val="22"/>
        </w:rPr>
        <w:t xml:space="preserve"> which,</w:t>
      </w:r>
      <w:r w:rsidRPr="00A870BC">
        <w:rPr>
          <w:rFonts w:ascii="Arial" w:hAnsi="Arial" w:cs="Arial"/>
          <w:sz w:val="22"/>
          <w:szCs w:val="22"/>
        </w:rPr>
        <w:t xml:space="preserve"> if they are capable </w:t>
      </w:r>
      <w:proofErr w:type="gramStart"/>
      <w:r w:rsidRPr="00A870BC">
        <w:rPr>
          <w:rFonts w:ascii="Arial" w:hAnsi="Arial" w:cs="Arial"/>
          <w:sz w:val="22"/>
          <w:szCs w:val="22"/>
        </w:rPr>
        <w:t>and</w:t>
      </w:r>
      <w:proofErr w:type="gramEnd"/>
      <w:r w:rsidRPr="00A870BC">
        <w:rPr>
          <w:rFonts w:ascii="Arial" w:hAnsi="Arial" w:cs="Arial"/>
          <w:sz w:val="22"/>
          <w:szCs w:val="22"/>
        </w:rPr>
        <w:t xml:space="preserve"> </w:t>
      </w:r>
      <w:r w:rsidR="00A01249">
        <w:rPr>
          <w:rFonts w:ascii="Arial" w:hAnsi="Arial" w:cs="Arial"/>
          <w:sz w:val="22"/>
          <w:szCs w:val="22"/>
        </w:rPr>
        <w:t xml:space="preserve">feel </w:t>
      </w:r>
      <w:r w:rsidRPr="00A870BC">
        <w:rPr>
          <w:rFonts w:ascii="Arial" w:hAnsi="Arial" w:cs="Arial"/>
          <w:sz w:val="22"/>
          <w:szCs w:val="22"/>
        </w:rPr>
        <w:t>competent of doing so</w:t>
      </w:r>
      <w:r w:rsidR="00A01249">
        <w:rPr>
          <w:rFonts w:ascii="Arial" w:hAnsi="Arial" w:cs="Arial"/>
          <w:sz w:val="22"/>
          <w:szCs w:val="22"/>
        </w:rPr>
        <w:t>, can be completed</w:t>
      </w:r>
      <w:r w:rsidRPr="00A870BC">
        <w:rPr>
          <w:rFonts w:ascii="Arial" w:hAnsi="Arial" w:cs="Arial"/>
          <w:sz w:val="22"/>
          <w:szCs w:val="22"/>
        </w:rPr>
        <w:t xml:space="preserve"> themselves. If not, they should (are expected to) employ the services of a professional or competent i</w:t>
      </w:r>
      <w:r w:rsidR="00A01249">
        <w:rPr>
          <w:rFonts w:ascii="Arial" w:hAnsi="Arial" w:cs="Arial"/>
          <w:sz w:val="22"/>
          <w:szCs w:val="22"/>
        </w:rPr>
        <w:t>ndividual to carry out the assessment on their behalf</w:t>
      </w:r>
      <w:r w:rsidRPr="00A870BC">
        <w:rPr>
          <w:rFonts w:ascii="Arial" w:hAnsi="Arial" w:cs="Arial"/>
          <w:sz w:val="22"/>
          <w:szCs w:val="22"/>
        </w:rPr>
        <w:t>.</w:t>
      </w:r>
      <w:r w:rsidR="00A01249">
        <w:rPr>
          <w:rFonts w:ascii="Arial" w:hAnsi="Arial" w:cs="Arial"/>
          <w:sz w:val="22"/>
          <w:szCs w:val="22"/>
        </w:rPr>
        <w:t xml:space="preserve">  If landlords or letting agents think assessments are no</w:t>
      </w:r>
      <w:r w:rsidR="009160B9">
        <w:rPr>
          <w:rFonts w:ascii="Arial" w:hAnsi="Arial" w:cs="Arial"/>
          <w:sz w:val="22"/>
          <w:szCs w:val="22"/>
        </w:rPr>
        <w:t>t required or that a £20</w:t>
      </w:r>
      <w:r w:rsidR="00A01249">
        <w:rPr>
          <w:rFonts w:ascii="Arial" w:hAnsi="Arial" w:cs="Arial"/>
          <w:sz w:val="22"/>
          <w:szCs w:val="22"/>
        </w:rPr>
        <w:t xml:space="preserve"> one page</w:t>
      </w:r>
      <w:r w:rsidR="009160B9">
        <w:rPr>
          <w:rFonts w:ascii="Arial" w:hAnsi="Arial" w:cs="Arial"/>
          <w:sz w:val="22"/>
          <w:szCs w:val="22"/>
        </w:rPr>
        <w:t xml:space="preserve"> report</w:t>
      </w:r>
      <w:r w:rsidR="00A01249">
        <w:rPr>
          <w:rFonts w:ascii="Arial" w:hAnsi="Arial" w:cs="Arial"/>
          <w:sz w:val="22"/>
          <w:szCs w:val="22"/>
        </w:rPr>
        <w:t xml:space="preserve"> or the much referred to ‘certificate’ (which is not a requirement)</w:t>
      </w:r>
      <w:r w:rsidR="009160B9">
        <w:rPr>
          <w:rFonts w:ascii="Arial" w:hAnsi="Arial" w:cs="Arial"/>
          <w:sz w:val="22"/>
          <w:szCs w:val="22"/>
        </w:rPr>
        <w:t xml:space="preserve"> will provide </w:t>
      </w:r>
      <w:r w:rsidR="00A01249">
        <w:rPr>
          <w:rFonts w:ascii="Arial" w:hAnsi="Arial" w:cs="Arial"/>
          <w:sz w:val="22"/>
          <w:szCs w:val="22"/>
        </w:rPr>
        <w:t xml:space="preserve">any level of </w:t>
      </w:r>
      <w:r w:rsidR="009160B9">
        <w:rPr>
          <w:rFonts w:ascii="Arial" w:hAnsi="Arial" w:cs="Arial"/>
          <w:sz w:val="22"/>
          <w:szCs w:val="22"/>
        </w:rPr>
        <w:t>protection they are mistaken.</w:t>
      </w:r>
    </w:p>
    <w:p w:rsidR="005F2E4D" w:rsidRPr="00A870BC" w:rsidRDefault="00A01249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9160B9">
        <w:rPr>
          <w:rFonts w:ascii="Arial" w:hAnsi="Arial" w:cs="Arial"/>
          <w:sz w:val="22"/>
          <w:szCs w:val="22"/>
        </w:rPr>
        <w:t>A</w:t>
      </w:r>
      <w:r w:rsidR="005F2E4D" w:rsidRPr="00A870BC">
        <w:rPr>
          <w:rFonts w:ascii="Arial" w:hAnsi="Arial" w:cs="Arial"/>
          <w:sz w:val="22"/>
          <w:szCs w:val="22"/>
        </w:rPr>
        <w:t xml:space="preserve">nyone engaging </w:t>
      </w:r>
      <w:r>
        <w:rPr>
          <w:rFonts w:ascii="Arial" w:hAnsi="Arial" w:cs="Arial"/>
          <w:sz w:val="22"/>
          <w:szCs w:val="22"/>
        </w:rPr>
        <w:t xml:space="preserve">risk assessment </w:t>
      </w:r>
      <w:r w:rsidR="005F2E4D" w:rsidRPr="00A870BC">
        <w:rPr>
          <w:rFonts w:ascii="Arial" w:hAnsi="Arial" w:cs="Arial"/>
          <w:sz w:val="22"/>
          <w:szCs w:val="22"/>
        </w:rPr>
        <w:t>professionals should ensure they that check out the company or individual’s insurance documents and confirm that they are qualified and competent to do the job properly.</w:t>
      </w:r>
      <w:r>
        <w:rPr>
          <w:rFonts w:ascii="Arial" w:hAnsi="Arial" w:cs="Arial"/>
          <w:sz w:val="22"/>
          <w:szCs w:val="22"/>
        </w:rPr>
        <w:t xml:space="preserve">  The law is clear that if you are a landlord and rent out your property (or a room within your home), you have legal responsibilities to ensure the health and safety of your tenant.”</w:t>
      </w:r>
    </w:p>
    <w:p w:rsidR="005F2E4D" w:rsidRPr="00A870BC" w:rsidRDefault="005C4B8A" w:rsidP="00A870B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New York </w:t>
      </w:r>
      <w:r w:rsidR="00846131">
        <w:rPr>
          <w:rFonts w:ascii="Arial" w:hAnsi="Arial" w:cs="Arial"/>
          <w:sz w:val="22"/>
          <w:szCs w:val="22"/>
        </w:rPr>
        <w:t xml:space="preserve">has taken this matter very seriously and has recently </w:t>
      </w:r>
      <w:r>
        <w:rPr>
          <w:rFonts w:ascii="Arial" w:hAnsi="Arial" w:cs="Arial"/>
          <w:sz w:val="22"/>
          <w:szCs w:val="22"/>
        </w:rPr>
        <w:t xml:space="preserve">passed a </w:t>
      </w:r>
      <w:r w:rsidR="005F2E4D" w:rsidRPr="00A870BC">
        <w:rPr>
          <w:rFonts w:ascii="Arial" w:hAnsi="Arial" w:cs="Arial"/>
          <w:sz w:val="22"/>
          <w:szCs w:val="22"/>
        </w:rPr>
        <w:t xml:space="preserve">new law </w:t>
      </w:r>
      <w:r>
        <w:rPr>
          <w:rFonts w:ascii="Arial" w:hAnsi="Arial" w:cs="Arial"/>
          <w:sz w:val="22"/>
          <w:szCs w:val="22"/>
        </w:rPr>
        <w:t>designed to</w:t>
      </w:r>
      <w:r w:rsidR="005F2E4D" w:rsidRPr="00A870BC">
        <w:rPr>
          <w:rFonts w:ascii="Arial" w:hAnsi="Arial" w:cs="Arial"/>
          <w:sz w:val="22"/>
          <w:szCs w:val="22"/>
        </w:rPr>
        <w:t xml:space="preserve"> stop the spread of Legionnaires’ disease and prevent future outbreaks which </w:t>
      </w:r>
      <w:proofErr w:type="gramStart"/>
      <w:r w:rsidR="005F2E4D" w:rsidRPr="00A870BC">
        <w:rPr>
          <w:rFonts w:ascii="Arial" w:hAnsi="Arial" w:cs="Arial"/>
          <w:sz w:val="22"/>
          <w:szCs w:val="22"/>
        </w:rPr>
        <w:t>include</w:t>
      </w:r>
      <w:proofErr w:type="gramEnd"/>
      <w:r w:rsidR="005F2E4D" w:rsidRPr="00A870BC">
        <w:rPr>
          <w:rFonts w:ascii="Arial" w:hAnsi="Arial" w:cs="Arial"/>
          <w:sz w:val="22"/>
          <w:szCs w:val="22"/>
        </w:rPr>
        <w:t xml:space="preserve"> the requirement for regular inspections, together with sanctions for those who fail to comply.</w:t>
      </w:r>
    </w:p>
    <w:p w:rsidR="005F2E4D" w:rsidRDefault="00623614" w:rsidP="00CA410C">
      <w:pPr>
        <w:pStyle w:val="NormalWeb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New York </w:t>
      </w:r>
      <w:r w:rsidR="005C4B8A">
        <w:rPr>
          <w:rFonts w:ascii="Arial" w:hAnsi="Arial" w:cs="Arial"/>
          <w:sz w:val="22"/>
          <w:szCs w:val="22"/>
        </w:rPr>
        <w:t>Mayor</w:t>
      </w:r>
      <w:r>
        <w:rPr>
          <w:rFonts w:ascii="Arial" w:hAnsi="Arial" w:cs="Arial"/>
          <w:sz w:val="22"/>
          <w:szCs w:val="22"/>
        </w:rPr>
        <w:t xml:space="preserve">, Bill de </w:t>
      </w:r>
      <w:proofErr w:type="spellStart"/>
      <w:r>
        <w:rPr>
          <w:rFonts w:ascii="Arial" w:hAnsi="Arial" w:cs="Arial"/>
          <w:sz w:val="22"/>
          <w:szCs w:val="22"/>
        </w:rPr>
        <w:t>Blasio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="005C4B8A">
        <w:rPr>
          <w:rFonts w:ascii="Arial" w:hAnsi="Arial" w:cs="Arial"/>
          <w:sz w:val="22"/>
          <w:szCs w:val="22"/>
        </w:rPr>
        <w:t xml:space="preserve"> </w:t>
      </w:r>
      <w:r w:rsidR="005F2E4D" w:rsidRPr="00A870BC">
        <w:rPr>
          <w:rFonts w:ascii="Arial" w:hAnsi="Arial" w:cs="Arial"/>
          <w:sz w:val="22"/>
          <w:szCs w:val="22"/>
        </w:rPr>
        <w:t>believes that the Legionnaire’s risk has been underestimated ‘for too long’ but that the problem would now be dealt with aggressively.</w:t>
      </w:r>
    </w:p>
    <w:p w:rsidR="00623614" w:rsidRDefault="00623614" w:rsidP="00623614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As our understanding of the Legionnaires disease grows then it can only be a matter time</w:t>
      </w:r>
    </w:p>
    <w:p w:rsidR="00623614" w:rsidRPr="00623614" w:rsidRDefault="00623614" w:rsidP="00623614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before</w:t>
      </w:r>
      <w:proofErr w:type="gramEnd"/>
      <w:r>
        <w:rPr>
          <w:rFonts w:ascii="ArialMT" w:hAnsi="ArialMT" w:cs="ArialMT"/>
          <w:sz w:val="22"/>
          <w:szCs w:val="22"/>
        </w:rPr>
        <w:t xml:space="preserve"> the HSE rigorously enforces the code of practice (L8) and those providing </w:t>
      </w:r>
      <w:proofErr w:type="spellStart"/>
      <w:r>
        <w:rPr>
          <w:rFonts w:ascii="ArialMT" w:hAnsi="ArialMT" w:cs="ArialMT"/>
          <w:sz w:val="22"/>
          <w:szCs w:val="22"/>
        </w:rPr>
        <w:t>reportsheld</w:t>
      </w:r>
      <w:proofErr w:type="spellEnd"/>
      <w:r>
        <w:rPr>
          <w:rFonts w:ascii="ArialMT" w:hAnsi="ArialMT" w:cs="ArialMT"/>
          <w:sz w:val="22"/>
          <w:szCs w:val="22"/>
        </w:rPr>
        <w:t xml:space="preserve"> to account if an outbreak occurs or worse.</w:t>
      </w:r>
    </w:p>
    <w:p w:rsidR="00C9124D" w:rsidRDefault="00825D02" w:rsidP="00A870BC">
      <w:pPr>
        <w:spacing w:before="100" w:beforeAutospacing="1" w:after="100" w:afterAutospacing="1" w:line="360" w:lineRule="auto"/>
        <w:ind w:right="43"/>
        <w:rPr>
          <w:rFonts w:ascii="Arial" w:hAnsi="Arial" w:cs="Arial"/>
          <w:sz w:val="22"/>
          <w:szCs w:val="22"/>
        </w:rPr>
      </w:pPr>
      <w:proofErr w:type="spellStart"/>
      <w:r w:rsidRPr="00A870BC">
        <w:rPr>
          <w:rFonts w:ascii="Arial" w:hAnsi="Arial" w:cs="Arial"/>
          <w:sz w:val="22"/>
          <w:szCs w:val="22"/>
        </w:rPr>
        <w:t>InventoryBase</w:t>
      </w:r>
      <w:proofErr w:type="spellEnd"/>
      <w:r w:rsidRPr="00A870BC">
        <w:rPr>
          <w:rFonts w:ascii="Arial" w:hAnsi="Arial" w:cs="Arial"/>
          <w:sz w:val="22"/>
          <w:szCs w:val="22"/>
        </w:rPr>
        <w:t xml:space="preserve"> was designed to make creating, scheduling and comparing property inventory and inspection reports in the field as fast and </w:t>
      </w:r>
      <w:r w:rsidR="009D0587" w:rsidRPr="00A870BC">
        <w:rPr>
          <w:rFonts w:ascii="Arial" w:hAnsi="Arial" w:cs="Arial"/>
          <w:sz w:val="22"/>
          <w:szCs w:val="22"/>
        </w:rPr>
        <w:t>streamlined</w:t>
      </w:r>
      <w:r w:rsidRPr="00A870BC">
        <w:rPr>
          <w:rFonts w:ascii="Arial" w:hAnsi="Arial" w:cs="Arial"/>
          <w:sz w:val="22"/>
          <w:szCs w:val="22"/>
        </w:rPr>
        <w:t xml:space="preserve"> as possible. A complete end-to-end solution, the software allows the user to create detailed inventories, check </w:t>
      </w:r>
      <w:proofErr w:type="gramStart"/>
      <w:r w:rsidRPr="00A870BC">
        <w:rPr>
          <w:rFonts w:ascii="Arial" w:hAnsi="Arial" w:cs="Arial"/>
          <w:sz w:val="22"/>
          <w:szCs w:val="22"/>
        </w:rPr>
        <w:t>ins</w:t>
      </w:r>
      <w:proofErr w:type="gramEnd"/>
      <w:r w:rsidRPr="00A870BC">
        <w:rPr>
          <w:rFonts w:ascii="Arial" w:hAnsi="Arial" w:cs="Arial"/>
          <w:sz w:val="22"/>
          <w:szCs w:val="22"/>
        </w:rPr>
        <w:t>, check outs, inspections and risk assessments includ</w:t>
      </w:r>
      <w:r w:rsidR="00D0520E" w:rsidRPr="00A870BC">
        <w:rPr>
          <w:rFonts w:ascii="Arial" w:hAnsi="Arial" w:cs="Arial"/>
          <w:sz w:val="22"/>
          <w:szCs w:val="22"/>
        </w:rPr>
        <w:t>ing photos</w:t>
      </w:r>
      <w:r w:rsidRPr="00A870BC">
        <w:rPr>
          <w:rFonts w:ascii="Arial" w:hAnsi="Arial" w:cs="Arial"/>
          <w:sz w:val="22"/>
          <w:szCs w:val="22"/>
        </w:rPr>
        <w:t>, numbered and reference</w:t>
      </w:r>
      <w:r w:rsidR="00C9124D">
        <w:rPr>
          <w:rFonts w:ascii="Arial" w:hAnsi="Arial" w:cs="Arial"/>
          <w:sz w:val="22"/>
          <w:szCs w:val="22"/>
        </w:rPr>
        <w:t>d to make it clear for readers and provide that all-important evidence trail.</w:t>
      </w:r>
    </w:p>
    <w:p w:rsidR="00C9124D" w:rsidRDefault="00C9124D" w:rsidP="00C9124D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With an ‘easy to use and view’ booking system, it’s fully customisable and will slot right into an individual or companies existing workflow.</w:t>
      </w:r>
    </w:p>
    <w:p w:rsidR="00825D02" w:rsidRPr="00A870BC" w:rsidRDefault="009D0587" w:rsidP="00A870BC">
      <w:pPr>
        <w:spacing w:before="100" w:beforeAutospacing="1" w:after="100" w:afterAutospacing="1" w:line="360" w:lineRule="auto"/>
        <w:ind w:right="43"/>
        <w:rPr>
          <w:rFonts w:ascii="Arial" w:hAnsi="Arial" w:cs="Arial"/>
          <w:sz w:val="22"/>
          <w:szCs w:val="22"/>
        </w:rPr>
      </w:pPr>
      <w:r w:rsidRPr="00A870BC">
        <w:rPr>
          <w:rFonts w:ascii="Arial" w:hAnsi="Arial" w:cs="Arial"/>
          <w:sz w:val="22"/>
          <w:szCs w:val="22"/>
        </w:rPr>
        <w:lastRenderedPageBreak/>
        <w:t>For press enquiries please contact:</w:t>
      </w:r>
    </w:p>
    <w:p w:rsidR="009D0587" w:rsidRPr="00A870BC" w:rsidRDefault="009D0587" w:rsidP="00A870BC">
      <w:pPr>
        <w:spacing w:before="100" w:beforeAutospacing="1" w:after="100" w:afterAutospacing="1" w:line="360" w:lineRule="auto"/>
        <w:ind w:right="43"/>
        <w:rPr>
          <w:rFonts w:ascii="Arial" w:hAnsi="Arial" w:cs="Arial"/>
          <w:sz w:val="22"/>
          <w:szCs w:val="22"/>
        </w:rPr>
      </w:pPr>
      <w:proofErr w:type="spellStart"/>
      <w:r w:rsidRPr="00A870BC">
        <w:rPr>
          <w:rFonts w:ascii="Arial" w:hAnsi="Arial" w:cs="Arial"/>
          <w:sz w:val="22"/>
          <w:szCs w:val="22"/>
        </w:rPr>
        <w:t>Bex</w:t>
      </w:r>
      <w:proofErr w:type="spellEnd"/>
      <w:r w:rsidRPr="00A870BC">
        <w:rPr>
          <w:rFonts w:ascii="Arial" w:hAnsi="Arial" w:cs="Arial"/>
          <w:sz w:val="22"/>
          <w:szCs w:val="22"/>
        </w:rPr>
        <w:t xml:space="preserve"> Pearce, </w:t>
      </w:r>
      <w:hyperlink r:id="rId6" w:history="1">
        <w:r w:rsidR="00D77D6F" w:rsidRPr="00A870BC">
          <w:rPr>
            <w:rStyle w:val="Hyperlink"/>
            <w:rFonts w:ascii="Arial" w:hAnsi="Arial" w:cs="Arial"/>
            <w:sz w:val="22"/>
            <w:szCs w:val="22"/>
          </w:rPr>
          <w:t>bex@inventorybase.com</w:t>
        </w:r>
      </w:hyperlink>
    </w:p>
    <w:p w:rsidR="00D77D6F" w:rsidRPr="00A870BC" w:rsidRDefault="00D77D6F" w:rsidP="00351F03">
      <w:pPr>
        <w:spacing w:before="100" w:beforeAutospacing="1" w:after="100" w:afterAutospacing="1"/>
        <w:ind w:right="43"/>
        <w:rPr>
          <w:rFonts w:ascii="Arial" w:hAnsi="Arial" w:cs="Arial"/>
          <w:sz w:val="22"/>
          <w:szCs w:val="22"/>
        </w:rPr>
      </w:pPr>
      <w:r w:rsidRPr="00A870BC">
        <w:rPr>
          <w:rFonts w:ascii="Arial" w:hAnsi="Arial" w:cs="Arial"/>
          <w:sz w:val="22"/>
          <w:szCs w:val="22"/>
        </w:rPr>
        <w:t>07799262844</w:t>
      </w:r>
    </w:p>
    <w:p w:rsidR="00825D02" w:rsidRPr="00A870BC" w:rsidRDefault="00825D02" w:rsidP="00351F03">
      <w:pPr>
        <w:spacing w:before="100" w:beforeAutospacing="1" w:after="100" w:afterAutospacing="1"/>
        <w:ind w:right="43"/>
        <w:rPr>
          <w:rFonts w:ascii="Arial" w:hAnsi="Arial" w:cs="Arial"/>
          <w:sz w:val="22"/>
          <w:szCs w:val="22"/>
        </w:rPr>
      </w:pPr>
      <w:r w:rsidRPr="00A870BC">
        <w:rPr>
          <w:rFonts w:ascii="Arial" w:hAnsi="Arial" w:cs="Arial"/>
          <w:sz w:val="22"/>
          <w:szCs w:val="22"/>
        </w:rPr>
        <w:t> </w:t>
      </w:r>
    </w:p>
    <w:p w:rsidR="00825D02" w:rsidRPr="00825D02" w:rsidRDefault="00825D02" w:rsidP="00351F03">
      <w:pPr>
        <w:spacing w:before="100" w:beforeAutospacing="1" w:after="100" w:afterAutospacing="1"/>
        <w:ind w:right="43"/>
        <w:rPr>
          <w:rFonts w:ascii="Arial" w:hAnsi="Arial" w:cs="Arial"/>
          <w:sz w:val="22"/>
          <w:szCs w:val="22"/>
        </w:rPr>
      </w:pPr>
      <w:r w:rsidRPr="00825D02">
        <w:rPr>
          <w:rFonts w:ascii="Arial" w:hAnsi="Arial" w:cs="Arial"/>
          <w:b/>
          <w:bCs/>
          <w:sz w:val="22"/>
          <w:szCs w:val="22"/>
        </w:rPr>
        <w:t>Notes to editors</w:t>
      </w:r>
      <w:r w:rsidR="008A542A">
        <w:rPr>
          <w:rFonts w:ascii="Arial" w:hAnsi="Arial" w:cs="Arial"/>
          <w:b/>
          <w:bCs/>
          <w:sz w:val="22"/>
          <w:szCs w:val="22"/>
        </w:rPr>
        <w:t>:</w:t>
      </w:r>
    </w:p>
    <w:p w:rsidR="00825D02" w:rsidRPr="00825D02" w:rsidRDefault="009D0587" w:rsidP="00351F03">
      <w:pPr>
        <w:spacing w:before="100" w:beforeAutospacing="1" w:after="100" w:afterAutospacing="1"/>
        <w:ind w:right="43"/>
        <w:rPr>
          <w:rFonts w:ascii="Arial" w:hAnsi="Arial" w:cs="Arial"/>
          <w:sz w:val="22"/>
          <w:szCs w:val="22"/>
        </w:rPr>
      </w:pPr>
      <w:r w:rsidRPr="006D4C13">
        <w:rPr>
          <w:rFonts w:ascii="Arial" w:hAnsi="Arial" w:cs="Arial"/>
          <w:sz w:val="22"/>
          <w:szCs w:val="22"/>
        </w:rPr>
        <w:t>www.inventorybase.com</w:t>
      </w:r>
    </w:p>
    <w:p w:rsidR="00825D02" w:rsidRPr="00825D02" w:rsidRDefault="00825D02" w:rsidP="00351F03">
      <w:pPr>
        <w:spacing w:before="100" w:beforeAutospacing="1" w:after="100" w:afterAutospacing="1"/>
        <w:ind w:right="43"/>
        <w:rPr>
          <w:rFonts w:ascii="Arial" w:hAnsi="Arial" w:cs="Arial"/>
          <w:sz w:val="22"/>
          <w:szCs w:val="22"/>
        </w:rPr>
      </w:pPr>
      <w:r w:rsidRPr="00825D02">
        <w:rPr>
          <w:rFonts w:ascii="Arial" w:hAnsi="Arial" w:cs="Arial"/>
          <w:sz w:val="22"/>
          <w:szCs w:val="22"/>
        </w:rPr>
        <w:t> </w:t>
      </w:r>
    </w:p>
    <w:p w:rsidR="00825D02" w:rsidRPr="009D0587" w:rsidRDefault="009D0587" w:rsidP="00351F03">
      <w:pPr>
        <w:spacing w:before="100" w:beforeAutospacing="1" w:after="100" w:afterAutospacing="1"/>
        <w:ind w:right="43"/>
        <w:rPr>
          <w:rFonts w:ascii="Arial" w:hAnsi="Arial" w:cs="Arial"/>
          <w:b/>
          <w:sz w:val="22"/>
          <w:szCs w:val="22"/>
        </w:rPr>
      </w:pPr>
      <w:proofErr w:type="spellStart"/>
      <w:r w:rsidRPr="009D0587">
        <w:rPr>
          <w:rFonts w:ascii="Arial" w:hAnsi="Arial" w:cs="Arial"/>
          <w:b/>
          <w:sz w:val="22"/>
          <w:szCs w:val="22"/>
        </w:rPr>
        <w:t>InventoryBase</w:t>
      </w:r>
      <w:proofErr w:type="spellEnd"/>
      <w:r w:rsidRPr="009D0587">
        <w:rPr>
          <w:rFonts w:ascii="Arial" w:hAnsi="Arial" w:cs="Arial"/>
          <w:b/>
          <w:sz w:val="22"/>
          <w:szCs w:val="22"/>
        </w:rPr>
        <w:t xml:space="preserve"> key b</w:t>
      </w:r>
      <w:r w:rsidR="00825D02" w:rsidRPr="009D0587">
        <w:rPr>
          <w:rFonts w:ascii="Arial" w:hAnsi="Arial" w:cs="Arial"/>
          <w:b/>
          <w:sz w:val="22"/>
          <w:szCs w:val="22"/>
        </w:rPr>
        <w:t>enefits:  </w:t>
      </w:r>
    </w:p>
    <w:p w:rsidR="00825D02" w:rsidRPr="009D0587" w:rsidRDefault="00825D02" w:rsidP="00351F03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Complete detailed or quick inspection reports effortlessly on-site</w:t>
      </w:r>
      <w:r w:rsidR="009D0587">
        <w:rPr>
          <w:rFonts w:ascii="Arial" w:hAnsi="Arial" w:cs="Arial"/>
          <w:sz w:val="22"/>
          <w:szCs w:val="22"/>
        </w:rPr>
        <w:t xml:space="preserve"> without an Internet connection</w:t>
      </w:r>
    </w:p>
    <w:p w:rsidR="00825D02" w:rsidRPr="009D0587" w:rsidRDefault="00825D02" w:rsidP="00351F03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Inspections can be signed and delive</w:t>
      </w:r>
      <w:r w:rsidR="009D0587">
        <w:rPr>
          <w:rFonts w:ascii="Arial" w:hAnsi="Arial" w:cs="Arial"/>
          <w:sz w:val="22"/>
          <w:szCs w:val="22"/>
        </w:rPr>
        <w:t>red before leaving the property</w:t>
      </w:r>
    </w:p>
    <w:p w:rsidR="00825D02" w:rsidRPr="009D0587" w:rsidRDefault="00825D02" w:rsidP="00351F03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Single user or multi-user, with tools to manage diar</w:t>
      </w:r>
      <w:r w:rsidR="009D0587">
        <w:rPr>
          <w:rFonts w:ascii="Arial" w:hAnsi="Arial" w:cs="Arial"/>
          <w:sz w:val="22"/>
          <w:szCs w:val="22"/>
        </w:rPr>
        <w:t>ies and maximise productivity</w:t>
      </w:r>
    </w:p>
    <w:p w:rsidR="00825D02" w:rsidRPr="009D0587" w:rsidRDefault="00825D02" w:rsidP="00351F03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Protect both landlords and tenants th</w:t>
      </w:r>
      <w:r w:rsidR="009D0587">
        <w:rPr>
          <w:rFonts w:ascii="Arial" w:hAnsi="Arial" w:cs="Arial"/>
          <w:sz w:val="22"/>
          <w:szCs w:val="22"/>
        </w:rPr>
        <w:t>roughout the tenancy lifecycle</w:t>
      </w:r>
    </w:p>
    <w:p w:rsidR="00825D02" w:rsidRPr="009D0587" w:rsidRDefault="00825D02" w:rsidP="00351F03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Customisable for all types of property inspections and workflows</w:t>
      </w:r>
    </w:p>
    <w:p w:rsidR="00825D02" w:rsidRPr="009D0587" w:rsidRDefault="00825D02" w:rsidP="00351F03">
      <w:pPr>
        <w:pStyle w:val="ListParagraph"/>
        <w:numPr>
          <w:ilvl w:val="0"/>
          <w:numId w:val="1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Integrates with any third party application </w:t>
      </w:r>
    </w:p>
    <w:p w:rsidR="00825D02" w:rsidRPr="00825D02" w:rsidRDefault="00825D02" w:rsidP="00351F03">
      <w:pPr>
        <w:spacing w:before="100" w:beforeAutospacing="1" w:after="100" w:afterAutospacing="1"/>
        <w:ind w:right="43"/>
        <w:rPr>
          <w:rFonts w:ascii="Arial" w:hAnsi="Arial" w:cs="Arial"/>
          <w:sz w:val="22"/>
          <w:szCs w:val="22"/>
        </w:rPr>
      </w:pPr>
      <w:r w:rsidRPr="00825D02">
        <w:rPr>
          <w:rFonts w:ascii="Arial" w:hAnsi="Arial" w:cs="Arial"/>
          <w:sz w:val="22"/>
          <w:szCs w:val="22"/>
        </w:rPr>
        <w:t> </w:t>
      </w:r>
    </w:p>
    <w:p w:rsidR="00825D02" w:rsidRPr="009D0587" w:rsidRDefault="00825D02" w:rsidP="00351F03">
      <w:pPr>
        <w:spacing w:before="100" w:beforeAutospacing="1" w:after="100" w:afterAutospacing="1"/>
        <w:ind w:right="43"/>
        <w:rPr>
          <w:rFonts w:ascii="Arial" w:hAnsi="Arial" w:cs="Arial"/>
          <w:b/>
          <w:sz w:val="22"/>
          <w:szCs w:val="22"/>
        </w:rPr>
      </w:pPr>
      <w:r w:rsidRPr="009D0587">
        <w:rPr>
          <w:rFonts w:ascii="Arial" w:hAnsi="Arial" w:cs="Arial"/>
          <w:b/>
          <w:sz w:val="22"/>
          <w:szCs w:val="22"/>
        </w:rPr>
        <w:t xml:space="preserve">Reports available include: </w:t>
      </w:r>
    </w:p>
    <w:p w:rsidR="00825D02" w:rsidRPr="009D0587" w:rsidRDefault="00825D02" w:rsidP="00351F03">
      <w:pPr>
        <w:pStyle w:val="ListParagraph"/>
        <w:numPr>
          <w:ilvl w:val="0"/>
          <w:numId w:val="2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 xml:space="preserve">Inventory </w:t>
      </w:r>
    </w:p>
    <w:p w:rsidR="00825D02" w:rsidRPr="009D0587" w:rsidRDefault="00825D02" w:rsidP="00351F03">
      <w:pPr>
        <w:pStyle w:val="ListParagraph"/>
        <w:numPr>
          <w:ilvl w:val="0"/>
          <w:numId w:val="2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 xml:space="preserve">Check In, Check Out </w:t>
      </w:r>
    </w:p>
    <w:p w:rsidR="00825D02" w:rsidRPr="009D0587" w:rsidRDefault="00825D02" w:rsidP="00351F03">
      <w:pPr>
        <w:pStyle w:val="ListParagraph"/>
        <w:numPr>
          <w:ilvl w:val="0"/>
          <w:numId w:val="2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 xml:space="preserve">Interim/Regular Inspections and Updates </w:t>
      </w:r>
    </w:p>
    <w:p w:rsidR="00590D92" w:rsidRDefault="00825D02" w:rsidP="00590D92">
      <w:pPr>
        <w:pStyle w:val="ListParagraph"/>
        <w:numPr>
          <w:ilvl w:val="0"/>
          <w:numId w:val="2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Quick Property Check-</w:t>
      </w:r>
      <w:proofErr w:type="spellStart"/>
      <w:r w:rsidRPr="009D0587">
        <w:rPr>
          <w:rFonts w:ascii="Arial" w:hAnsi="Arial" w:cs="Arial"/>
          <w:sz w:val="22"/>
          <w:szCs w:val="22"/>
        </w:rPr>
        <w:t>ups</w:t>
      </w:r>
      <w:proofErr w:type="spellEnd"/>
    </w:p>
    <w:p w:rsidR="00825D02" w:rsidRPr="00590D92" w:rsidRDefault="00825D02" w:rsidP="00590D92">
      <w:pPr>
        <w:pStyle w:val="ListParagraph"/>
        <w:numPr>
          <w:ilvl w:val="0"/>
          <w:numId w:val="2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proofErr w:type="spellStart"/>
      <w:r w:rsidRPr="00590D92">
        <w:rPr>
          <w:rFonts w:ascii="Arial" w:hAnsi="Arial" w:cs="Arial"/>
          <w:sz w:val="22"/>
          <w:szCs w:val="22"/>
        </w:rPr>
        <w:t>Legionella</w:t>
      </w:r>
      <w:proofErr w:type="spellEnd"/>
      <w:r w:rsidRPr="00590D92">
        <w:rPr>
          <w:rFonts w:ascii="Arial" w:hAnsi="Arial" w:cs="Arial"/>
          <w:sz w:val="22"/>
          <w:szCs w:val="22"/>
        </w:rPr>
        <w:t xml:space="preserve"> Risk Assessments</w:t>
      </w:r>
    </w:p>
    <w:p w:rsidR="00825D02" w:rsidRPr="009D0587" w:rsidRDefault="00825D02" w:rsidP="00351F03">
      <w:pPr>
        <w:pStyle w:val="ListParagraph"/>
        <w:numPr>
          <w:ilvl w:val="0"/>
          <w:numId w:val="2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Custom inspections</w:t>
      </w:r>
    </w:p>
    <w:p w:rsidR="00825D02" w:rsidRPr="009D0587" w:rsidRDefault="00825D02" w:rsidP="00351F03">
      <w:pPr>
        <w:pStyle w:val="ListParagraph"/>
        <w:numPr>
          <w:ilvl w:val="0"/>
          <w:numId w:val="2"/>
        </w:numPr>
        <w:spacing w:before="100" w:beforeAutospacing="1" w:after="100" w:afterAutospacing="1"/>
        <w:ind w:left="0" w:right="43"/>
        <w:rPr>
          <w:rFonts w:ascii="Arial" w:hAnsi="Arial" w:cs="Arial"/>
          <w:sz w:val="22"/>
          <w:szCs w:val="22"/>
        </w:rPr>
      </w:pPr>
      <w:r w:rsidRPr="009D0587">
        <w:rPr>
          <w:rFonts w:ascii="Arial" w:hAnsi="Arial" w:cs="Arial"/>
          <w:sz w:val="22"/>
          <w:szCs w:val="22"/>
        </w:rPr>
        <w:t>All with attachments such as photos, videos, documents and any other supporting notes, including meter readings, keys and utilities.</w:t>
      </w:r>
    </w:p>
    <w:p w:rsidR="0094560B" w:rsidRPr="00825D02" w:rsidRDefault="0094560B" w:rsidP="00351F03">
      <w:pPr>
        <w:rPr>
          <w:rFonts w:ascii="Arial" w:hAnsi="Arial" w:cs="Arial"/>
          <w:sz w:val="22"/>
          <w:szCs w:val="22"/>
        </w:rPr>
      </w:pPr>
    </w:p>
    <w:sectPr w:rsidR="0094560B" w:rsidRPr="00825D02" w:rsidSect="00032AB5">
      <w:pgSz w:w="11906" w:h="16838"/>
      <w:pgMar w:top="1276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C7E32"/>
    <w:multiLevelType w:val="hybridMultilevel"/>
    <w:tmpl w:val="163EC24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39676804"/>
    <w:multiLevelType w:val="hybridMultilevel"/>
    <w:tmpl w:val="3CB0A5D8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825D02"/>
    <w:rsid w:val="00032AB5"/>
    <w:rsid w:val="00044196"/>
    <w:rsid w:val="000A371C"/>
    <w:rsid w:val="000D6B65"/>
    <w:rsid w:val="00113608"/>
    <w:rsid w:val="001766DA"/>
    <w:rsid w:val="001C2E09"/>
    <w:rsid w:val="001F2562"/>
    <w:rsid w:val="003321E6"/>
    <w:rsid w:val="00351F03"/>
    <w:rsid w:val="00384980"/>
    <w:rsid w:val="003B3D0F"/>
    <w:rsid w:val="003F2C95"/>
    <w:rsid w:val="005252EA"/>
    <w:rsid w:val="00590D92"/>
    <w:rsid w:val="005C4B8A"/>
    <w:rsid w:val="005F2E4D"/>
    <w:rsid w:val="006145B0"/>
    <w:rsid w:val="00623614"/>
    <w:rsid w:val="0065014A"/>
    <w:rsid w:val="006D4C13"/>
    <w:rsid w:val="007901DC"/>
    <w:rsid w:val="007A2EFF"/>
    <w:rsid w:val="00825D02"/>
    <w:rsid w:val="00846131"/>
    <w:rsid w:val="008A542A"/>
    <w:rsid w:val="009160B9"/>
    <w:rsid w:val="0094560B"/>
    <w:rsid w:val="00946288"/>
    <w:rsid w:val="009A11D5"/>
    <w:rsid w:val="009D0587"/>
    <w:rsid w:val="009D0FE6"/>
    <w:rsid w:val="009F37BA"/>
    <w:rsid w:val="00A01249"/>
    <w:rsid w:val="00A03E8A"/>
    <w:rsid w:val="00A1220D"/>
    <w:rsid w:val="00A870BC"/>
    <w:rsid w:val="00B34CC1"/>
    <w:rsid w:val="00B610A3"/>
    <w:rsid w:val="00B958DB"/>
    <w:rsid w:val="00BF09A8"/>
    <w:rsid w:val="00C10C7E"/>
    <w:rsid w:val="00C9124D"/>
    <w:rsid w:val="00CA410C"/>
    <w:rsid w:val="00D0520E"/>
    <w:rsid w:val="00D77D6F"/>
    <w:rsid w:val="00D812DF"/>
    <w:rsid w:val="00E83EBA"/>
    <w:rsid w:val="00EA33F0"/>
    <w:rsid w:val="00EE27AD"/>
    <w:rsid w:val="00EF5279"/>
    <w:rsid w:val="00FC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6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D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D0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F5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52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F2E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x@inventoryba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2015-12-01T15:14:00Z</dcterms:created>
  <dcterms:modified xsi:type="dcterms:W3CDTF">2015-12-28T22:25:00Z</dcterms:modified>
</cp:coreProperties>
</file>