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E" w:rsidRDefault="00B94F48" w:rsidP="00DA2B6E">
      <w:pPr>
        <w:ind w:right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5660" cy="1781175"/>
            <wp:effectExtent l="0" t="0" r="0" b="0"/>
            <wp:docPr id="1" name="Picture 1" descr="V:\Marketing\PR\Stock Photos - Media\Woodchuck\Woodchuck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Marketing\PR\Stock Photos - Media\Woodchuck\Woodchuck-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79" cy="178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B6E" w:rsidRDefault="00DA2B6E" w:rsidP="00DA2B6E">
      <w:pPr>
        <w:ind w:right="720"/>
        <w:rPr>
          <w:b/>
          <w:sz w:val="28"/>
          <w:szCs w:val="28"/>
        </w:rPr>
      </w:pPr>
    </w:p>
    <w:p w:rsidR="00DA2B6E" w:rsidRDefault="00DA2B6E" w:rsidP="00DA2B6E">
      <w:pPr>
        <w:ind w:right="720"/>
        <w:rPr>
          <w:b/>
          <w:sz w:val="28"/>
          <w:szCs w:val="28"/>
        </w:rPr>
      </w:pPr>
    </w:p>
    <w:p w:rsidR="00DA2B6E" w:rsidRPr="00A41066" w:rsidRDefault="00DA2B6E" w:rsidP="00DA2B6E">
      <w:pPr>
        <w:ind w:right="720"/>
        <w:rPr>
          <w:b/>
          <w:sz w:val="28"/>
          <w:szCs w:val="28"/>
        </w:rPr>
      </w:pPr>
      <w:r w:rsidRPr="00A41066">
        <w:rPr>
          <w:b/>
          <w:sz w:val="28"/>
          <w:szCs w:val="28"/>
        </w:rPr>
        <w:t>FOR IMMEDIATE RELEASE</w:t>
      </w:r>
    </w:p>
    <w:p w:rsidR="00DA2B6E" w:rsidRPr="00A41066" w:rsidRDefault="00DA2B6E" w:rsidP="00DA2B6E">
      <w:pPr>
        <w:ind w:right="720"/>
        <w:contextualSpacing/>
        <w:rPr>
          <w:b/>
        </w:rPr>
      </w:pPr>
    </w:p>
    <w:p w:rsidR="00DA2B6E" w:rsidRPr="00A41066" w:rsidRDefault="00DA2B6E" w:rsidP="00DA2B6E">
      <w:pPr>
        <w:ind w:right="720"/>
        <w:contextualSpacing/>
      </w:pPr>
      <w:r w:rsidRPr="00A41066">
        <w:rPr>
          <w:b/>
        </w:rPr>
        <w:t>Contact:</w:t>
      </w:r>
      <w:r w:rsidRPr="00A41066">
        <w:rPr>
          <w:b/>
        </w:rPr>
        <w:tab/>
      </w:r>
      <w:r w:rsidR="00321ABB">
        <w:t>Caitlin Stroupe</w:t>
      </w:r>
    </w:p>
    <w:p w:rsidR="00DA2B6E" w:rsidRPr="00A41066" w:rsidRDefault="00F474CF" w:rsidP="00DA2B6E">
      <w:pPr>
        <w:ind w:right="720"/>
        <w:contextualSpacing/>
      </w:pPr>
      <w:r>
        <w:tab/>
      </w:r>
      <w:r>
        <w:tab/>
        <w:t xml:space="preserve">(802) </w:t>
      </w:r>
      <w:r w:rsidR="00321ABB">
        <w:t>398-6958</w:t>
      </w:r>
    </w:p>
    <w:p w:rsidR="00DA2B6E" w:rsidRDefault="00DA2B6E" w:rsidP="00DA2B6E">
      <w:pPr>
        <w:ind w:right="720"/>
        <w:contextualSpacing/>
      </w:pPr>
      <w:r>
        <w:tab/>
      </w:r>
      <w:r>
        <w:tab/>
      </w:r>
      <w:r w:rsidR="003E04B3">
        <w:t>cstroupe@</w:t>
      </w:r>
      <w:r w:rsidR="00B5767F">
        <w:t>vthardcider</w:t>
      </w:r>
      <w:r w:rsidR="00321ABB">
        <w:t>.com</w:t>
      </w:r>
    </w:p>
    <w:p w:rsidR="00DA2B6E" w:rsidRDefault="00DA2B6E" w:rsidP="00DA2B6E">
      <w:pPr>
        <w:ind w:right="720"/>
        <w:contextualSpacing/>
      </w:pPr>
    </w:p>
    <w:p w:rsidR="00DA2B6E" w:rsidRDefault="00DA2B6E" w:rsidP="00DA2B6E">
      <w:pPr>
        <w:ind w:right="720"/>
        <w:contextualSpacing/>
      </w:pPr>
    </w:p>
    <w:p w:rsidR="009329AA" w:rsidRPr="008358F8" w:rsidRDefault="009329AA" w:rsidP="00DA2B6E">
      <w:pPr>
        <w:jc w:val="center"/>
        <w:rPr>
          <w:b/>
          <w:sz w:val="28"/>
        </w:rPr>
      </w:pPr>
      <w:r w:rsidRPr="008358F8">
        <w:rPr>
          <w:b/>
          <w:sz w:val="28"/>
        </w:rPr>
        <w:t>Woodchuck</w:t>
      </w:r>
      <w:r w:rsidR="007C768D">
        <w:rPr>
          <w:b/>
          <w:sz w:val="28"/>
        </w:rPr>
        <w:t>®</w:t>
      </w:r>
      <w:r w:rsidRPr="008358F8">
        <w:rPr>
          <w:b/>
          <w:sz w:val="28"/>
        </w:rPr>
        <w:t xml:space="preserve"> Hard Cider goes Out on a Limb</w:t>
      </w:r>
      <w:r w:rsidR="007C768D">
        <w:rPr>
          <w:b/>
          <w:sz w:val="28"/>
        </w:rPr>
        <w:t>®</w:t>
      </w:r>
      <w:r w:rsidRPr="008358F8">
        <w:rPr>
          <w:b/>
          <w:sz w:val="28"/>
        </w:rPr>
        <w:t xml:space="preserve"> with Campfire Pancakes</w:t>
      </w:r>
    </w:p>
    <w:p w:rsidR="007C768D" w:rsidRDefault="009329AA" w:rsidP="008358F8">
      <w:pPr>
        <w:pStyle w:val="BodyText"/>
        <w:rPr>
          <w:sz w:val="26"/>
          <w:szCs w:val="26"/>
        </w:rPr>
      </w:pPr>
      <w:r w:rsidRPr="007C768D">
        <w:rPr>
          <w:sz w:val="26"/>
          <w:szCs w:val="26"/>
        </w:rPr>
        <w:t xml:space="preserve">The Vermont-based hard cider maker introduces seventh varietal </w:t>
      </w:r>
    </w:p>
    <w:p w:rsidR="009329AA" w:rsidRPr="007C768D" w:rsidRDefault="009329AA" w:rsidP="008358F8">
      <w:pPr>
        <w:pStyle w:val="BodyText"/>
        <w:rPr>
          <w:sz w:val="26"/>
          <w:szCs w:val="26"/>
        </w:rPr>
      </w:pPr>
      <w:r w:rsidRPr="007C768D">
        <w:rPr>
          <w:sz w:val="26"/>
          <w:szCs w:val="26"/>
        </w:rPr>
        <w:t>to innovative cider series</w:t>
      </w:r>
    </w:p>
    <w:p w:rsidR="009329AA" w:rsidRDefault="009329AA" w:rsidP="00DA2B6E">
      <w:pPr>
        <w:jc w:val="center"/>
        <w:rPr>
          <w:b/>
          <w:sz w:val="28"/>
        </w:rPr>
      </w:pPr>
    </w:p>
    <w:p w:rsidR="007239BE" w:rsidRPr="007239BE" w:rsidRDefault="007239BE" w:rsidP="0024041F">
      <w:pPr>
        <w:pStyle w:val="NormalWeb"/>
        <w:shd w:val="clear" w:color="auto" w:fill="FFFFFF"/>
        <w:spacing w:line="360" w:lineRule="auto"/>
        <w:textAlignment w:val="baseline"/>
      </w:pPr>
      <w:r>
        <w:rPr>
          <w:b/>
        </w:rPr>
        <w:t>January 25, 2016</w:t>
      </w:r>
      <w:r w:rsidR="00321ABB">
        <w:rPr>
          <w:b/>
        </w:rPr>
        <w:t xml:space="preserve"> </w:t>
      </w:r>
      <w:r w:rsidR="00FA16D1">
        <w:rPr>
          <w:b/>
        </w:rPr>
        <w:t>MIDDLEBURY</w:t>
      </w:r>
      <w:r w:rsidR="00636A52">
        <w:rPr>
          <w:b/>
        </w:rPr>
        <w:t>, V</w:t>
      </w:r>
      <w:r w:rsidR="00751A3D">
        <w:rPr>
          <w:b/>
        </w:rPr>
        <w:t xml:space="preserve">t. </w:t>
      </w:r>
      <w:r w:rsidR="00DA2B6E">
        <w:rPr>
          <w:b/>
        </w:rPr>
        <w:t>—</w:t>
      </w:r>
      <w:r w:rsidR="00886E7A">
        <w:rPr>
          <w:b/>
        </w:rPr>
        <w:t xml:space="preserve"> </w:t>
      </w:r>
      <w:r w:rsidR="009329AA" w:rsidRPr="00B5523C">
        <w:t>In keeping with its focus on product innovation,</w:t>
      </w:r>
      <w:r w:rsidR="009329AA">
        <w:rPr>
          <w:b/>
        </w:rPr>
        <w:t xml:space="preserve"> </w:t>
      </w:r>
      <w:r>
        <w:rPr>
          <w:i/>
        </w:rPr>
        <w:t xml:space="preserve">Woodchuck </w:t>
      </w:r>
      <w:r>
        <w:t xml:space="preserve">Hard Cider </w:t>
      </w:r>
      <w:r w:rsidR="009329AA">
        <w:t xml:space="preserve">has </w:t>
      </w:r>
      <w:r>
        <w:t>release</w:t>
      </w:r>
      <w:r w:rsidR="00764BA5">
        <w:t>d</w:t>
      </w:r>
      <w:r>
        <w:t xml:space="preserve"> </w:t>
      </w:r>
      <w:r w:rsidRPr="00B5523C">
        <w:rPr>
          <w:b/>
        </w:rPr>
        <w:t>Campfire Pancakes</w:t>
      </w:r>
      <w:r>
        <w:t xml:space="preserve">, the seventh installment </w:t>
      </w:r>
      <w:r w:rsidR="009329AA">
        <w:t xml:space="preserve">in its popular </w:t>
      </w:r>
      <w:r w:rsidR="00F876A4">
        <w:rPr>
          <w:i/>
        </w:rPr>
        <w:t>Out on a Limb</w:t>
      </w:r>
      <w:r w:rsidR="009329AA">
        <w:rPr>
          <w:i/>
        </w:rPr>
        <w:t xml:space="preserve"> </w:t>
      </w:r>
      <w:r w:rsidR="009329AA" w:rsidRPr="00B5523C">
        <w:t>series</w:t>
      </w:r>
      <w:r>
        <w:t xml:space="preserve">. </w:t>
      </w:r>
      <w:r w:rsidR="005F0E5E">
        <w:t>Campfire Pancakes will be available while supplies last until April 2016.</w:t>
      </w:r>
    </w:p>
    <w:p w:rsidR="005F0E5E" w:rsidRDefault="005F0E5E" w:rsidP="005F0E5E">
      <w:pPr>
        <w:pStyle w:val="NormalWeb"/>
        <w:shd w:val="clear" w:color="auto" w:fill="FFFFFF"/>
        <w:spacing w:line="360" w:lineRule="auto"/>
        <w:ind w:firstLine="720"/>
        <w:textAlignment w:val="baseline"/>
        <w:rPr>
          <w:b/>
        </w:rPr>
      </w:pPr>
    </w:p>
    <w:p w:rsidR="005F0E5E" w:rsidRDefault="005F0E5E" w:rsidP="00322B78">
      <w:pPr>
        <w:pStyle w:val="NormalWeb"/>
        <w:shd w:val="clear" w:color="auto" w:fill="FFFFFF"/>
        <w:spacing w:line="360" w:lineRule="auto"/>
        <w:textAlignment w:val="baseline"/>
      </w:pPr>
      <w:r>
        <w:t xml:space="preserve">Campfire Pancakes </w:t>
      </w:r>
      <w:r w:rsidR="007C768D">
        <w:t>embodies</w:t>
      </w:r>
      <w:r>
        <w:t xml:space="preserve"> the Vermont </w:t>
      </w:r>
      <w:r w:rsidR="00A41338">
        <w:t>spring season</w:t>
      </w:r>
      <w:r w:rsidR="00F876A4">
        <w:t>. With an</w:t>
      </w:r>
      <w:r>
        <w:t xml:space="preserve"> infusion of smoked apple pomace and maple syrup</w:t>
      </w:r>
      <w:r w:rsidR="009329AA">
        <w:t xml:space="preserve">, </w:t>
      </w:r>
      <w:r w:rsidR="00F876A4">
        <w:t>the small batch hard cider brings forward a delightfully smoky and sweet taste.</w:t>
      </w:r>
      <w:r>
        <w:t xml:space="preserve"> </w:t>
      </w:r>
      <w:r w:rsidR="007C768D">
        <w:t>Both Vermont made ingredients, t</w:t>
      </w:r>
      <w:r w:rsidR="007E5FAB">
        <w:t xml:space="preserve">he pomace </w:t>
      </w:r>
      <w:r w:rsidR="00A41338">
        <w:t>is</w:t>
      </w:r>
      <w:r w:rsidR="007E5FAB">
        <w:t xml:space="preserve"> sourced </w:t>
      </w:r>
      <w:r w:rsidR="00F1251E">
        <w:t xml:space="preserve">from </w:t>
      </w:r>
      <w:hyperlink r:id="rId8" w:history="1">
        <w:r w:rsidR="007E5FAB" w:rsidRPr="00F876A4">
          <w:rPr>
            <w:rStyle w:val="Hyperlink"/>
          </w:rPr>
          <w:t>Vermont Smoke &amp; Cure</w:t>
        </w:r>
      </w:hyperlink>
      <w:r w:rsidR="007E5FAB">
        <w:t>, and the syrup</w:t>
      </w:r>
      <w:r w:rsidR="007C768D">
        <w:t xml:space="preserve"> from a local sugarhouse</w:t>
      </w:r>
      <w:r w:rsidR="009329AA">
        <w:t xml:space="preserve">. </w:t>
      </w:r>
      <w:r w:rsidR="007E5FAB">
        <w:t>Campfire Pancakes</w:t>
      </w:r>
      <w:r w:rsidR="009329AA">
        <w:t xml:space="preserve"> (5.5% ABV)</w:t>
      </w:r>
      <w:r w:rsidR="007E5FAB">
        <w:t xml:space="preserve"> has a suggested retail </w:t>
      </w:r>
      <w:r w:rsidR="009329AA">
        <w:t>six</w:t>
      </w:r>
      <w:r w:rsidR="007E5FAB">
        <w:t xml:space="preserve">-pack price of $10.99. </w:t>
      </w:r>
      <w:bookmarkStart w:id="0" w:name="_GoBack"/>
      <w:bookmarkEnd w:id="0"/>
    </w:p>
    <w:p w:rsidR="008358F8" w:rsidRDefault="008358F8">
      <w:pPr>
        <w:pStyle w:val="NormalWeb"/>
        <w:shd w:val="clear" w:color="auto" w:fill="FFFFFF"/>
        <w:spacing w:line="360" w:lineRule="auto"/>
        <w:textAlignment w:val="baseline"/>
      </w:pPr>
    </w:p>
    <w:p w:rsidR="00764BA5" w:rsidRDefault="00764BA5">
      <w:pPr>
        <w:pStyle w:val="NormalWeb"/>
        <w:shd w:val="clear" w:color="auto" w:fill="FFFFFF"/>
        <w:spacing w:line="360" w:lineRule="auto"/>
        <w:textAlignment w:val="baseline"/>
      </w:pPr>
      <w:r>
        <w:t xml:space="preserve">“It was great working with local companies to produce yet another </w:t>
      </w:r>
      <w:r w:rsidR="0025164C">
        <w:t>innovative</w:t>
      </w:r>
      <w:r>
        <w:t xml:space="preserve"> batch of cider</w:t>
      </w:r>
      <w:r w:rsidR="0025164C">
        <w:t xml:space="preserve"> that we know our fans will love</w:t>
      </w:r>
      <w:r>
        <w:t xml:space="preserve">,” said Cider Maker John Matson. “I kept getting hungry as it was blended and bottled, </w:t>
      </w:r>
      <w:r w:rsidR="0025164C">
        <w:t>and</w:t>
      </w:r>
      <w:r>
        <w:t xml:space="preserve"> the whole cidery smelled like a pancake breakfast,” chimed in fellow Cider Maker Ben E. Calvi. </w:t>
      </w:r>
    </w:p>
    <w:p w:rsidR="00764BA5" w:rsidRDefault="00764BA5">
      <w:pPr>
        <w:pStyle w:val="NormalWeb"/>
        <w:shd w:val="clear" w:color="auto" w:fill="FFFFFF"/>
        <w:spacing w:line="360" w:lineRule="auto"/>
        <w:textAlignment w:val="baseline"/>
      </w:pPr>
    </w:p>
    <w:p w:rsidR="00F1251E" w:rsidRPr="00F1251E" w:rsidRDefault="00F1251E" w:rsidP="00B5523C">
      <w:pPr>
        <w:pStyle w:val="NormalWeb"/>
        <w:shd w:val="clear" w:color="auto" w:fill="FFFFFF"/>
        <w:spacing w:line="360" w:lineRule="auto"/>
        <w:textAlignment w:val="baseline"/>
      </w:pPr>
      <w:r>
        <w:t xml:space="preserve">Introduced in 2014, </w:t>
      </w:r>
      <w:r>
        <w:rPr>
          <w:i/>
        </w:rPr>
        <w:t xml:space="preserve">Woodchuck’s </w:t>
      </w:r>
      <w:r>
        <w:t xml:space="preserve">Out on a Limb® is an innovative series that rotates through the most creative and unique styles that come out of the cidery. While the six-pack container stays the same, the bottles </w:t>
      </w:r>
      <w:r w:rsidR="000154ED">
        <w:t xml:space="preserve">change every 90 days to feature the newest cider variety. </w:t>
      </w:r>
    </w:p>
    <w:p w:rsidR="008358F8" w:rsidRDefault="008358F8" w:rsidP="000963D2">
      <w:pPr>
        <w:pStyle w:val="NormalWeb"/>
        <w:shd w:val="clear" w:color="auto" w:fill="FFFFFF"/>
        <w:spacing w:line="360" w:lineRule="auto"/>
        <w:textAlignment w:val="baseline"/>
      </w:pPr>
    </w:p>
    <w:p w:rsidR="00667FE7" w:rsidRPr="00667FE7" w:rsidRDefault="001408E3" w:rsidP="000963D2">
      <w:pPr>
        <w:pStyle w:val="NormalWeb"/>
        <w:shd w:val="clear" w:color="auto" w:fill="FFFFFF"/>
        <w:spacing w:line="360" w:lineRule="auto"/>
        <w:textAlignment w:val="baseline"/>
      </w:pPr>
      <w:r>
        <w:t>Campfire Pancakes</w:t>
      </w:r>
      <w:r w:rsidR="00667FE7">
        <w:t xml:space="preserve"> will be available in limited quantities nationwide through </w:t>
      </w:r>
      <w:r>
        <w:t>April</w:t>
      </w:r>
      <w:r w:rsidR="00667FE7">
        <w:t xml:space="preserve">. For more information or to request hi-res imagery, contact Caitlin Stroupe at </w:t>
      </w:r>
      <w:hyperlink r:id="rId9" w:history="1">
        <w:r w:rsidR="00667FE7" w:rsidRPr="00366261">
          <w:rPr>
            <w:rStyle w:val="Hyperlink"/>
          </w:rPr>
          <w:t>cstroupe@vthardcider.com</w:t>
        </w:r>
      </w:hyperlink>
      <w:r w:rsidR="00667FE7">
        <w:t xml:space="preserve"> or (802) 398-6958. </w:t>
      </w:r>
    </w:p>
    <w:p w:rsidR="006836E8" w:rsidRPr="00230C5E" w:rsidRDefault="006836E8" w:rsidP="00886E7A">
      <w:pPr>
        <w:pStyle w:val="NormalWeb"/>
        <w:shd w:val="clear" w:color="auto" w:fill="FFFFFF"/>
        <w:spacing w:line="360" w:lineRule="auto"/>
        <w:textAlignment w:val="baseline"/>
      </w:pPr>
    </w:p>
    <w:p w:rsidR="000632DA" w:rsidRDefault="000632DA" w:rsidP="000632DA">
      <w:pPr>
        <w:spacing w:line="360" w:lineRule="auto"/>
        <w:jc w:val="center"/>
        <w:rPr>
          <w:b/>
        </w:rPr>
      </w:pPr>
      <w:r>
        <w:rPr>
          <w:b/>
        </w:rPr>
        <w:t>###</w:t>
      </w:r>
    </w:p>
    <w:p w:rsidR="000632DA" w:rsidRPr="00FF29D3" w:rsidRDefault="000632DA" w:rsidP="000632DA">
      <w:pPr>
        <w:rPr>
          <w:rFonts w:asciiTheme="minorHAnsi" w:hAnsiTheme="minorHAnsi"/>
          <w:b/>
          <w:i/>
        </w:rPr>
      </w:pPr>
      <w:r w:rsidRPr="00FF29D3">
        <w:rPr>
          <w:rFonts w:asciiTheme="minorHAnsi" w:hAnsiTheme="minorHAnsi"/>
          <w:b/>
          <w:i/>
        </w:rPr>
        <w:t>About Woodchuck® Hard Cider</w:t>
      </w:r>
    </w:p>
    <w:p w:rsidR="00D663A2" w:rsidRPr="00067AA6" w:rsidRDefault="000632DA" w:rsidP="00067AA6">
      <w:pPr>
        <w:rPr>
          <w:rFonts w:asciiTheme="minorHAnsi" w:hAnsiTheme="minorHAnsi"/>
          <w:i/>
        </w:rPr>
      </w:pPr>
      <w:r w:rsidRPr="00FF29D3">
        <w:rPr>
          <w:rStyle w:val="Emphasis"/>
          <w:rFonts w:asciiTheme="minorHAnsi" w:hAnsiTheme="minorHAnsi" w:cs="Arial"/>
        </w:rPr>
        <w:t>Woodchuck</w:t>
      </w:r>
      <w:r>
        <w:rPr>
          <w:rStyle w:val="Emphasis"/>
          <w:rFonts w:asciiTheme="minorHAnsi" w:hAnsiTheme="minorHAnsi" w:cs="Arial"/>
          <w:i w:val="0"/>
        </w:rPr>
        <w:t xml:space="preserve"> Hard Cider introduced the U.S</w:t>
      </w:r>
      <w:r w:rsidR="007239BE">
        <w:rPr>
          <w:rStyle w:val="Emphasis"/>
          <w:rFonts w:asciiTheme="minorHAnsi" w:hAnsiTheme="minorHAnsi" w:cs="Arial"/>
          <w:i w:val="0"/>
        </w:rPr>
        <w:t>. to the craft cider category 25</w:t>
      </w:r>
      <w:r>
        <w:rPr>
          <w:rStyle w:val="Emphasis"/>
          <w:rFonts w:asciiTheme="minorHAnsi" w:hAnsiTheme="minorHAnsi" w:cs="Arial"/>
          <w:i w:val="0"/>
        </w:rPr>
        <w:t xml:space="preserve"> years ago after it was first handcrafted in a 2-car garage in Proctorsville, Vermont. Staying true to its roots, </w:t>
      </w:r>
      <w:r w:rsidRPr="00FF29D3">
        <w:rPr>
          <w:rStyle w:val="Emphasis"/>
          <w:rFonts w:asciiTheme="minorHAnsi" w:hAnsiTheme="minorHAnsi" w:cs="Arial"/>
        </w:rPr>
        <w:t xml:space="preserve">Woodchuck </w:t>
      </w:r>
      <w:r>
        <w:rPr>
          <w:rStyle w:val="Emphasis"/>
          <w:rFonts w:asciiTheme="minorHAnsi" w:hAnsiTheme="minorHAnsi" w:cs="Arial"/>
          <w:i w:val="0"/>
        </w:rPr>
        <w:t>is dedicated exclusively to cider</w:t>
      </w:r>
      <w:r w:rsidR="00A32800">
        <w:rPr>
          <w:rStyle w:val="Emphasis"/>
          <w:rFonts w:asciiTheme="minorHAnsi" w:hAnsiTheme="minorHAnsi" w:cs="Arial"/>
          <w:i w:val="0"/>
        </w:rPr>
        <w:t xml:space="preserve"> </w:t>
      </w:r>
      <w:r>
        <w:rPr>
          <w:rStyle w:val="Emphasis"/>
          <w:rFonts w:asciiTheme="minorHAnsi" w:hAnsiTheme="minorHAnsi" w:cs="Arial"/>
          <w:i w:val="0"/>
        </w:rPr>
        <w:t xml:space="preserve">making. In other words, we “Give a ‘Chuck” about authenticity and handcrafting the best cider possible. Innovation is at the core of everything </w:t>
      </w:r>
      <w:r w:rsidRPr="00FF29D3">
        <w:rPr>
          <w:rStyle w:val="Emphasis"/>
          <w:rFonts w:asciiTheme="minorHAnsi" w:hAnsiTheme="minorHAnsi" w:cs="Arial"/>
        </w:rPr>
        <w:t>Woodchuck’s</w:t>
      </w:r>
      <w:r>
        <w:rPr>
          <w:rStyle w:val="Emphasis"/>
          <w:rFonts w:asciiTheme="minorHAnsi" w:hAnsiTheme="minorHAnsi" w:cs="Arial"/>
          <w:i w:val="0"/>
        </w:rPr>
        <w:t xml:space="preserve"> cider</w:t>
      </w:r>
      <w:r w:rsidR="00A32800">
        <w:rPr>
          <w:rStyle w:val="Emphasis"/>
          <w:rFonts w:asciiTheme="minorHAnsi" w:hAnsiTheme="minorHAnsi" w:cs="Arial"/>
          <w:i w:val="0"/>
        </w:rPr>
        <w:t xml:space="preserve"> </w:t>
      </w:r>
      <w:r>
        <w:rPr>
          <w:rStyle w:val="Emphasis"/>
          <w:rFonts w:asciiTheme="minorHAnsi" w:hAnsiTheme="minorHAnsi" w:cs="Arial"/>
          <w:i w:val="0"/>
        </w:rPr>
        <w:t xml:space="preserve">makers do, which is why they continuously strive to create unique new ciders using the finest ingredients. That attention to detail has paid off and </w:t>
      </w:r>
      <w:r w:rsidRPr="00FF29D3">
        <w:rPr>
          <w:rStyle w:val="Emphasis"/>
          <w:rFonts w:asciiTheme="minorHAnsi" w:hAnsiTheme="minorHAnsi" w:cs="Arial"/>
        </w:rPr>
        <w:t xml:space="preserve">Woodchuck </w:t>
      </w:r>
      <w:r>
        <w:rPr>
          <w:rStyle w:val="Emphasis"/>
          <w:rFonts w:asciiTheme="minorHAnsi" w:hAnsiTheme="minorHAnsi" w:cs="Arial"/>
          <w:i w:val="0"/>
        </w:rPr>
        <w:t xml:space="preserve">Hard Cider has recently received awards at the World Expo of Beer, The </w:t>
      </w:r>
      <w:r w:rsidRPr="00846455">
        <w:rPr>
          <w:rFonts w:asciiTheme="minorHAnsi" w:hAnsiTheme="minorHAnsi" w:cs="Arial"/>
          <w:iCs/>
        </w:rPr>
        <w:t>Great Lakes International Cider and Perry Competition</w:t>
      </w:r>
      <w:r>
        <w:rPr>
          <w:rFonts w:asciiTheme="minorHAnsi" w:hAnsiTheme="minorHAnsi" w:cs="Arial"/>
          <w:iCs/>
        </w:rPr>
        <w:t xml:space="preserve"> and the </w:t>
      </w:r>
      <w:r w:rsidRPr="00846455">
        <w:rPr>
          <w:rFonts w:asciiTheme="minorHAnsi" w:hAnsiTheme="minorHAnsi" w:cs="Arial"/>
          <w:iCs/>
        </w:rPr>
        <w:t>New York International Beer Competition</w:t>
      </w:r>
      <w:r>
        <w:rPr>
          <w:rFonts w:asciiTheme="minorHAnsi" w:hAnsiTheme="minorHAnsi" w:cs="Arial"/>
          <w:iCs/>
        </w:rPr>
        <w:t xml:space="preserve">. </w:t>
      </w:r>
      <w:r>
        <w:rPr>
          <w:rStyle w:val="Emphasis"/>
          <w:rFonts w:asciiTheme="minorHAnsi" w:hAnsiTheme="minorHAnsi" w:cs="Arial"/>
          <w:i w:val="0"/>
        </w:rPr>
        <w:t>For more information about Woodchuck Hard Cider visit</w:t>
      </w:r>
      <w:hyperlink w:history="1">
        <w:r w:rsidRPr="00E16238">
          <w:rPr>
            <w:rStyle w:val="Hyperlink"/>
            <w:rFonts w:asciiTheme="minorHAnsi" w:hAnsiTheme="minorHAnsi" w:cs="Arial"/>
            <w:i/>
          </w:rPr>
          <w:t xml:space="preserve"> </w:t>
        </w:r>
        <w:r w:rsidRPr="00E16238">
          <w:rPr>
            <w:rStyle w:val="Hyperlink"/>
            <w:rFonts w:asciiTheme="minorHAnsi" w:hAnsiTheme="minorHAnsi" w:cs="Arial"/>
          </w:rPr>
          <w:t>www.woodchuck.com</w:t>
        </w:r>
      </w:hyperlink>
      <w:r w:rsidR="00D76850">
        <w:rPr>
          <w:rStyle w:val="Emphasis"/>
          <w:rFonts w:asciiTheme="minorHAnsi" w:hAnsiTheme="minorHAnsi" w:cs="Arial"/>
          <w:i w:val="0"/>
        </w:rPr>
        <w:t xml:space="preserve">. </w:t>
      </w:r>
    </w:p>
    <w:sectPr w:rsidR="00D663A2" w:rsidRPr="00067AA6" w:rsidSect="00A32800">
      <w:pgSz w:w="12240" w:h="15840"/>
      <w:pgMar w:top="144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677" w:rsidRDefault="00346677" w:rsidP="00764BA5">
      <w:r>
        <w:separator/>
      </w:r>
    </w:p>
  </w:endnote>
  <w:endnote w:type="continuationSeparator" w:id="0">
    <w:p w:rsidR="00346677" w:rsidRDefault="00346677" w:rsidP="0076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677" w:rsidRDefault="00346677" w:rsidP="00764BA5">
      <w:r>
        <w:separator/>
      </w:r>
    </w:p>
  </w:footnote>
  <w:footnote w:type="continuationSeparator" w:id="0">
    <w:p w:rsidR="00346677" w:rsidRDefault="00346677" w:rsidP="0076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01CDF"/>
    <w:multiLevelType w:val="hybridMultilevel"/>
    <w:tmpl w:val="9182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5706B"/>
    <w:multiLevelType w:val="hybridMultilevel"/>
    <w:tmpl w:val="70E80FC8"/>
    <w:lvl w:ilvl="0" w:tplc="1FFEC3AE">
      <w:start w:val="16"/>
      <w:numFmt w:val="bullet"/>
      <w:lvlText w:val="—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36C13"/>
    <w:multiLevelType w:val="hybridMultilevel"/>
    <w:tmpl w:val="FAD2E346"/>
    <w:lvl w:ilvl="0" w:tplc="295E44E8">
      <w:start w:val="18"/>
      <w:numFmt w:val="bullet"/>
      <w:lvlText w:val="-"/>
      <w:lvlJc w:val="left"/>
      <w:pPr>
        <w:ind w:left="1140" w:hanging="360"/>
      </w:pPr>
      <w:rPr>
        <w:rFonts w:ascii="Cambria" w:eastAsia="Cambria" w:hAnsi="Cambria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6E"/>
    <w:rsid w:val="00005ABA"/>
    <w:rsid w:val="00013C10"/>
    <w:rsid w:val="000154ED"/>
    <w:rsid w:val="000178CE"/>
    <w:rsid w:val="00043239"/>
    <w:rsid w:val="0005138A"/>
    <w:rsid w:val="000632DA"/>
    <w:rsid w:val="00067AA6"/>
    <w:rsid w:val="000800A9"/>
    <w:rsid w:val="000963D2"/>
    <w:rsid w:val="000C315E"/>
    <w:rsid w:val="000D66E9"/>
    <w:rsid w:val="000E3095"/>
    <w:rsid w:val="000F5AC9"/>
    <w:rsid w:val="00107DCB"/>
    <w:rsid w:val="00110878"/>
    <w:rsid w:val="00132B5D"/>
    <w:rsid w:val="001408E3"/>
    <w:rsid w:val="00145663"/>
    <w:rsid w:val="001661C1"/>
    <w:rsid w:val="001F0C3C"/>
    <w:rsid w:val="00230C5E"/>
    <w:rsid w:val="00234401"/>
    <w:rsid w:val="0023536F"/>
    <w:rsid w:val="0024041F"/>
    <w:rsid w:val="00243B2D"/>
    <w:rsid w:val="0025164C"/>
    <w:rsid w:val="00264793"/>
    <w:rsid w:val="002E0859"/>
    <w:rsid w:val="002E6E84"/>
    <w:rsid w:val="00313EF7"/>
    <w:rsid w:val="003165B9"/>
    <w:rsid w:val="00317C38"/>
    <w:rsid w:val="00321ABB"/>
    <w:rsid w:val="00322B78"/>
    <w:rsid w:val="00337322"/>
    <w:rsid w:val="00346677"/>
    <w:rsid w:val="00350FBC"/>
    <w:rsid w:val="003A52EE"/>
    <w:rsid w:val="003A6FF9"/>
    <w:rsid w:val="003C55A6"/>
    <w:rsid w:val="003E013D"/>
    <w:rsid w:val="003E04B3"/>
    <w:rsid w:val="003E5C1E"/>
    <w:rsid w:val="003F2E95"/>
    <w:rsid w:val="003F65A4"/>
    <w:rsid w:val="004051D3"/>
    <w:rsid w:val="00420B81"/>
    <w:rsid w:val="004867AA"/>
    <w:rsid w:val="004A72F6"/>
    <w:rsid w:val="004C3A98"/>
    <w:rsid w:val="004D4755"/>
    <w:rsid w:val="004D6F59"/>
    <w:rsid w:val="00543A72"/>
    <w:rsid w:val="00553EA9"/>
    <w:rsid w:val="00553FC7"/>
    <w:rsid w:val="00566D50"/>
    <w:rsid w:val="0057514E"/>
    <w:rsid w:val="00592609"/>
    <w:rsid w:val="005A7F13"/>
    <w:rsid w:val="005B281F"/>
    <w:rsid w:val="005C212B"/>
    <w:rsid w:val="005C67EA"/>
    <w:rsid w:val="005D28BD"/>
    <w:rsid w:val="005D2FBB"/>
    <w:rsid w:val="005D774C"/>
    <w:rsid w:val="005E738E"/>
    <w:rsid w:val="005F0E5E"/>
    <w:rsid w:val="0061453C"/>
    <w:rsid w:val="00621771"/>
    <w:rsid w:val="00633265"/>
    <w:rsid w:val="00636A52"/>
    <w:rsid w:val="006413E4"/>
    <w:rsid w:val="00655BB3"/>
    <w:rsid w:val="00656410"/>
    <w:rsid w:val="00667FE7"/>
    <w:rsid w:val="00681DDA"/>
    <w:rsid w:val="006836E8"/>
    <w:rsid w:val="006C3986"/>
    <w:rsid w:val="006C43BC"/>
    <w:rsid w:val="007113BB"/>
    <w:rsid w:val="00721496"/>
    <w:rsid w:val="007239BE"/>
    <w:rsid w:val="00751A3D"/>
    <w:rsid w:val="00762BC9"/>
    <w:rsid w:val="00764BA5"/>
    <w:rsid w:val="00770CD7"/>
    <w:rsid w:val="007A7EC4"/>
    <w:rsid w:val="007B6ED0"/>
    <w:rsid w:val="007C768D"/>
    <w:rsid w:val="007E5FAB"/>
    <w:rsid w:val="0081134F"/>
    <w:rsid w:val="00817EEA"/>
    <w:rsid w:val="008358F8"/>
    <w:rsid w:val="008509BF"/>
    <w:rsid w:val="00853CAF"/>
    <w:rsid w:val="00865BCF"/>
    <w:rsid w:val="00867A41"/>
    <w:rsid w:val="00881BB5"/>
    <w:rsid w:val="008829BA"/>
    <w:rsid w:val="00886E7A"/>
    <w:rsid w:val="008A472F"/>
    <w:rsid w:val="008B7E2F"/>
    <w:rsid w:val="008D18F1"/>
    <w:rsid w:val="008D7B61"/>
    <w:rsid w:val="008F6634"/>
    <w:rsid w:val="00911355"/>
    <w:rsid w:val="009329AA"/>
    <w:rsid w:val="00954712"/>
    <w:rsid w:val="009805F5"/>
    <w:rsid w:val="009F0D39"/>
    <w:rsid w:val="009F52D7"/>
    <w:rsid w:val="009F5DAE"/>
    <w:rsid w:val="009F7D24"/>
    <w:rsid w:val="00A32800"/>
    <w:rsid w:val="00A41338"/>
    <w:rsid w:val="00A53F92"/>
    <w:rsid w:val="00A5548B"/>
    <w:rsid w:val="00A678F7"/>
    <w:rsid w:val="00A976E3"/>
    <w:rsid w:val="00AC0D9E"/>
    <w:rsid w:val="00B03632"/>
    <w:rsid w:val="00B104C0"/>
    <w:rsid w:val="00B30D51"/>
    <w:rsid w:val="00B475EE"/>
    <w:rsid w:val="00B5523C"/>
    <w:rsid w:val="00B5767F"/>
    <w:rsid w:val="00B66DBE"/>
    <w:rsid w:val="00B94F48"/>
    <w:rsid w:val="00B9643E"/>
    <w:rsid w:val="00BB21EA"/>
    <w:rsid w:val="00BC1686"/>
    <w:rsid w:val="00BE266D"/>
    <w:rsid w:val="00BE750D"/>
    <w:rsid w:val="00BF24C3"/>
    <w:rsid w:val="00C103F2"/>
    <w:rsid w:val="00C251D8"/>
    <w:rsid w:val="00C34876"/>
    <w:rsid w:val="00C37E24"/>
    <w:rsid w:val="00C80A33"/>
    <w:rsid w:val="00C85C0E"/>
    <w:rsid w:val="00CD2A54"/>
    <w:rsid w:val="00CD4C37"/>
    <w:rsid w:val="00D22C99"/>
    <w:rsid w:val="00D23C4B"/>
    <w:rsid w:val="00D3570C"/>
    <w:rsid w:val="00D43548"/>
    <w:rsid w:val="00D577CE"/>
    <w:rsid w:val="00D663A2"/>
    <w:rsid w:val="00D76850"/>
    <w:rsid w:val="00D862F8"/>
    <w:rsid w:val="00D8742A"/>
    <w:rsid w:val="00D87BC9"/>
    <w:rsid w:val="00DA2B6E"/>
    <w:rsid w:val="00DB332C"/>
    <w:rsid w:val="00DC5271"/>
    <w:rsid w:val="00E00527"/>
    <w:rsid w:val="00E112B2"/>
    <w:rsid w:val="00E21778"/>
    <w:rsid w:val="00E2625C"/>
    <w:rsid w:val="00E66376"/>
    <w:rsid w:val="00EB1F66"/>
    <w:rsid w:val="00EC68B3"/>
    <w:rsid w:val="00EF4872"/>
    <w:rsid w:val="00EF700C"/>
    <w:rsid w:val="00F00338"/>
    <w:rsid w:val="00F10C49"/>
    <w:rsid w:val="00F1251E"/>
    <w:rsid w:val="00F15138"/>
    <w:rsid w:val="00F37AD2"/>
    <w:rsid w:val="00F435C7"/>
    <w:rsid w:val="00F45062"/>
    <w:rsid w:val="00F450FC"/>
    <w:rsid w:val="00F474CF"/>
    <w:rsid w:val="00F6249D"/>
    <w:rsid w:val="00F70A2C"/>
    <w:rsid w:val="00F7559D"/>
    <w:rsid w:val="00F777E6"/>
    <w:rsid w:val="00F8731D"/>
    <w:rsid w:val="00F876A4"/>
    <w:rsid w:val="00F90DB3"/>
    <w:rsid w:val="00F960C7"/>
    <w:rsid w:val="00FA16D1"/>
    <w:rsid w:val="00FC451E"/>
    <w:rsid w:val="00FD39D0"/>
    <w:rsid w:val="00FD60DE"/>
    <w:rsid w:val="00FF1657"/>
    <w:rsid w:val="00FF29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F63D311-129B-4A9C-B3F0-43D0D7D5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B6E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A2B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2B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6E"/>
    <w:rPr>
      <w:rFonts w:ascii="Lucida Grande" w:eastAsia="Cambria" w:hAnsi="Lucida Grande" w:cs="Lucida Grande"/>
      <w:sz w:val="18"/>
      <w:szCs w:val="18"/>
    </w:rPr>
  </w:style>
  <w:style w:type="character" w:customStyle="1" w:styleId="st">
    <w:name w:val="st"/>
    <w:basedOn w:val="DefaultParagraphFont"/>
    <w:rsid w:val="00EF4872"/>
  </w:style>
  <w:style w:type="character" w:styleId="FollowedHyperlink">
    <w:name w:val="FollowedHyperlink"/>
    <w:basedOn w:val="DefaultParagraphFont"/>
    <w:uiPriority w:val="99"/>
    <w:semiHidden/>
    <w:unhideWhenUsed/>
    <w:rsid w:val="00F474C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1A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A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A3D"/>
    <w:rPr>
      <w:rFonts w:ascii="Cambria" w:eastAsia="Cambria" w:hAnsi="Cambri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A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A3D"/>
    <w:rPr>
      <w:rFonts w:ascii="Cambria" w:eastAsia="Cambria" w:hAnsi="Cambri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67AA6"/>
    <w:rPr>
      <w:i/>
      <w:iCs/>
    </w:rPr>
  </w:style>
  <w:style w:type="paragraph" w:styleId="NormalWeb">
    <w:name w:val="Normal (Web)"/>
    <w:basedOn w:val="Normal"/>
    <w:uiPriority w:val="99"/>
    <w:unhideWhenUsed/>
    <w:rsid w:val="00013C10"/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FC451E"/>
  </w:style>
  <w:style w:type="paragraph" w:styleId="Revision">
    <w:name w:val="Revision"/>
    <w:hidden/>
    <w:uiPriority w:val="99"/>
    <w:semiHidden/>
    <w:rsid w:val="004867AA"/>
    <w:rPr>
      <w:rFonts w:ascii="Cambria" w:eastAsia="Cambria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764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BA5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764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BA5"/>
    <w:rPr>
      <w:rFonts w:ascii="Cambria" w:eastAsia="Cambria" w:hAnsi="Cambria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8358F8"/>
    <w:pPr>
      <w:jc w:val="center"/>
    </w:pPr>
    <w:rPr>
      <w:i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358F8"/>
    <w:rPr>
      <w:rFonts w:ascii="Cambria" w:eastAsia="Cambria" w:hAnsi="Cambria" w:cs="Times New Roman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smokeandcur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stroupe@vthardcid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94FFC68B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PMG Public Relations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Lyon</dc:creator>
  <cp:lastModifiedBy>Caitlin Stroupe</cp:lastModifiedBy>
  <cp:revision>2</cp:revision>
  <cp:lastPrinted>2015-10-19T20:42:00Z</cp:lastPrinted>
  <dcterms:created xsi:type="dcterms:W3CDTF">2016-01-25T18:04:00Z</dcterms:created>
  <dcterms:modified xsi:type="dcterms:W3CDTF">2016-01-25T18:04:00Z</dcterms:modified>
</cp:coreProperties>
</file>