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735" w:rsidRPr="00530735" w:rsidRDefault="00530735" w:rsidP="00C273A7">
      <w:pPr>
        <w:autoSpaceDE w:val="0"/>
        <w:autoSpaceDN w:val="0"/>
        <w:adjustRightInd w:val="0"/>
        <w:spacing w:line="240" w:lineRule="atLeast"/>
        <w:jc w:val="center"/>
        <w:rPr>
          <w:rFonts w:ascii="Arial" w:hAnsi="Arial" w:cs="Arial"/>
          <w:color w:val="000000"/>
          <w:sz w:val="24"/>
          <w:szCs w:val="24"/>
        </w:rPr>
      </w:pPr>
      <w:r w:rsidRPr="00530735">
        <w:rPr>
          <w:rFonts w:ascii="Arial" w:hAnsi="Arial" w:cs="Arial"/>
          <w:sz w:val="24"/>
          <w:szCs w:val="24"/>
        </w:rPr>
        <w:t>FOR IMMEDIATE RELEASE</w:t>
      </w:r>
    </w:p>
    <w:p w:rsidR="00530735" w:rsidRPr="00530735" w:rsidRDefault="003F0128" w:rsidP="00530735">
      <w:pPr>
        <w:autoSpaceDE w:val="0"/>
        <w:autoSpaceDN w:val="0"/>
        <w:adjustRightInd w:val="0"/>
        <w:spacing w:line="240" w:lineRule="atLeast"/>
        <w:rPr>
          <w:rFonts w:ascii="Arial" w:hAnsi="Arial" w:cs="Arial"/>
          <w:sz w:val="24"/>
          <w:szCs w:val="24"/>
        </w:rPr>
      </w:pPr>
      <w:r w:rsidRPr="00530735">
        <w:rPr>
          <w:rFonts w:ascii="Arial" w:hAnsi="Arial" w:cs="Arial"/>
          <w:noProof/>
          <w:sz w:val="24"/>
          <w:szCs w:val="24"/>
        </w:rPr>
        <w:drawing>
          <wp:anchor distT="0" distB="0" distL="114300" distR="114300" simplePos="0" relativeHeight="251660288" behindDoc="1" locked="0" layoutInCell="1" allowOverlap="1" wp14:anchorId="2CA3AE92" wp14:editId="1E6CE3FE">
            <wp:simplePos x="0" y="0"/>
            <wp:positionH relativeFrom="column">
              <wp:posOffset>-372220</wp:posOffset>
            </wp:positionH>
            <wp:positionV relativeFrom="paragraph">
              <wp:posOffset>87078</wp:posOffset>
            </wp:positionV>
            <wp:extent cx="2059305" cy="1581150"/>
            <wp:effectExtent l="0" t="0" r="0" b="0"/>
            <wp:wrapTight wrapText="bothSides">
              <wp:wrapPolygon edited="0">
                <wp:start x="0" y="0"/>
                <wp:lineTo x="0" y="21340"/>
                <wp:lineTo x="21380" y="21340"/>
                <wp:lineTo x="21380" y="0"/>
                <wp:lineTo x="0" y="0"/>
              </wp:wrapPolygon>
            </wp:wrapTight>
            <wp:docPr id="1" name="Picture 0" descr="reme-awards-upd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me-awards-updat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9305" cy="1581150"/>
                    </a:xfrm>
                    <a:prstGeom prst="rect">
                      <a:avLst/>
                    </a:prstGeom>
                  </pic:spPr>
                </pic:pic>
              </a:graphicData>
            </a:graphic>
          </wp:anchor>
        </w:drawing>
      </w:r>
    </w:p>
    <w:p w:rsidR="00530735" w:rsidRPr="00530735" w:rsidRDefault="00530735" w:rsidP="00530735">
      <w:pPr>
        <w:autoSpaceDE w:val="0"/>
        <w:autoSpaceDN w:val="0"/>
        <w:adjustRightInd w:val="0"/>
        <w:spacing w:line="240" w:lineRule="atLeast"/>
        <w:rPr>
          <w:rFonts w:ascii="Arial" w:hAnsi="Arial" w:cs="Arial"/>
          <w:sz w:val="24"/>
          <w:szCs w:val="24"/>
        </w:rPr>
      </w:pPr>
      <w:r w:rsidRPr="00530735">
        <w:rPr>
          <w:rFonts w:ascii="Arial" w:hAnsi="Arial" w:cs="Arial"/>
          <w:noProof/>
          <w:sz w:val="24"/>
          <w:szCs w:val="24"/>
        </w:rPr>
        <w:drawing>
          <wp:anchor distT="0" distB="0" distL="114300" distR="114300" simplePos="0" relativeHeight="251658240" behindDoc="0" locked="0" layoutInCell="1" allowOverlap="1" wp14:anchorId="67BD92C7" wp14:editId="6EB4D2D4">
            <wp:simplePos x="0" y="0"/>
            <wp:positionH relativeFrom="margin">
              <wp:posOffset>3361690</wp:posOffset>
            </wp:positionH>
            <wp:positionV relativeFrom="margin">
              <wp:posOffset>314325</wp:posOffset>
            </wp:positionV>
            <wp:extent cx="2265045" cy="515620"/>
            <wp:effectExtent l="19050" t="0" r="1905" b="0"/>
            <wp:wrapSquare wrapText="bothSides"/>
            <wp:docPr id="2" name="Picture 1" descr="Founding-AB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ding-ABM.jpg"/>
                    <pic:cNvPicPr/>
                  </pic:nvPicPr>
                  <pic:blipFill>
                    <a:blip r:embed="rId6" cstate="print"/>
                    <a:stretch>
                      <a:fillRect/>
                    </a:stretch>
                  </pic:blipFill>
                  <pic:spPr>
                    <a:xfrm>
                      <a:off x="0" y="0"/>
                      <a:ext cx="2265045" cy="515620"/>
                    </a:xfrm>
                    <a:prstGeom prst="rect">
                      <a:avLst/>
                    </a:prstGeom>
                  </pic:spPr>
                </pic:pic>
              </a:graphicData>
            </a:graphic>
          </wp:anchor>
        </w:drawing>
      </w:r>
    </w:p>
    <w:p w:rsidR="00530735" w:rsidRDefault="00530735" w:rsidP="00530735">
      <w:pPr>
        <w:autoSpaceDE w:val="0"/>
        <w:autoSpaceDN w:val="0"/>
        <w:adjustRightInd w:val="0"/>
        <w:spacing w:line="240" w:lineRule="atLeast"/>
        <w:jc w:val="both"/>
        <w:rPr>
          <w:rFonts w:ascii="Arial" w:hAnsi="Arial" w:cs="Arial"/>
          <w:sz w:val="24"/>
          <w:szCs w:val="24"/>
        </w:rPr>
      </w:pPr>
      <w:r w:rsidRPr="00530735">
        <w:rPr>
          <w:rFonts w:ascii="Arial" w:hAnsi="Arial" w:cs="Arial"/>
          <w:color w:val="000000"/>
          <w:sz w:val="24"/>
          <w:szCs w:val="24"/>
        </w:rPr>
        <w:tab/>
      </w:r>
      <w:r w:rsidRPr="00530735">
        <w:rPr>
          <w:rFonts w:ascii="Arial" w:hAnsi="Arial" w:cs="Arial"/>
          <w:sz w:val="24"/>
          <w:szCs w:val="24"/>
        </w:rPr>
        <w:t xml:space="preserve"> </w:t>
      </w:r>
    </w:p>
    <w:p w:rsidR="00530735" w:rsidRPr="00530735" w:rsidRDefault="00530735" w:rsidP="00530735">
      <w:pPr>
        <w:autoSpaceDE w:val="0"/>
        <w:autoSpaceDN w:val="0"/>
        <w:adjustRightInd w:val="0"/>
        <w:spacing w:line="240" w:lineRule="atLeast"/>
        <w:jc w:val="both"/>
        <w:rPr>
          <w:rFonts w:ascii="Arial" w:hAnsi="Arial" w:cs="Arial"/>
          <w:color w:val="000000"/>
          <w:sz w:val="24"/>
          <w:szCs w:val="24"/>
        </w:rPr>
      </w:pPr>
    </w:p>
    <w:p w:rsidR="003F0128" w:rsidRDefault="003F0128" w:rsidP="00530735">
      <w:pPr>
        <w:autoSpaceDE w:val="0"/>
        <w:autoSpaceDN w:val="0"/>
        <w:adjustRightInd w:val="0"/>
        <w:spacing w:line="240" w:lineRule="atLeast"/>
        <w:jc w:val="center"/>
        <w:rPr>
          <w:rFonts w:ascii="Arial" w:hAnsi="Arial" w:cs="Arial"/>
          <w:sz w:val="40"/>
          <w:szCs w:val="40"/>
        </w:rPr>
      </w:pPr>
    </w:p>
    <w:p w:rsidR="003F0128" w:rsidRDefault="00D141F8" w:rsidP="00530735">
      <w:pPr>
        <w:autoSpaceDE w:val="0"/>
        <w:autoSpaceDN w:val="0"/>
        <w:adjustRightInd w:val="0"/>
        <w:spacing w:line="240" w:lineRule="atLeast"/>
        <w:jc w:val="center"/>
        <w:rPr>
          <w:rFonts w:ascii="Arial" w:hAnsi="Arial" w:cs="Arial"/>
          <w:sz w:val="40"/>
          <w:szCs w:val="40"/>
        </w:rPr>
      </w:pPr>
      <w:r>
        <w:rPr>
          <w:rFonts w:ascii="Arial" w:hAnsi="Arial" w:cs="Arial"/>
          <w:sz w:val="40"/>
          <w:szCs w:val="40"/>
        </w:rPr>
        <w:t xml:space="preserve"> </w:t>
      </w:r>
    </w:p>
    <w:p w:rsidR="003F0128" w:rsidRDefault="003F0128" w:rsidP="00530735">
      <w:pPr>
        <w:autoSpaceDE w:val="0"/>
        <w:autoSpaceDN w:val="0"/>
        <w:adjustRightInd w:val="0"/>
        <w:spacing w:line="240" w:lineRule="atLeast"/>
        <w:jc w:val="center"/>
        <w:rPr>
          <w:rFonts w:ascii="Arial" w:hAnsi="Arial" w:cs="Arial"/>
          <w:sz w:val="40"/>
          <w:szCs w:val="40"/>
        </w:rPr>
      </w:pPr>
    </w:p>
    <w:p w:rsidR="003F0128" w:rsidRDefault="003F0128" w:rsidP="00530735">
      <w:pPr>
        <w:autoSpaceDE w:val="0"/>
        <w:autoSpaceDN w:val="0"/>
        <w:adjustRightInd w:val="0"/>
        <w:spacing w:line="240" w:lineRule="atLeast"/>
        <w:jc w:val="center"/>
        <w:rPr>
          <w:rFonts w:ascii="Arial" w:hAnsi="Arial" w:cs="Arial"/>
          <w:sz w:val="40"/>
          <w:szCs w:val="40"/>
        </w:rPr>
      </w:pPr>
    </w:p>
    <w:p w:rsidR="003F0128" w:rsidRDefault="003F0128" w:rsidP="00530735">
      <w:pPr>
        <w:autoSpaceDE w:val="0"/>
        <w:autoSpaceDN w:val="0"/>
        <w:adjustRightInd w:val="0"/>
        <w:spacing w:line="240" w:lineRule="atLeast"/>
        <w:jc w:val="center"/>
        <w:rPr>
          <w:rFonts w:ascii="Arial" w:hAnsi="Arial" w:cs="Arial"/>
          <w:sz w:val="40"/>
          <w:szCs w:val="40"/>
        </w:rPr>
      </w:pPr>
    </w:p>
    <w:p w:rsidR="00530735" w:rsidRPr="00065A14" w:rsidRDefault="00065A14" w:rsidP="00530735">
      <w:pPr>
        <w:autoSpaceDE w:val="0"/>
        <w:autoSpaceDN w:val="0"/>
        <w:adjustRightInd w:val="0"/>
        <w:spacing w:line="240" w:lineRule="atLeast"/>
        <w:jc w:val="center"/>
        <w:rPr>
          <w:rFonts w:ascii="Arial" w:hAnsi="Arial" w:cs="Arial"/>
          <w:sz w:val="40"/>
          <w:szCs w:val="40"/>
        </w:rPr>
      </w:pPr>
      <w:r w:rsidRPr="00065A14">
        <w:rPr>
          <w:rFonts w:ascii="Arial" w:hAnsi="Arial" w:cs="Arial"/>
          <w:sz w:val="40"/>
          <w:szCs w:val="40"/>
        </w:rPr>
        <w:t>IREM Invites Innovative Companies and Individual</w:t>
      </w:r>
      <w:r>
        <w:rPr>
          <w:rFonts w:ascii="Arial" w:hAnsi="Arial" w:cs="Arial"/>
          <w:sz w:val="40"/>
          <w:szCs w:val="40"/>
        </w:rPr>
        <w:t>s</w:t>
      </w:r>
      <w:r w:rsidRPr="00065A14">
        <w:rPr>
          <w:rFonts w:ascii="Arial" w:hAnsi="Arial" w:cs="Arial"/>
          <w:sz w:val="40"/>
          <w:szCs w:val="40"/>
        </w:rPr>
        <w:t xml:space="preserve"> to Submit to </w:t>
      </w:r>
      <w:r>
        <w:rPr>
          <w:rFonts w:ascii="Arial" w:hAnsi="Arial" w:cs="Arial"/>
          <w:sz w:val="40"/>
          <w:szCs w:val="40"/>
        </w:rPr>
        <w:t xml:space="preserve">2016 </w:t>
      </w:r>
      <w:r w:rsidRPr="00065A14">
        <w:rPr>
          <w:rFonts w:ascii="Arial" w:hAnsi="Arial" w:cs="Arial"/>
          <w:sz w:val="40"/>
          <w:szCs w:val="40"/>
        </w:rPr>
        <w:t>Real Estate Management Excellence (REME) Awards</w:t>
      </w:r>
      <w:r w:rsidR="00530735" w:rsidRPr="00065A14">
        <w:rPr>
          <w:rFonts w:ascii="Arial" w:hAnsi="Arial" w:cs="Arial"/>
          <w:sz w:val="40"/>
          <w:szCs w:val="40"/>
        </w:rPr>
        <w:br/>
      </w:r>
    </w:p>
    <w:p w:rsidR="00530735" w:rsidRPr="006475BA" w:rsidRDefault="00065A14" w:rsidP="00530735">
      <w:pPr>
        <w:rPr>
          <w:rFonts w:ascii="Arial" w:hAnsi="Arial" w:cs="Arial"/>
          <w:sz w:val="24"/>
          <w:szCs w:val="24"/>
        </w:rPr>
      </w:pPr>
      <w:r>
        <w:rPr>
          <w:rFonts w:ascii="Arial" w:hAnsi="Arial" w:cs="Arial"/>
          <w:noProof/>
          <w:sz w:val="24"/>
          <w:szCs w:val="24"/>
        </w:rPr>
        <w:drawing>
          <wp:anchor distT="0" distB="0" distL="114300" distR="114300" simplePos="0" relativeHeight="251659264" behindDoc="0" locked="0" layoutInCell="1" allowOverlap="1" wp14:anchorId="4ECAA15A" wp14:editId="4E9CC9CB">
            <wp:simplePos x="0" y="0"/>
            <wp:positionH relativeFrom="margin">
              <wp:posOffset>3745010</wp:posOffset>
            </wp:positionH>
            <wp:positionV relativeFrom="margin">
              <wp:posOffset>3460474</wp:posOffset>
            </wp:positionV>
            <wp:extent cx="2273300" cy="46634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ward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73300" cy="4663440"/>
                    </a:xfrm>
                    <a:prstGeom prst="rect">
                      <a:avLst/>
                    </a:prstGeom>
                  </pic:spPr>
                </pic:pic>
              </a:graphicData>
            </a:graphic>
          </wp:anchor>
        </w:drawing>
      </w:r>
      <w:r w:rsidR="00EE0F1E">
        <w:rPr>
          <w:rFonts w:ascii="Arial" w:hAnsi="Arial" w:cs="Arial"/>
          <w:sz w:val="24"/>
          <w:szCs w:val="24"/>
        </w:rPr>
        <w:t xml:space="preserve"> </w:t>
      </w:r>
      <w:r w:rsidR="00291146">
        <w:rPr>
          <w:rFonts w:ascii="Arial" w:hAnsi="Arial" w:cs="Arial"/>
          <w:sz w:val="24"/>
          <w:szCs w:val="24"/>
        </w:rPr>
        <w:t xml:space="preserve"> </w:t>
      </w:r>
      <w:r w:rsidR="00C273A7">
        <w:rPr>
          <w:rFonts w:ascii="Arial" w:hAnsi="Arial" w:cs="Arial"/>
          <w:sz w:val="24"/>
          <w:szCs w:val="24"/>
        </w:rPr>
        <w:t xml:space="preserve">(Chicago, </w:t>
      </w:r>
      <w:r w:rsidR="00C273A7" w:rsidRPr="00291146">
        <w:rPr>
          <w:rFonts w:ascii="Arial" w:hAnsi="Arial" w:cs="Arial"/>
          <w:sz w:val="24"/>
          <w:szCs w:val="24"/>
        </w:rPr>
        <w:t xml:space="preserve">Jan. </w:t>
      </w:r>
      <w:r w:rsidR="00291146" w:rsidRPr="00291146">
        <w:rPr>
          <w:rFonts w:ascii="Arial" w:hAnsi="Arial" w:cs="Arial"/>
          <w:sz w:val="24"/>
          <w:szCs w:val="24"/>
        </w:rPr>
        <w:t>15</w:t>
      </w:r>
      <w:r w:rsidR="00C273A7" w:rsidRPr="00291146">
        <w:rPr>
          <w:rFonts w:ascii="Arial" w:hAnsi="Arial" w:cs="Arial"/>
          <w:sz w:val="24"/>
          <w:szCs w:val="24"/>
        </w:rPr>
        <w:t xml:space="preserve">, 2015) </w:t>
      </w:r>
      <w:r w:rsidR="00EE0F1E" w:rsidRPr="00291146">
        <w:rPr>
          <w:rFonts w:ascii="Arial" w:hAnsi="Arial" w:cs="Arial"/>
          <w:sz w:val="24"/>
          <w:szCs w:val="24"/>
        </w:rPr>
        <w:t>The</w:t>
      </w:r>
      <w:r w:rsidR="00EE0F1E" w:rsidRPr="00530735">
        <w:rPr>
          <w:rFonts w:ascii="Arial" w:hAnsi="Arial" w:cs="Arial"/>
          <w:sz w:val="24"/>
          <w:szCs w:val="24"/>
        </w:rPr>
        <w:t xml:space="preserve"> REME Awards</w:t>
      </w:r>
      <w:r w:rsidR="00EE0F1E">
        <w:rPr>
          <w:rFonts w:ascii="Arial" w:hAnsi="Arial" w:cs="Arial"/>
          <w:sz w:val="24"/>
          <w:szCs w:val="24"/>
        </w:rPr>
        <w:t xml:space="preserve"> presented by t</w:t>
      </w:r>
      <w:r w:rsidR="00EE0F1E" w:rsidRPr="006475BA">
        <w:rPr>
          <w:rFonts w:ascii="Arial" w:hAnsi="Arial" w:cs="Arial"/>
          <w:sz w:val="24"/>
          <w:szCs w:val="24"/>
        </w:rPr>
        <w:t>he Institute of Real Estate Management (IREM</w:t>
      </w:r>
      <w:r w:rsidR="00F23662" w:rsidRPr="00F23662">
        <w:rPr>
          <w:rFonts w:ascii="Arial" w:hAnsi="Arial" w:cs="Arial"/>
          <w:sz w:val="24"/>
          <w:szCs w:val="24"/>
          <w:vertAlign w:val="superscript"/>
        </w:rPr>
        <w:t>®</w:t>
      </w:r>
      <w:r w:rsidR="00EE0F1E" w:rsidRPr="006475BA">
        <w:rPr>
          <w:rFonts w:ascii="Arial" w:hAnsi="Arial" w:cs="Arial"/>
          <w:sz w:val="24"/>
          <w:szCs w:val="24"/>
        </w:rPr>
        <w:t xml:space="preserve">) </w:t>
      </w:r>
      <w:r w:rsidR="00EE0F1E" w:rsidRPr="00530735">
        <w:rPr>
          <w:rFonts w:ascii="Arial" w:hAnsi="Arial" w:cs="Arial"/>
          <w:sz w:val="24"/>
          <w:szCs w:val="24"/>
        </w:rPr>
        <w:t>are unique recognitions of professional achievement in property management because they honor companies and</w:t>
      </w:r>
      <w:r w:rsidR="00EE0F1E">
        <w:rPr>
          <w:rFonts w:ascii="Arial" w:hAnsi="Arial" w:cs="Arial"/>
          <w:sz w:val="24"/>
          <w:szCs w:val="24"/>
        </w:rPr>
        <w:t xml:space="preserve"> professionals who advance the</w:t>
      </w:r>
      <w:r w:rsidR="00EE0F1E" w:rsidRPr="00530735">
        <w:rPr>
          <w:rFonts w:ascii="Arial" w:hAnsi="Arial" w:cs="Arial"/>
          <w:sz w:val="24"/>
          <w:szCs w:val="24"/>
        </w:rPr>
        <w:t xml:space="preserve"> profession and deliver exceptional service and value.</w:t>
      </w:r>
      <w:r w:rsidR="00EE0F1E">
        <w:rPr>
          <w:rFonts w:ascii="Arial" w:hAnsi="Arial" w:cs="Arial"/>
          <w:sz w:val="24"/>
          <w:szCs w:val="24"/>
        </w:rPr>
        <w:t xml:space="preserve"> The REME Awards</w:t>
      </w:r>
      <w:r w:rsidR="00EE0F1E" w:rsidRPr="00530735">
        <w:rPr>
          <w:rFonts w:ascii="Arial" w:hAnsi="Arial" w:cs="Arial"/>
          <w:sz w:val="24"/>
          <w:szCs w:val="24"/>
        </w:rPr>
        <w:t xml:space="preserve"> </w:t>
      </w:r>
      <w:r w:rsidR="00233123">
        <w:rPr>
          <w:rFonts w:ascii="Arial" w:hAnsi="Arial" w:cs="Arial"/>
          <w:sz w:val="24"/>
          <w:szCs w:val="24"/>
        </w:rPr>
        <w:t>celebrate</w:t>
      </w:r>
      <w:bookmarkStart w:id="0" w:name="_GoBack"/>
      <w:bookmarkEnd w:id="0"/>
      <w:r w:rsidR="00530735" w:rsidRPr="006475BA">
        <w:rPr>
          <w:rFonts w:ascii="Arial" w:hAnsi="Arial" w:cs="Arial"/>
          <w:sz w:val="24"/>
          <w:szCs w:val="24"/>
        </w:rPr>
        <w:t xml:space="preserve"> real estate management excellence by:</w:t>
      </w:r>
    </w:p>
    <w:p w:rsidR="00530735" w:rsidRPr="006475BA" w:rsidRDefault="00530735" w:rsidP="00530735">
      <w:pPr>
        <w:pStyle w:val="ListParagraph"/>
        <w:numPr>
          <w:ilvl w:val="0"/>
          <w:numId w:val="1"/>
        </w:numPr>
        <w:spacing w:after="200" w:line="276" w:lineRule="auto"/>
        <w:rPr>
          <w:rFonts w:ascii="Arial" w:hAnsi="Arial" w:cs="Arial"/>
        </w:rPr>
      </w:pPr>
      <w:r w:rsidRPr="006475BA">
        <w:rPr>
          <w:rFonts w:ascii="Arial" w:hAnsi="Arial" w:cs="Arial"/>
        </w:rPr>
        <w:t>Recognizing real estate management companies and individual practitioners for innovative, leading-edge, business practices and initiatives</w:t>
      </w:r>
    </w:p>
    <w:p w:rsidR="00530735" w:rsidRPr="006475BA" w:rsidRDefault="00530735" w:rsidP="00530735">
      <w:pPr>
        <w:pStyle w:val="ListParagraph"/>
        <w:numPr>
          <w:ilvl w:val="0"/>
          <w:numId w:val="1"/>
        </w:numPr>
        <w:spacing w:after="200" w:line="276" w:lineRule="auto"/>
        <w:rPr>
          <w:rFonts w:ascii="Arial" w:hAnsi="Arial" w:cs="Arial"/>
        </w:rPr>
      </w:pPr>
      <w:r w:rsidRPr="006475BA">
        <w:rPr>
          <w:rFonts w:ascii="Arial" w:hAnsi="Arial" w:cs="Arial"/>
        </w:rPr>
        <w:t>Sharing successful initiatives and fostering innovation within the real estate management industry</w:t>
      </w:r>
    </w:p>
    <w:p w:rsidR="00530735" w:rsidRPr="006475BA" w:rsidRDefault="00530735" w:rsidP="00530735">
      <w:pPr>
        <w:pStyle w:val="ListParagraph"/>
        <w:numPr>
          <w:ilvl w:val="0"/>
          <w:numId w:val="1"/>
        </w:numPr>
        <w:spacing w:after="200" w:line="276" w:lineRule="auto"/>
        <w:rPr>
          <w:rFonts w:ascii="Arial" w:hAnsi="Arial" w:cs="Arial"/>
        </w:rPr>
      </w:pPr>
      <w:r w:rsidRPr="006475BA">
        <w:rPr>
          <w:rFonts w:ascii="Arial" w:hAnsi="Arial" w:cs="Arial"/>
        </w:rPr>
        <w:t>Recognizing companies and individuals of all asset classes</w:t>
      </w:r>
      <w:r w:rsidR="00A44E79">
        <w:rPr>
          <w:rFonts w:ascii="Arial" w:hAnsi="Arial" w:cs="Arial"/>
        </w:rPr>
        <w:t xml:space="preserve"> – </w:t>
      </w:r>
      <w:r w:rsidRPr="006475BA">
        <w:rPr>
          <w:rFonts w:ascii="Arial" w:hAnsi="Arial" w:cs="Arial"/>
        </w:rPr>
        <w:t>commercial and residential</w:t>
      </w:r>
      <w:r w:rsidR="00A44E79">
        <w:rPr>
          <w:rFonts w:ascii="Arial" w:hAnsi="Arial" w:cs="Arial"/>
        </w:rPr>
        <w:t xml:space="preserve"> – </w:t>
      </w:r>
      <w:r w:rsidRPr="006475BA">
        <w:rPr>
          <w:rFonts w:ascii="Arial" w:hAnsi="Arial" w:cs="Arial"/>
        </w:rPr>
        <w:t>and of any size, whether local, regional, national, or international </w:t>
      </w:r>
    </w:p>
    <w:p w:rsidR="00F23662" w:rsidRDefault="00555C32" w:rsidP="002E58C0">
      <w:pPr>
        <w:rPr>
          <w:rFonts w:ascii="Arial" w:hAnsi="Arial" w:cs="Arial"/>
          <w:sz w:val="24"/>
          <w:szCs w:val="24"/>
        </w:rPr>
      </w:pPr>
      <w:r>
        <w:rPr>
          <w:rFonts w:ascii="Arial" w:hAnsi="Arial" w:cs="Arial"/>
          <w:sz w:val="24"/>
          <w:szCs w:val="24"/>
        </w:rPr>
        <w:t xml:space="preserve">Learn more about the </w:t>
      </w:r>
      <w:hyperlink r:id="rId8" w:history="1">
        <w:r w:rsidRPr="00971F09">
          <w:rPr>
            <w:rStyle w:val="Hyperlink"/>
            <w:rFonts w:ascii="Arial" w:hAnsi="Arial" w:cs="Arial"/>
            <w:sz w:val="24"/>
            <w:szCs w:val="24"/>
          </w:rPr>
          <w:t>2016 REME Awards</w:t>
        </w:r>
      </w:hyperlink>
      <w:r w:rsidR="00F23662">
        <w:rPr>
          <w:rFonts w:ascii="Arial" w:hAnsi="Arial" w:cs="Arial"/>
          <w:sz w:val="24"/>
          <w:szCs w:val="24"/>
        </w:rPr>
        <w:t xml:space="preserve"> – see below for </w:t>
      </w:r>
      <w:r w:rsidR="00EE0F1E">
        <w:rPr>
          <w:rFonts w:ascii="Arial" w:hAnsi="Arial" w:cs="Arial"/>
          <w:sz w:val="24"/>
          <w:szCs w:val="24"/>
        </w:rPr>
        <w:t>new company categories this year!</w:t>
      </w:r>
      <w:r w:rsidR="00A44E79">
        <w:rPr>
          <w:rFonts w:ascii="Arial" w:hAnsi="Arial" w:cs="Arial"/>
          <w:sz w:val="24"/>
          <w:szCs w:val="24"/>
        </w:rPr>
        <w:t xml:space="preserve"> </w:t>
      </w:r>
    </w:p>
    <w:p w:rsidR="00F23662" w:rsidRDefault="00F23662" w:rsidP="002E58C0">
      <w:pPr>
        <w:rPr>
          <w:rFonts w:ascii="Arial" w:hAnsi="Arial" w:cs="Arial"/>
          <w:sz w:val="24"/>
          <w:szCs w:val="24"/>
        </w:rPr>
      </w:pPr>
    </w:p>
    <w:p w:rsidR="002E58C0" w:rsidRDefault="00A44E79" w:rsidP="002E58C0">
      <w:pPr>
        <w:rPr>
          <w:rFonts w:ascii="Arial" w:hAnsi="Arial" w:cs="Arial"/>
          <w:sz w:val="24"/>
          <w:szCs w:val="24"/>
          <w:lang w:bidi="en-US"/>
        </w:rPr>
      </w:pPr>
      <w:r>
        <w:rPr>
          <w:rFonts w:ascii="Arial" w:hAnsi="Arial" w:cs="Arial"/>
          <w:sz w:val="24"/>
          <w:szCs w:val="24"/>
          <w:lang w:bidi="en-US"/>
        </w:rPr>
        <w:t>Deadline for submissions is June 1, 2016.</w:t>
      </w:r>
      <w:r w:rsidR="00EE0F1E">
        <w:rPr>
          <w:rFonts w:ascii="Arial" w:hAnsi="Arial" w:cs="Arial"/>
          <w:sz w:val="24"/>
          <w:szCs w:val="24"/>
          <w:lang w:bidi="en-US"/>
        </w:rPr>
        <w:t xml:space="preserve"> </w:t>
      </w:r>
      <w:r w:rsidR="00EE0F1E" w:rsidRPr="002E58C0">
        <w:rPr>
          <w:rFonts w:ascii="Arial" w:hAnsi="Arial" w:cs="Arial"/>
          <w:sz w:val="24"/>
          <w:szCs w:val="24"/>
          <w:lang w:bidi="en-US"/>
        </w:rPr>
        <w:t xml:space="preserve">Finalists and recipients of all awards are honored during the </w:t>
      </w:r>
      <w:r w:rsidR="00EE0F1E">
        <w:rPr>
          <w:rFonts w:ascii="Arial" w:hAnsi="Arial" w:cs="Arial"/>
          <w:sz w:val="24"/>
          <w:szCs w:val="24"/>
          <w:lang w:bidi="en-US"/>
        </w:rPr>
        <w:t xml:space="preserve">Inaugural </w:t>
      </w:r>
      <w:r w:rsidR="00EE0F1E" w:rsidRPr="002E58C0">
        <w:rPr>
          <w:rFonts w:ascii="Arial" w:hAnsi="Arial" w:cs="Arial"/>
          <w:sz w:val="24"/>
          <w:szCs w:val="24"/>
          <w:lang w:bidi="en-US"/>
        </w:rPr>
        <w:t xml:space="preserve">Gala and REME Awards event during the </w:t>
      </w:r>
      <w:r w:rsidR="00F23662">
        <w:rPr>
          <w:rFonts w:ascii="Arial" w:hAnsi="Arial" w:cs="Arial"/>
          <w:sz w:val="24"/>
          <w:szCs w:val="24"/>
          <w:lang w:bidi="en-US"/>
        </w:rPr>
        <w:lastRenderedPageBreak/>
        <w:t>IREM</w:t>
      </w:r>
      <w:r w:rsidR="00F23662" w:rsidRPr="00F23662">
        <w:rPr>
          <w:rFonts w:ascii="Arial" w:hAnsi="Arial" w:cs="Arial"/>
          <w:sz w:val="24"/>
          <w:szCs w:val="24"/>
          <w:vertAlign w:val="superscript"/>
          <w:lang w:bidi="en-US"/>
        </w:rPr>
        <w:t>®</w:t>
      </w:r>
      <w:r w:rsidR="00F23662">
        <w:rPr>
          <w:rFonts w:ascii="Arial" w:hAnsi="Arial" w:cs="Arial"/>
          <w:sz w:val="24"/>
          <w:szCs w:val="24"/>
          <w:lang w:bidi="en-US"/>
        </w:rPr>
        <w:t xml:space="preserve"> </w:t>
      </w:r>
      <w:r w:rsidR="00EE0F1E" w:rsidRPr="002E58C0">
        <w:rPr>
          <w:rFonts w:ascii="Arial" w:hAnsi="Arial" w:cs="Arial"/>
          <w:sz w:val="24"/>
          <w:szCs w:val="24"/>
          <w:lang w:bidi="en-US"/>
        </w:rPr>
        <w:t>Fall Conference October 21, 2016, in San Diego</w:t>
      </w:r>
      <w:r w:rsidR="00EE0F1E">
        <w:rPr>
          <w:rFonts w:ascii="Arial" w:hAnsi="Arial" w:cs="Arial"/>
          <w:sz w:val="24"/>
          <w:szCs w:val="24"/>
          <w:lang w:bidi="en-US"/>
        </w:rPr>
        <w:t>, California</w:t>
      </w:r>
      <w:r w:rsidR="00EE0F1E" w:rsidRPr="002E58C0">
        <w:rPr>
          <w:rFonts w:ascii="Arial" w:hAnsi="Arial" w:cs="Arial"/>
          <w:sz w:val="24"/>
          <w:szCs w:val="24"/>
          <w:lang w:bidi="en-US"/>
        </w:rPr>
        <w:t>.</w:t>
      </w:r>
      <w:r w:rsidR="00EE0F1E">
        <w:rPr>
          <w:rFonts w:ascii="Arial" w:hAnsi="Arial" w:cs="Arial"/>
          <w:sz w:val="24"/>
          <w:szCs w:val="24"/>
          <w:lang w:bidi="en-US"/>
        </w:rPr>
        <w:t xml:space="preserve"> Contact </w:t>
      </w:r>
      <w:hyperlink r:id="rId9" w:history="1">
        <w:r w:rsidR="00F23662" w:rsidRPr="00DA6562">
          <w:rPr>
            <w:rStyle w:val="Hyperlink"/>
            <w:rFonts w:ascii="Arial" w:hAnsi="Arial" w:cs="Arial"/>
            <w:sz w:val="24"/>
            <w:szCs w:val="24"/>
            <w:lang w:bidi="en-US"/>
          </w:rPr>
          <w:t>pr@irem.org</w:t>
        </w:r>
      </w:hyperlink>
      <w:r w:rsidR="00EE0F1E">
        <w:rPr>
          <w:rFonts w:ascii="Arial" w:hAnsi="Arial" w:cs="Arial"/>
          <w:sz w:val="24"/>
          <w:szCs w:val="24"/>
          <w:lang w:bidi="en-US"/>
        </w:rPr>
        <w:t xml:space="preserve"> for more information. </w:t>
      </w:r>
    </w:p>
    <w:p w:rsidR="00B6214A" w:rsidRDefault="00B6214A" w:rsidP="002E58C0">
      <w:pPr>
        <w:rPr>
          <w:rFonts w:ascii="Arial" w:hAnsi="Arial" w:cs="Arial"/>
          <w:sz w:val="24"/>
          <w:szCs w:val="24"/>
          <w:lang w:bidi="en-US"/>
        </w:rPr>
      </w:pPr>
    </w:p>
    <w:p w:rsidR="00F23662" w:rsidRDefault="00F23662" w:rsidP="00971F09">
      <w:pPr>
        <w:rPr>
          <w:rFonts w:ascii="Arial" w:hAnsi="Arial" w:cs="Arial"/>
          <w:sz w:val="24"/>
          <w:szCs w:val="24"/>
        </w:rPr>
      </w:pPr>
      <w:r>
        <w:rPr>
          <w:rFonts w:ascii="Arial" w:hAnsi="Arial" w:cs="Arial"/>
          <w:sz w:val="24"/>
          <w:szCs w:val="24"/>
        </w:rPr>
        <w:t>REME Award winners are featured in Real Estate Management News, the IREM</w:t>
      </w:r>
      <w:r w:rsidRPr="00F23662">
        <w:rPr>
          <w:rFonts w:ascii="Arial" w:hAnsi="Arial" w:cs="Arial"/>
          <w:sz w:val="24"/>
          <w:szCs w:val="24"/>
          <w:vertAlign w:val="superscript"/>
        </w:rPr>
        <w:t>®</w:t>
      </w:r>
      <w:r>
        <w:rPr>
          <w:rFonts w:ascii="Arial" w:hAnsi="Arial" w:cs="Arial"/>
          <w:sz w:val="24"/>
          <w:szCs w:val="24"/>
        </w:rPr>
        <w:t xml:space="preserve"> blog, the Journal of Property Management, and in the media. </w:t>
      </w:r>
      <w:r w:rsidR="00971F09">
        <w:rPr>
          <w:rFonts w:ascii="Arial" w:hAnsi="Arial" w:cs="Arial"/>
          <w:sz w:val="24"/>
          <w:szCs w:val="24"/>
        </w:rPr>
        <w:t xml:space="preserve">Explore </w:t>
      </w:r>
      <w:hyperlink r:id="rId10" w:history="1">
        <w:r w:rsidR="00971F09" w:rsidRPr="00971F09">
          <w:rPr>
            <w:rStyle w:val="Hyperlink"/>
            <w:rFonts w:ascii="Arial" w:hAnsi="Arial" w:cs="Arial"/>
            <w:sz w:val="24"/>
            <w:szCs w:val="24"/>
          </w:rPr>
          <w:t xml:space="preserve">videos of </w:t>
        </w:r>
        <w:r w:rsidR="00555C32">
          <w:rPr>
            <w:rStyle w:val="Hyperlink"/>
            <w:rFonts w:ascii="Arial" w:hAnsi="Arial" w:cs="Arial"/>
            <w:sz w:val="24"/>
            <w:szCs w:val="24"/>
          </w:rPr>
          <w:t>past</w:t>
        </w:r>
        <w:r w:rsidR="00971F09" w:rsidRPr="00971F09">
          <w:rPr>
            <w:rStyle w:val="Hyperlink"/>
            <w:rFonts w:ascii="Arial" w:hAnsi="Arial" w:cs="Arial"/>
            <w:sz w:val="24"/>
            <w:szCs w:val="24"/>
          </w:rPr>
          <w:t xml:space="preserve"> REME Award Winners</w:t>
        </w:r>
      </w:hyperlink>
      <w:r w:rsidR="00971F09">
        <w:rPr>
          <w:rFonts w:ascii="Arial" w:hAnsi="Arial" w:cs="Arial"/>
          <w:sz w:val="24"/>
          <w:szCs w:val="24"/>
        </w:rPr>
        <w:t xml:space="preserve">. View </w:t>
      </w:r>
      <w:hyperlink r:id="rId11" w:history="1">
        <w:r>
          <w:rPr>
            <w:rStyle w:val="Hyperlink"/>
            <w:rFonts w:ascii="Arial" w:hAnsi="Arial" w:cs="Arial"/>
            <w:sz w:val="24"/>
            <w:szCs w:val="24"/>
          </w:rPr>
          <w:t>blog posts</w:t>
        </w:r>
        <w:r w:rsidR="00555C32">
          <w:rPr>
            <w:rStyle w:val="Hyperlink"/>
            <w:rFonts w:ascii="Arial" w:hAnsi="Arial" w:cs="Arial"/>
            <w:sz w:val="24"/>
            <w:szCs w:val="24"/>
          </w:rPr>
          <w:t xml:space="preserve"> about past</w:t>
        </w:r>
        <w:r w:rsidR="00971F09" w:rsidRPr="00971F09">
          <w:rPr>
            <w:rStyle w:val="Hyperlink"/>
            <w:rFonts w:ascii="Arial" w:hAnsi="Arial" w:cs="Arial"/>
            <w:sz w:val="24"/>
            <w:szCs w:val="24"/>
          </w:rPr>
          <w:t xml:space="preserve"> REME Award Winners</w:t>
        </w:r>
      </w:hyperlink>
      <w:r w:rsidR="00971F09">
        <w:rPr>
          <w:rFonts w:ascii="Arial" w:hAnsi="Arial" w:cs="Arial"/>
          <w:sz w:val="24"/>
          <w:szCs w:val="24"/>
        </w:rPr>
        <w:t xml:space="preserve">. </w:t>
      </w:r>
    </w:p>
    <w:p w:rsidR="00C273A7" w:rsidRPr="002E58C0" w:rsidRDefault="00C273A7" w:rsidP="002E58C0">
      <w:pPr>
        <w:rPr>
          <w:rFonts w:ascii="Arial" w:hAnsi="Arial" w:cs="Arial"/>
          <w:sz w:val="24"/>
          <w:szCs w:val="24"/>
          <w:lang w:bidi="en-US"/>
        </w:rPr>
      </w:pPr>
    </w:p>
    <w:p w:rsidR="002E58C0" w:rsidRPr="009D529B" w:rsidRDefault="002E58C0" w:rsidP="00555C32">
      <w:pPr>
        <w:jc w:val="center"/>
        <w:rPr>
          <w:rFonts w:ascii="Arial" w:hAnsi="Arial" w:cs="Arial"/>
          <w:b/>
          <w:sz w:val="24"/>
          <w:szCs w:val="24"/>
          <w:lang w:bidi="en-US"/>
        </w:rPr>
      </w:pPr>
      <w:r w:rsidRPr="009D529B">
        <w:rPr>
          <w:rFonts w:ascii="Arial" w:hAnsi="Arial" w:cs="Arial"/>
          <w:b/>
          <w:sz w:val="24"/>
          <w:szCs w:val="24"/>
          <w:lang w:bidi="en-US"/>
        </w:rPr>
        <w:t>2016 REME Award Categories</w:t>
      </w:r>
    </w:p>
    <w:p w:rsidR="002E58C0" w:rsidRPr="009D529B" w:rsidRDefault="002E58C0" w:rsidP="002E58C0">
      <w:pPr>
        <w:rPr>
          <w:rFonts w:ascii="Arial" w:hAnsi="Arial" w:cs="Arial"/>
          <w:b/>
          <w:sz w:val="24"/>
          <w:szCs w:val="24"/>
          <w:lang w:bidi="en-US"/>
        </w:rPr>
      </w:pPr>
    </w:p>
    <w:p w:rsidR="002E58C0" w:rsidRPr="009D529B" w:rsidRDefault="002E58C0" w:rsidP="002E58C0">
      <w:pPr>
        <w:rPr>
          <w:rFonts w:ascii="Arial" w:hAnsi="Arial" w:cs="Arial"/>
          <w:b/>
          <w:sz w:val="24"/>
          <w:szCs w:val="24"/>
          <w:lang w:bidi="en-US"/>
        </w:rPr>
      </w:pPr>
      <w:r w:rsidRPr="009D529B">
        <w:rPr>
          <w:rFonts w:ascii="Arial" w:hAnsi="Arial" w:cs="Arial"/>
          <w:b/>
          <w:sz w:val="24"/>
          <w:szCs w:val="24"/>
          <w:lang w:bidi="en-US"/>
        </w:rPr>
        <w:t>Company REME Awards</w:t>
      </w:r>
    </w:p>
    <w:p w:rsidR="002E58C0" w:rsidRPr="002E58C0" w:rsidRDefault="002E58C0" w:rsidP="002E58C0">
      <w:pPr>
        <w:rPr>
          <w:rFonts w:ascii="Arial" w:hAnsi="Arial" w:cs="Arial"/>
          <w:sz w:val="24"/>
          <w:szCs w:val="24"/>
          <w:lang w:bidi="en-US"/>
        </w:rPr>
      </w:pPr>
    </w:p>
    <w:p w:rsidR="002E58C0" w:rsidRPr="009D529B" w:rsidRDefault="002E58C0" w:rsidP="002E58C0">
      <w:pPr>
        <w:rPr>
          <w:rFonts w:ascii="Arial" w:hAnsi="Arial" w:cs="Arial"/>
          <w:b/>
          <w:sz w:val="24"/>
          <w:szCs w:val="24"/>
          <w:lang w:bidi="en-US"/>
        </w:rPr>
      </w:pPr>
      <w:r w:rsidRPr="009D529B">
        <w:rPr>
          <w:rFonts w:ascii="Arial" w:hAnsi="Arial" w:cs="Arial"/>
          <w:b/>
          <w:sz w:val="24"/>
          <w:szCs w:val="24"/>
          <w:lang w:bidi="en-US"/>
        </w:rPr>
        <w:t>W</w:t>
      </w:r>
      <w:r w:rsidR="009D529B">
        <w:rPr>
          <w:rFonts w:ascii="Arial" w:hAnsi="Arial" w:cs="Arial"/>
          <w:b/>
          <w:sz w:val="24"/>
          <w:szCs w:val="24"/>
          <w:lang w:bidi="en-US"/>
        </w:rPr>
        <w:t>orkplace Environment: Employee and</w:t>
      </w:r>
      <w:r w:rsidRPr="009D529B">
        <w:rPr>
          <w:rFonts w:ascii="Arial" w:hAnsi="Arial" w:cs="Arial"/>
          <w:b/>
          <w:sz w:val="24"/>
          <w:szCs w:val="24"/>
          <w:lang w:bidi="en-US"/>
        </w:rPr>
        <w:t xml:space="preserve"> Leadership Development</w:t>
      </w:r>
    </w:p>
    <w:p w:rsidR="002E58C0" w:rsidRPr="002E58C0" w:rsidRDefault="002E58C0" w:rsidP="002E58C0">
      <w:pPr>
        <w:rPr>
          <w:rFonts w:ascii="Arial" w:hAnsi="Arial" w:cs="Arial"/>
          <w:sz w:val="24"/>
          <w:szCs w:val="24"/>
          <w:lang w:bidi="en-US"/>
        </w:rPr>
      </w:pPr>
      <w:r w:rsidRPr="002E58C0">
        <w:rPr>
          <w:rFonts w:ascii="Arial" w:hAnsi="Arial" w:cs="Arial"/>
          <w:sz w:val="24"/>
          <w:szCs w:val="24"/>
          <w:lang w:bidi="en-US"/>
        </w:rPr>
        <w:t>Exemplary practices that are transformational for the company as a whole, a team, or a program related to one or more of the following:</w:t>
      </w:r>
    </w:p>
    <w:p w:rsidR="002E58C0" w:rsidRPr="002E58C0" w:rsidRDefault="002E58C0" w:rsidP="002E58C0">
      <w:pPr>
        <w:numPr>
          <w:ilvl w:val="0"/>
          <w:numId w:val="4"/>
        </w:numPr>
        <w:rPr>
          <w:rFonts w:ascii="Arial" w:hAnsi="Arial" w:cs="Arial"/>
          <w:sz w:val="24"/>
          <w:szCs w:val="24"/>
          <w:lang w:bidi="en-US"/>
        </w:rPr>
      </w:pPr>
      <w:r w:rsidRPr="002E58C0">
        <w:rPr>
          <w:rFonts w:ascii="Arial" w:hAnsi="Arial" w:cs="Arial"/>
          <w:sz w:val="24"/>
          <w:szCs w:val="24"/>
          <w:lang w:bidi="en-US"/>
        </w:rPr>
        <w:t>Leadership development/succession planning</w:t>
      </w:r>
    </w:p>
    <w:p w:rsidR="002E58C0" w:rsidRPr="002E58C0" w:rsidRDefault="002E58C0" w:rsidP="002E58C0">
      <w:pPr>
        <w:numPr>
          <w:ilvl w:val="0"/>
          <w:numId w:val="4"/>
        </w:numPr>
        <w:rPr>
          <w:rFonts w:ascii="Arial" w:hAnsi="Arial" w:cs="Arial"/>
          <w:sz w:val="24"/>
          <w:szCs w:val="24"/>
          <w:lang w:bidi="en-US"/>
        </w:rPr>
      </w:pPr>
      <w:r w:rsidRPr="002E58C0">
        <w:rPr>
          <w:rFonts w:ascii="Arial" w:hAnsi="Arial" w:cs="Arial"/>
          <w:sz w:val="24"/>
          <w:szCs w:val="24"/>
          <w:lang w:bidi="en-US"/>
        </w:rPr>
        <w:t>Employee engagement</w:t>
      </w:r>
    </w:p>
    <w:p w:rsidR="002E58C0" w:rsidRPr="002E58C0" w:rsidRDefault="002E58C0" w:rsidP="002E58C0">
      <w:pPr>
        <w:numPr>
          <w:ilvl w:val="0"/>
          <w:numId w:val="4"/>
        </w:numPr>
        <w:rPr>
          <w:rFonts w:ascii="Arial" w:hAnsi="Arial" w:cs="Arial"/>
          <w:sz w:val="24"/>
          <w:szCs w:val="24"/>
          <w:lang w:bidi="en-US"/>
        </w:rPr>
      </w:pPr>
      <w:r w:rsidRPr="002E58C0">
        <w:rPr>
          <w:rFonts w:ascii="Arial" w:hAnsi="Arial" w:cs="Arial"/>
          <w:sz w:val="24"/>
          <w:szCs w:val="24"/>
          <w:lang w:bidi="en-US"/>
        </w:rPr>
        <w:t>Onboarding of new employees</w:t>
      </w:r>
    </w:p>
    <w:p w:rsidR="002E58C0" w:rsidRPr="002E58C0" w:rsidRDefault="002E58C0" w:rsidP="002E58C0">
      <w:pPr>
        <w:numPr>
          <w:ilvl w:val="0"/>
          <w:numId w:val="4"/>
        </w:numPr>
        <w:rPr>
          <w:rFonts w:ascii="Arial" w:hAnsi="Arial" w:cs="Arial"/>
          <w:sz w:val="24"/>
          <w:szCs w:val="24"/>
          <w:lang w:bidi="en-US"/>
        </w:rPr>
      </w:pPr>
      <w:r w:rsidRPr="002E58C0">
        <w:rPr>
          <w:rFonts w:ascii="Arial" w:hAnsi="Arial" w:cs="Arial"/>
          <w:sz w:val="24"/>
          <w:szCs w:val="24"/>
          <w:lang w:bidi="en-US"/>
        </w:rPr>
        <w:t>Wellness programs</w:t>
      </w:r>
    </w:p>
    <w:p w:rsidR="002E58C0" w:rsidRPr="002E58C0" w:rsidRDefault="002E58C0" w:rsidP="002E58C0">
      <w:pPr>
        <w:numPr>
          <w:ilvl w:val="0"/>
          <w:numId w:val="4"/>
        </w:numPr>
        <w:rPr>
          <w:rFonts w:ascii="Arial" w:hAnsi="Arial" w:cs="Arial"/>
          <w:sz w:val="24"/>
          <w:szCs w:val="24"/>
          <w:lang w:bidi="en-US"/>
        </w:rPr>
      </w:pPr>
      <w:r w:rsidRPr="002E58C0">
        <w:rPr>
          <w:rFonts w:ascii="Arial" w:hAnsi="Arial" w:cs="Arial"/>
          <w:sz w:val="24"/>
          <w:szCs w:val="24"/>
          <w:lang w:bidi="en-US"/>
        </w:rPr>
        <w:t>Internships or other initiatives engaging young professionals and newcomers to the industry</w:t>
      </w:r>
    </w:p>
    <w:p w:rsidR="002E58C0" w:rsidRPr="002E58C0" w:rsidRDefault="002E58C0" w:rsidP="002E58C0">
      <w:pPr>
        <w:numPr>
          <w:ilvl w:val="0"/>
          <w:numId w:val="4"/>
        </w:numPr>
        <w:rPr>
          <w:rFonts w:ascii="Arial" w:hAnsi="Arial" w:cs="Arial"/>
          <w:sz w:val="24"/>
          <w:szCs w:val="24"/>
          <w:lang w:bidi="en-US"/>
        </w:rPr>
      </w:pPr>
      <w:r w:rsidRPr="002E58C0">
        <w:rPr>
          <w:rFonts w:ascii="Arial" w:hAnsi="Arial" w:cs="Arial"/>
          <w:sz w:val="24"/>
          <w:szCs w:val="24"/>
          <w:lang w:bidi="en-US"/>
        </w:rPr>
        <w:t>Corporate culture</w:t>
      </w:r>
    </w:p>
    <w:p w:rsidR="002E58C0" w:rsidRPr="002E58C0" w:rsidRDefault="002E58C0" w:rsidP="002E58C0">
      <w:pPr>
        <w:rPr>
          <w:rFonts w:ascii="Arial" w:hAnsi="Arial" w:cs="Arial"/>
          <w:sz w:val="24"/>
          <w:szCs w:val="24"/>
          <w:lang w:bidi="en-US"/>
        </w:rPr>
      </w:pPr>
    </w:p>
    <w:p w:rsidR="002E58C0" w:rsidRPr="009D529B" w:rsidRDefault="002E58C0" w:rsidP="002E58C0">
      <w:pPr>
        <w:rPr>
          <w:rFonts w:ascii="Arial" w:hAnsi="Arial" w:cs="Arial"/>
          <w:b/>
          <w:sz w:val="24"/>
          <w:szCs w:val="24"/>
          <w:lang w:bidi="en-US"/>
        </w:rPr>
      </w:pPr>
      <w:r w:rsidRPr="009D529B">
        <w:rPr>
          <w:rFonts w:ascii="Arial" w:hAnsi="Arial" w:cs="Arial"/>
          <w:b/>
          <w:sz w:val="24"/>
          <w:szCs w:val="24"/>
          <w:lang w:bidi="en-US"/>
        </w:rPr>
        <w:t xml:space="preserve">Workplace Environment: Sustainability Programs </w:t>
      </w:r>
    </w:p>
    <w:p w:rsidR="002E58C0" w:rsidRPr="002E58C0" w:rsidRDefault="002E58C0" w:rsidP="002E58C0">
      <w:pPr>
        <w:rPr>
          <w:rFonts w:ascii="Arial" w:hAnsi="Arial" w:cs="Arial"/>
          <w:sz w:val="24"/>
          <w:szCs w:val="24"/>
          <w:lang w:bidi="en-US"/>
        </w:rPr>
      </w:pPr>
      <w:r w:rsidRPr="002E58C0">
        <w:rPr>
          <w:rFonts w:ascii="Arial" w:hAnsi="Arial" w:cs="Arial"/>
          <w:sz w:val="24"/>
          <w:szCs w:val="24"/>
          <w:lang w:bidi="en-US"/>
        </w:rPr>
        <w:t>Innovative company business practices for sustainability programs within the workplace or across a portfolio</w:t>
      </w:r>
    </w:p>
    <w:p w:rsidR="002E58C0" w:rsidRPr="002E58C0" w:rsidRDefault="002E58C0" w:rsidP="002E58C0">
      <w:pPr>
        <w:rPr>
          <w:rFonts w:ascii="Arial" w:hAnsi="Arial" w:cs="Arial"/>
          <w:sz w:val="24"/>
          <w:szCs w:val="24"/>
          <w:lang w:bidi="en-US"/>
        </w:rPr>
      </w:pPr>
    </w:p>
    <w:p w:rsidR="002E58C0" w:rsidRPr="009D529B" w:rsidRDefault="002E58C0" w:rsidP="002E58C0">
      <w:pPr>
        <w:rPr>
          <w:rFonts w:ascii="Arial" w:hAnsi="Arial" w:cs="Arial"/>
          <w:b/>
          <w:sz w:val="24"/>
          <w:szCs w:val="24"/>
          <w:lang w:bidi="en-US"/>
        </w:rPr>
      </w:pPr>
      <w:r w:rsidRPr="009D529B">
        <w:rPr>
          <w:rFonts w:ascii="Arial" w:hAnsi="Arial" w:cs="Arial"/>
          <w:b/>
          <w:sz w:val="24"/>
          <w:szCs w:val="24"/>
          <w:lang w:bidi="en-US"/>
        </w:rPr>
        <w:t>Corporate and Social Responsibility</w:t>
      </w:r>
    </w:p>
    <w:p w:rsidR="002E58C0" w:rsidRPr="002E58C0" w:rsidRDefault="002E58C0" w:rsidP="002E58C0">
      <w:pPr>
        <w:rPr>
          <w:rFonts w:ascii="Arial" w:hAnsi="Arial" w:cs="Arial"/>
          <w:sz w:val="24"/>
          <w:szCs w:val="24"/>
          <w:lang w:bidi="en-US"/>
        </w:rPr>
      </w:pPr>
      <w:r w:rsidRPr="002E58C0">
        <w:rPr>
          <w:rFonts w:ascii="Arial" w:hAnsi="Arial" w:cs="Arial"/>
          <w:sz w:val="24"/>
          <w:szCs w:val="24"/>
          <w:lang w:bidi="en-US"/>
        </w:rPr>
        <w:t xml:space="preserve">Exemplary corporate responsibility and contributions to the community that enhance the reputation of the real estate management </w:t>
      </w:r>
    </w:p>
    <w:p w:rsidR="002E58C0" w:rsidRPr="002E58C0" w:rsidRDefault="002E58C0" w:rsidP="002E58C0">
      <w:pPr>
        <w:rPr>
          <w:rFonts w:ascii="Arial" w:hAnsi="Arial" w:cs="Arial"/>
          <w:sz w:val="24"/>
          <w:szCs w:val="24"/>
          <w:lang w:bidi="en-US"/>
        </w:rPr>
      </w:pPr>
    </w:p>
    <w:p w:rsidR="002E58C0" w:rsidRPr="009D529B" w:rsidRDefault="002E58C0" w:rsidP="002E58C0">
      <w:pPr>
        <w:rPr>
          <w:rFonts w:ascii="Arial" w:hAnsi="Arial" w:cs="Arial"/>
          <w:b/>
          <w:sz w:val="24"/>
          <w:szCs w:val="24"/>
          <w:lang w:bidi="en-US"/>
        </w:rPr>
      </w:pPr>
      <w:r w:rsidRPr="009D529B">
        <w:rPr>
          <w:rFonts w:ascii="Arial" w:hAnsi="Arial" w:cs="Arial"/>
          <w:b/>
          <w:sz w:val="24"/>
          <w:szCs w:val="24"/>
          <w:lang w:bidi="en-US"/>
        </w:rPr>
        <w:t>Corporate Innovation</w:t>
      </w:r>
    </w:p>
    <w:p w:rsidR="002E58C0" w:rsidRPr="002E58C0" w:rsidRDefault="002E58C0" w:rsidP="002E58C0">
      <w:pPr>
        <w:rPr>
          <w:rFonts w:ascii="Arial" w:hAnsi="Arial" w:cs="Arial"/>
          <w:sz w:val="24"/>
          <w:szCs w:val="24"/>
          <w:lang w:bidi="en-US"/>
        </w:rPr>
      </w:pPr>
      <w:r w:rsidRPr="002E58C0">
        <w:rPr>
          <w:rFonts w:ascii="Arial" w:hAnsi="Arial" w:cs="Arial"/>
          <w:sz w:val="24"/>
          <w:szCs w:val="24"/>
          <w:lang w:bidi="en-US"/>
        </w:rPr>
        <w:t>Innovative programs related to technology or marketing that are transformational for the company as a whole, a team, or a program</w:t>
      </w:r>
    </w:p>
    <w:p w:rsidR="002E58C0" w:rsidRPr="002E58C0" w:rsidRDefault="002E58C0" w:rsidP="002E58C0">
      <w:pPr>
        <w:rPr>
          <w:rFonts w:ascii="Arial" w:hAnsi="Arial" w:cs="Arial"/>
          <w:sz w:val="24"/>
          <w:szCs w:val="24"/>
          <w:lang w:bidi="en-US"/>
        </w:rPr>
      </w:pPr>
    </w:p>
    <w:p w:rsidR="002E58C0" w:rsidRPr="009D529B" w:rsidRDefault="002E58C0" w:rsidP="002E58C0">
      <w:pPr>
        <w:rPr>
          <w:rFonts w:ascii="Arial" w:hAnsi="Arial" w:cs="Arial"/>
          <w:b/>
          <w:sz w:val="24"/>
          <w:szCs w:val="24"/>
          <w:lang w:bidi="en-US"/>
        </w:rPr>
      </w:pPr>
      <w:r w:rsidRPr="009D529B">
        <w:rPr>
          <w:rFonts w:ascii="Arial" w:hAnsi="Arial" w:cs="Arial"/>
          <w:b/>
          <w:sz w:val="24"/>
          <w:szCs w:val="24"/>
          <w:lang w:bidi="en-US"/>
        </w:rPr>
        <w:t>AMO</w:t>
      </w:r>
      <w:r w:rsidR="00F23662" w:rsidRPr="00F23662">
        <w:rPr>
          <w:rFonts w:ascii="Arial" w:hAnsi="Arial" w:cs="Arial"/>
          <w:b/>
          <w:sz w:val="24"/>
          <w:szCs w:val="24"/>
          <w:vertAlign w:val="superscript"/>
          <w:lang w:bidi="en-US"/>
        </w:rPr>
        <w:t>®</w:t>
      </w:r>
      <w:r w:rsidRPr="009D529B">
        <w:rPr>
          <w:rFonts w:ascii="Arial" w:hAnsi="Arial" w:cs="Arial"/>
          <w:b/>
          <w:sz w:val="24"/>
          <w:szCs w:val="24"/>
          <w:lang w:bidi="en-US"/>
        </w:rPr>
        <w:t xml:space="preserve"> of the Year</w:t>
      </w:r>
    </w:p>
    <w:p w:rsidR="002E58C0" w:rsidRPr="002E58C0" w:rsidRDefault="002E58C0" w:rsidP="002E58C0">
      <w:pPr>
        <w:rPr>
          <w:rFonts w:ascii="Arial" w:hAnsi="Arial" w:cs="Arial"/>
          <w:sz w:val="24"/>
          <w:szCs w:val="24"/>
          <w:lang w:bidi="en-US"/>
        </w:rPr>
      </w:pPr>
      <w:r w:rsidRPr="002E58C0">
        <w:rPr>
          <w:rFonts w:ascii="Arial" w:hAnsi="Arial" w:cs="Arial"/>
          <w:sz w:val="24"/>
          <w:szCs w:val="24"/>
          <w:lang w:bidi="en-US"/>
        </w:rPr>
        <w:t>Outstanding performance by an AMO</w:t>
      </w:r>
      <w:r w:rsidR="00F23662" w:rsidRPr="00F23662">
        <w:rPr>
          <w:rFonts w:ascii="Arial" w:hAnsi="Arial" w:cs="Arial"/>
          <w:sz w:val="24"/>
          <w:szCs w:val="24"/>
          <w:vertAlign w:val="superscript"/>
          <w:lang w:bidi="en-US"/>
        </w:rPr>
        <w:t>®</w:t>
      </w:r>
      <w:r w:rsidRPr="002E58C0">
        <w:rPr>
          <w:rFonts w:ascii="Arial" w:hAnsi="Arial" w:cs="Arial"/>
          <w:sz w:val="24"/>
          <w:szCs w:val="24"/>
          <w:lang w:bidi="en-US"/>
        </w:rPr>
        <w:t xml:space="preserve"> Firm that is dedicated to:</w:t>
      </w:r>
    </w:p>
    <w:p w:rsidR="002E58C0" w:rsidRPr="002E58C0" w:rsidRDefault="002E58C0" w:rsidP="002E58C0">
      <w:pPr>
        <w:numPr>
          <w:ilvl w:val="0"/>
          <w:numId w:val="2"/>
        </w:numPr>
        <w:rPr>
          <w:rFonts w:ascii="Arial" w:hAnsi="Arial" w:cs="Arial"/>
          <w:sz w:val="24"/>
          <w:szCs w:val="24"/>
          <w:lang w:bidi="en-US"/>
        </w:rPr>
      </w:pPr>
      <w:r w:rsidRPr="002E58C0">
        <w:rPr>
          <w:rFonts w:ascii="Arial" w:hAnsi="Arial" w:cs="Arial"/>
          <w:sz w:val="24"/>
          <w:szCs w:val="24"/>
          <w:lang w:bidi="en-US"/>
        </w:rPr>
        <w:t>Advancing the real estate management industry</w:t>
      </w:r>
    </w:p>
    <w:p w:rsidR="002E58C0" w:rsidRPr="002E58C0" w:rsidRDefault="002E58C0" w:rsidP="002E58C0">
      <w:pPr>
        <w:numPr>
          <w:ilvl w:val="0"/>
          <w:numId w:val="2"/>
        </w:numPr>
        <w:rPr>
          <w:rFonts w:ascii="Arial" w:hAnsi="Arial" w:cs="Arial"/>
          <w:sz w:val="24"/>
          <w:szCs w:val="24"/>
          <w:lang w:bidi="en-US"/>
        </w:rPr>
      </w:pPr>
      <w:r w:rsidRPr="002E58C0">
        <w:rPr>
          <w:rFonts w:ascii="Arial" w:hAnsi="Arial" w:cs="Arial"/>
          <w:sz w:val="24"/>
          <w:szCs w:val="24"/>
          <w:lang w:bidi="en-US"/>
        </w:rPr>
        <w:t>Providing superior service to clients, tenants, and residents</w:t>
      </w:r>
    </w:p>
    <w:p w:rsidR="002E58C0" w:rsidRPr="002E58C0" w:rsidRDefault="002E58C0" w:rsidP="002E58C0">
      <w:pPr>
        <w:numPr>
          <w:ilvl w:val="0"/>
          <w:numId w:val="2"/>
        </w:numPr>
        <w:rPr>
          <w:rFonts w:ascii="Arial" w:hAnsi="Arial" w:cs="Arial"/>
          <w:sz w:val="24"/>
          <w:szCs w:val="24"/>
          <w:lang w:bidi="en-US"/>
        </w:rPr>
      </w:pPr>
      <w:r w:rsidRPr="002E58C0">
        <w:rPr>
          <w:rFonts w:ascii="Arial" w:hAnsi="Arial" w:cs="Arial"/>
          <w:sz w:val="24"/>
          <w:szCs w:val="24"/>
          <w:lang w:bidi="en-US"/>
        </w:rPr>
        <w:t xml:space="preserve">Aligning business practices with IREM’s Best Practices for Real Estate Management Service </w:t>
      </w:r>
    </w:p>
    <w:p w:rsidR="002E58C0" w:rsidRPr="002E58C0" w:rsidRDefault="002E58C0" w:rsidP="002E58C0">
      <w:pPr>
        <w:numPr>
          <w:ilvl w:val="0"/>
          <w:numId w:val="2"/>
        </w:numPr>
        <w:rPr>
          <w:rFonts w:ascii="Arial" w:hAnsi="Arial" w:cs="Arial"/>
          <w:sz w:val="24"/>
          <w:szCs w:val="24"/>
          <w:lang w:bidi="en-US"/>
        </w:rPr>
      </w:pPr>
      <w:r w:rsidRPr="002E58C0">
        <w:rPr>
          <w:rFonts w:ascii="Arial" w:hAnsi="Arial" w:cs="Arial"/>
          <w:sz w:val="24"/>
          <w:szCs w:val="24"/>
          <w:lang w:bidi="en-US"/>
        </w:rPr>
        <w:t xml:space="preserve">Demonstrating ethical business practices based on the </w:t>
      </w:r>
      <w:r w:rsidR="00F23662">
        <w:rPr>
          <w:rFonts w:ascii="Arial" w:hAnsi="Arial" w:cs="Arial"/>
          <w:sz w:val="24"/>
          <w:szCs w:val="24"/>
          <w:lang w:bidi="en-US"/>
        </w:rPr>
        <w:t>AMO</w:t>
      </w:r>
      <w:r w:rsidR="00F23662" w:rsidRPr="00F23662">
        <w:rPr>
          <w:rFonts w:ascii="Arial" w:hAnsi="Arial" w:cs="Arial"/>
          <w:sz w:val="24"/>
          <w:szCs w:val="24"/>
          <w:vertAlign w:val="superscript"/>
          <w:lang w:bidi="en-US"/>
        </w:rPr>
        <w:t>®</w:t>
      </w:r>
      <w:r w:rsidR="00F23662">
        <w:rPr>
          <w:rFonts w:ascii="Arial" w:hAnsi="Arial" w:cs="Arial"/>
          <w:sz w:val="24"/>
          <w:szCs w:val="24"/>
          <w:lang w:bidi="en-US"/>
        </w:rPr>
        <w:t xml:space="preserve"> </w:t>
      </w:r>
      <w:r w:rsidRPr="002E58C0">
        <w:rPr>
          <w:rFonts w:ascii="Arial" w:hAnsi="Arial" w:cs="Arial"/>
          <w:sz w:val="24"/>
          <w:szCs w:val="24"/>
          <w:lang w:bidi="en-US"/>
        </w:rPr>
        <w:t>Code of Professional Ethics, and instills these practices within its workforce</w:t>
      </w:r>
    </w:p>
    <w:p w:rsidR="002E58C0" w:rsidRPr="002E58C0" w:rsidRDefault="002E58C0" w:rsidP="002E58C0">
      <w:pPr>
        <w:numPr>
          <w:ilvl w:val="0"/>
          <w:numId w:val="2"/>
        </w:numPr>
        <w:rPr>
          <w:rFonts w:ascii="Arial" w:hAnsi="Arial" w:cs="Arial"/>
          <w:sz w:val="24"/>
          <w:szCs w:val="24"/>
          <w:lang w:bidi="en-US"/>
        </w:rPr>
      </w:pPr>
      <w:r w:rsidRPr="002E58C0">
        <w:rPr>
          <w:rFonts w:ascii="Arial" w:hAnsi="Arial" w:cs="Arial"/>
          <w:sz w:val="24"/>
          <w:szCs w:val="24"/>
          <w:lang w:bidi="en-US"/>
        </w:rPr>
        <w:t xml:space="preserve">Supporting employee participation in </w:t>
      </w:r>
      <w:r w:rsidR="00F23662">
        <w:rPr>
          <w:rFonts w:ascii="Arial" w:hAnsi="Arial" w:cs="Arial"/>
          <w:sz w:val="24"/>
          <w:szCs w:val="24"/>
          <w:lang w:bidi="en-US"/>
        </w:rPr>
        <w:t>IREM</w:t>
      </w:r>
      <w:r w:rsidR="00F23662" w:rsidRPr="00F23662">
        <w:rPr>
          <w:rFonts w:ascii="Arial" w:hAnsi="Arial" w:cs="Arial"/>
          <w:sz w:val="24"/>
          <w:szCs w:val="24"/>
          <w:vertAlign w:val="superscript"/>
          <w:lang w:bidi="en-US"/>
        </w:rPr>
        <w:t>®</w:t>
      </w:r>
      <w:r w:rsidR="00F23662">
        <w:rPr>
          <w:rFonts w:ascii="Arial" w:hAnsi="Arial" w:cs="Arial"/>
          <w:sz w:val="24"/>
          <w:szCs w:val="24"/>
          <w:lang w:bidi="en-US"/>
        </w:rPr>
        <w:t xml:space="preserve"> </w:t>
      </w:r>
      <w:r w:rsidRPr="002E58C0">
        <w:rPr>
          <w:rFonts w:ascii="Arial" w:hAnsi="Arial" w:cs="Arial"/>
          <w:sz w:val="24"/>
          <w:szCs w:val="24"/>
          <w:lang w:bidi="en-US"/>
        </w:rPr>
        <w:t xml:space="preserve">activities </w:t>
      </w:r>
    </w:p>
    <w:p w:rsidR="002E58C0" w:rsidRPr="002E58C0" w:rsidRDefault="002E58C0" w:rsidP="002E58C0">
      <w:pPr>
        <w:numPr>
          <w:ilvl w:val="0"/>
          <w:numId w:val="2"/>
        </w:numPr>
        <w:rPr>
          <w:rFonts w:ascii="Arial" w:hAnsi="Arial" w:cs="Arial"/>
          <w:sz w:val="24"/>
          <w:szCs w:val="24"/>
          <w:lang w:bidi="en-US"/>
        </w:rPr>
      </w:pPr>
      <w:r w:rsidRPr="002E58C0">
        <w:rPr>
          <w:rFonts w:ascii="Arial" w:hAnsi="Arial" w:cs="Arial"/>
          <w:sz w:val="24"/>
          <w:szCs w:val="24"/>
          <w:lang w:bidi="en-US"/>
        </w:rPr>
        <w:t>Supporting employee professional development on industry-specific knowledge</w:t>
      </w:r>
    </w:p>
    <w:p w:rsidR="002E58C0" w:rsidRPr="002E58C0" w:rsidRDefault="002E58C0" w:rsidP="002E58C0">
      <w:pPr>
        <w:numPr>
          <w:ilvl w:val="0"/>
          <w:numId w:val="2"/>
        </w:numPr>
        <w:rPr>
          <w:rFonts w:ascii="Arial" w:hAnsi="Arial" w:cs="Arial"/>
          <w:sz w:val="24"/>
          <w:szCs w:val="24"/>
          <w:lang w:bidi="en-US"/>
        </w:rPr>
      </w:pPr>
      <w:r w:rsidRPr="002E58C0">
        <w:rPr>
          <w:rFonts w:ascii="Arial" w:hAnsi="Arial" w:cs="Arial"/>
          <w:sz w:val="24"/>
          <w:szCs w:val="24"/>
          <w:lang w:bidi="en-US"/>
        </w:rPr>
        <w:lastRenderedPageBreak/>
        <w:t>Executing leadership development and soft skill training for employees</w:t>
      </w:r>
    </w:p>
    <w:p w:rsidR="002E58C0" w:rsidRPr="002E58C0" w:rsidRDefault="002E58C0" w:rsidP="002E58C0">
      <w:pPr>
        <w:numPr>
          <w:ilvl w:val="0"/>
          <w:numId w:val="2"/>
        </w:numPr>
        <w:rPr>
          <w:rFonts w:ascii="Arial" w:hAnsi="Arial" w:cs="Arial"/>
          <w:sz w:val="24"/>
          <w:szCs w:val="24"/>
          <w:lang w:bidi="en-US"/>
        </w:rPr>
      </w:pPr>
      <w:r w:rsidRPr="002E58C0">
        <w:rPr>
          <w:rFonts w:ascii="Arial" w:hAnsi="Arial" w:cs="Arial"/>
          <w:sz w:val="24"/>
          <w:szCs w:val="24"/>
          <w:lang w:bidi="en-US"/>
        </w:rPr>
        <w:t xml:space="preserve">Promoting </w:t>
      </w:r>
      <w:r w:rsidR="00F23662">
        <w:rPr>
          <w:rFonts w:ascii="Arial" w:hAnsi="Arial" w:cs="Arial"/>
          <w:sz w:val="24"/>
          <w:szCs w:val="24"/>
          <w:lang w:bidi="en-US"/>
        </w:rPr>
        <w:t>AMO</w:t>
      </w:r>
      <w:r w:rsidR="00F23662" w:rsidRPr="00F23662">
        <w:rPr>
          <w:rFonts w:ascii="Arial" w:hAnsi="Arial" w:cs="Arial"/>
          <w:sz w:val="24"/>
          <w:szCs w:val="24"/>
          <w:vertAlign w:val="superscript"/>
          <w:lang w:bidi="en-US"/>
        </w:rPr>
        <w:t>®</w:t>
      </w:r>
      <w:r w:rsidR="00F23662">
        <w:rPr>
          <w:rFonts w:ascii="Arial" w:hAnsi="Arial" w:cs="Arial"/>
          <w:sz w:val="24"/>
          <w:szCs w:val="24"/>
          <w:lang w:bidi="en-US"/>
        </w:rPr>
        <w:t xml:space="preserve"> </w:t>
      </w:r>
      <w:r w:rsidRPr="002E58C0">
        <w:rPr>
          <w:rFonts w:ascii="Arial" w:hAnsi="Arial" w:cs="Arial"/>
          <w:sz w:val="24"/>
          <w:szCs w:val="24"/>
          <w:lang w:bidi="en-US"/>
        </w:rPr>
        <w:t>status to public, clients, tenants, and residents</w:t>
      </w:r>
    </w:p>
    <w:p w:rsidR="002E58C0" w:rsidRPr="002E58C0" w:rsidRDefault="002E58C0" w:rsidP="002E58C0">
      <w:pPr>
        <w:rPr>
          <w:rFonts w:ascii="Arial" w:hAnsi="Arial" w:cs="Arial"/>
          <w:sz w:val="24"/>
          <w:szCs w:val="24"/>
          <w:lang w:bidi="en-US"/>
        </w:rPr>
      </w:pPr>
    </w:p>
    <w:p w:rsidR="002E58C0" w:rsidRPr="009D529B" w:rsidRDefault="002E58C0" w:rsidP="002E58C0">
      <w:pPr>
        <w:rPr>
          <w:rFonts w:ascii="Arial" w:hAnsi="Arial" w:cs="Arial"/>
          <w:b/>
          <w:sz w:val="24"/>
          <w:szCs w:val="24"/>
          <w:lang w:bidi="en-US"/>
        </w:rPr>
      </w:pPr>
      <w:r w:rsidRPr="009D529B">
        <w:rPr>
          <w:rFonts w:ascii="Arial" w:hAnsi="Arial" w:cs="Arial"/>
          <w:b/>
          <w:sz w:val="24"/>
          <w:szCs w:val="24"/>
          <w:lang w:bidi="en-US"/>
        </w:rPr>
        <w:t>Individual REME Awards</w:t>
      </w:r>
    </w:p>
    <w:p w:rsidR="002E58C0" w:rsidRPr="002E58C0" w:rsidRDefault="002E58C0" w:rsidP="002E58C0">
      <w:pPr>
        <w:rPr>
          <w:rFonts w:ascii="Arial" w:hAnsi="Arial" w:cs="Arial"/>
          <w:sz w:val="24"/>
          <w:szCs w:val="24"/>
          <w:lang w:bidi="en-US"/>
        </w:rPr>
      </w:pPr>
    </w:p>
    <w:p w:rsidR="002E58C0" w:rsidRPr="009D529B" w:rsidRDefault="00F23662" w:rsidP="002E58C0">
      <w:pPr>
        <w:rPr>
          <w:rFonts w:ascii="Arial" w:hAnsi="Arial" w:cs="Arial"/>
          <w:b/>
          <w:sz w:val="24"/>
          <w:szCs w:val="24"/>
          <w:lang w:bidi="en-US"/>
        </w:rPr>
      </w:pPr>
      <w:r w:rsidRPr="00F23662">
        <w:rPr>
          <w:rFonts w:ascii="Arial" w:hAnsi="Arial" w:cs="Arial"/>
          <w:b/>
          <w:sz w:val="24"/>
          <w:szCs w:val="24"/>
          <w:lang w:bidi="en-US"/>
        </w:rPr>
        <w:t>CPM</w:t>
      </w:r>
      <w:r w:rsidRPr="00F23662">
        <w:rPr>
          <w:rFonts w:ascii="Arial" w:hAnsi="Arial" w:cs="Arial"/>
          <w:b/>
          <w:sz w:val="24"/>
          <w:szCs w:val="24"/>
          <w:vertAlign w:val="superscript"/>
          <w:lang w:bidi="en-US"/>
        </w:rPr>
        <w:t>®</w:t>
      </w:r>
      <w:r>
        <w:rPr>
          <w:rFonts w:ascii="Arial" w:hAnsi="Arial" w:cs="Arial"/>
          <w:b/>
          <w:sz w:val="24"/>
          <w:szCs w:val="24"/>
          <w:lang w:bidi="en-US"/>
        </w:rPr>
        <w:t xml:space="preserve"> </w:t>
      </w:r>
      <w:r w:rsidR="002E58C0" w:rsidRPr="009D529B">
        <w:rPr>
          <w:rFonts w:ascii="Arial" w:hAnsi="Arial" w:cs="Arial"/>
          <w:b/>
          <w:sz w:val="24"/>
          <w:szCs w:val="24"/>
          <w:lang w:bidi="en-US"/>
        </w:rPr>
        <w:t>of the Year</w:t>
      </w:r>
    </w:p>
    <w:p w:rsidR="002E58C0" w:rsidRPr="002E58C0" w:rsidRDefault="002E58C0" w:rsidP="002E58C0">
      <w:pPr>
        <w:rPr>
          <w:rFonts w:ascii="Arial" w:hAnsi="Arial" w:cs="Arial"/>
          <w:sz w:val="24"/>
          <w:szCs w:val="24"/>
          <w:lang w:bidi="en-US"/>
        </w:rPr>
      </w:pPr>
      <w:r w:rsidRPr="002E58C0">
        <w:rPr>
          <w:rFonts w:ascii="Arial" w:hAnsi="Arial" w:cs="Arial"/>
          <w:sz w:val="24"/>
          <w:szCs w:val="24"/>
          <w:lang w:bidi="en-US"/>
        </w:rPr>
        <w:t xml:space="preserve">Outstanding performance by a </w:t>
      </w:r>
      <w:r w:rsidR="00F23662" w:rsidRPr="00F23662">
        <w:rPr>
          <w:rFonts w:ascii="Arial" w:hAnsi="Arial" w:cs="Arial"/>
          <w:sz w:val="24"/>
          <w:szCs w:val="24"/>
          <w:lang w:bidi="en-US"/>
        </w:rPr>
        <w:t>CPM®</w:t>
      </w:r>
      <w:r w:rsidR="00F23662">
        <w:rPr>
          <w:rFonts w:ascii="Arial" w:hAnsi="Arial" w:cs="Arial"/>
          <w:sz w:val="24"/>
          <w:szCs w:val="24"/>
          <w:lang w:bidi="en-US"/>
        </w:rPr>
        <w:t xml:space="preserve"> </w:t>
      </w:r>
      <w:r w:rsidRPr="002E58C0">
        <w:rPr>
          <w:rFonts w:ascii="Arial" w:hAnsi="Arial" w:cs="Arial"/>
          <w:sz w:val="24"/>
          <w:szCs w:val="24"/>
          <w:lang w:bidi="en-US"/>
        </w:rPr>
        <w:t>who is dedicated to:</w:t>
      </w:r>
    </w:p>
    <w:p w:rsidR="002E58C0" w:rsidRPr="00BC174D" w:rsidRDefault="002E58C0" w:rsidP="00BC174D">
      <w:pPr>
        <w:pStyle w:val="ListParagraph"/>
        <w:numPr>
          <w:ilvl w:val="0"/>
          <w:numId w:val="6"/>
        </w:numPr>
        <w:rPr>
          <w:rFonts w:ascii="Arial" w:hAnsi="Arial" w:cs="Arial"/>
          <w:lang w:bidi="en-US"/>
        </w:rPr>
      </w:pPr>
      <w:r w:rsidRPr="00BC174D">
        <w:rPr>
          <w:rFonts w:ascii="Arial" w:hAnsi="Arial" w:cs="Arial"/>
          <w:lang w:bidi="en-US"/>
        </w:rPr>
        <w:t>Advancing the real estate management industry</w:t>
      </w:r>
    </w:p>
    <w:p w:rsidR="002E58C0" w:rsidRPr="00BC174D" w:rsidRDefault="002E58C0" w:rsidP="00BC174D">
      <w:pPr>
        <w:pStyle w:val="ListParagraph"/>
        <w:numPr>
          <w:ilvl w:val="0"/>
          <w:numId w:val="6"/>
        </w:numPr>
        <w:rPr>
          <w:rFonts w:ascii="Arial" w:hAnsi="Arial" w:cs="Arial"/>
          <w:lang w:bidi="en-US"/>
        </w:rPr>
      </w:pPr>
      <w:r w:rsidRPr="00BC174D">
        <w:rPr>
          <w:rFonts w:ascii="Arial" w:hAnsi="Arial" w:cs="Arial"/>
          <w:lang w:bidi="en-US"/>
        </w:rPr>
        <w:t xml:space="preserve">Providing superior service to clients, tenants, and residents </w:t>
      </w:r>
    </w:p>
    <w:p w:rsidR="002E58C0" w:rsidRPr="00BC174D" w:rsidRDefault="002E58C0" w:rsidP="00BC174D">
      <w:pPr>
        <w:pStyle w:val="ListParagraph"/>
        <w:numPr>
          <w:ilvl w:val="0"/>
          <w:numId w:val="6"/>
        </w:numPr>
        <w:rPr>
          <w:rFonts w:ascii="Arial" w:hAnsi="Arial" w:cs="Arial"/>
          <w:lang w:bidi="en-US"/>
        </w:rPr>
      </w:pPr>
      <w:r w:rsidRPr="00BC174D">
        <w:rPr>
          <w:rFonts w:ascii="Arial" w:hAnsi="Arial" w:cs="Arial"/>
          <w:lang w:bidi="en-US"/>
        </w:rPr>
        <w:t>Demonstrating personal commitment to community service</w:t>
      </w:r>
    </w:p>
    <w:p w:rsidR="002E58C0" w:rsidRPr="00BC174D" w:rsidRDefault="002E58C0" w:rsidP="00BC174D">
      <w:pPr>
        <w:pStyle w:val="ListParagraph"/>
        <w:numPr>
          <w:ilvl w:val="0"/>
          <w:numId w:val="6"/>
        </w:numPr>
        <w:rPr>
          <w:rFonts w:ascii="Arial" w:hAnsi="Arial" w:cs="Arial"/>
          <w:lang w:bidi="en-US"/>
        </w:rPr>
      </w:pPr>
      <w:r w:rsidRPr="00BC174D">
        <w:rPr>
          <w:rFonts w:ascii="Arial" w:hAnsi="Arial" w:cs="Arial"/>
          <w:lang w:bidi="en-US"/>
        </w:rPr>
        <w:t>Demonstrating leadership through innovative initiatives, programs, or business practices that resulted in business advancement and/or property success</w:t>
      </w:r>
    </w:p>
    <w:p w:rsidR="002E58C0" w:rsidRPr="00BC174D" w:rsidRDefault="002E58C0" w:rsidP="00BC174D">
      <w:pPr>
        <w:pStyle w:val="ListParagraph"/>
        <w:numPr>
          <w:ilvl w:val="0"/>
          <w:numId w:val="6"/>
        </w:numPr>
        <w:rPr>
          <w:rFonts w:ascii="Arial" w:hAnsi="Arial" w:cs="Arial"/>
          <w:lang w:bidi="en-US"/>
        </w:rPr>
      </w:pPr>
      <w:r w:rsidRPr="00BC174D">
        <w:rPr>
          <w:rFonts w:ascii="Arial" w:hAnsi="Arial" w:cs="Arial"/>
          <w:lang w:bidi="en-US"/>
        </w:rPr>
        <w:t>Demonstrating leadership by mentoring of others</w:t>
      </w:r>
    </w:p>
    <w:p w:rsidR="002E58C0" w:rsidRPr="00BC174D" w:rsidRDefault="002E58C0" w:rsidP="00BC174D">
      <w:pPr>
        <w:pStyle w:val="ListParagraph"/>
        <w:numPr>
          <w:ilvl w:val="0"/>
          <w:numId w:val="6"/>
        </w:numPr>
        <w:rPr>
          <w:rFonts w:ascii="Arial" w:hAnsi="Arial" w:cs="Arial"/>
          <w:lang w:bidi="en-US"/>
        </w:rPr>
      </w:pPr>
      <w:r w:rsidRPr="00BC174D">
        <w:rPr>
          <w:rFonts w:ascii="Arial" w:hAnsi="Arial" w:cs="Arial"/>
          <w:lang w:bidi="en-US"/>
        </w:rPr>
        <w:t xml:space="preserve">Demonstrating commitment to ethical business practices based on the </w:t>
      </w:r>
      <w:r w:rsidR="00F23662" w:rsidRPr="00BC174D">
        <w:rPr>
          <w:rFonts w:ascii="Arial" w:hAnsi="Arial" w:cs="Arial"/>
          <w:lang w:bidi="en-US"/>
        </w:rPr>
        <w:t>IREM</w:t>
      </w:r>
      <w:r w:rsidR="00F23662" w:rsidRPr="00BC174D">
        <w:rPr>
          <w:rFonts w:ascii="Arial" w:hAnsi="Arial" w:cs="Arial"/>
          <w:vertAlign w:val="superscript"/>
          <w:lang w:bidi="en-US"/>
        </w:rPr>
        <w:t>®</w:t>
      </w:r>
      <w:r w:rsidR="00F23662" w:rsidRPr="00BC174D">
        <w:rPr>
          <w:rFonts w:ascii="Arial" w:hAnsi="Arial" w:cs="Arial"/>
          <w:lang w:bidi="en-US"/>
        </w:rPr>
        <w:t xml:space="preserve"> </w:t>
      </w:r>
      <w:r w:rsidRPr="00BC174D">
        <w:rPr>
          <w:rFonts w:ascii="Arial" w:hAnsi="Arial" w:cs="Arial"/>
          <w:lang w:bidi="en-US"/>
        </w:rPr>
        <w:t>Code of Professional Ethics</w:t>
      </w:r>
    </w:p>
    <w:p w:rsidR="002E58C0" w:rsidRPr="00BC174D" w:rsidRDefault="002E58C0" w:rsidP="00BC174D">
      <w:pPr>
        <w:pStyle w:val="ListParagraph"/>
        <w:numPr>
          <w:ilvl w:val="0"/>
          <w:numId w:val="6"/>
        </w:numPr>
        <w:rPr>
          <w:rFonts w:ascii="Arial" w:hAnsi="Arial" w:cs="Arial"/>
          <w:lang w:bidi="en-US"/>
        </w:rPr>
      </w:pPr>
      <w:r w:rsidRPr="00BC174D">
        <w:rPr>
          <w:rFonts w:ascii="Arial" w:hAnsi="Arial" w:cs="Arial"/>
          <w:lang w:bidi="en-US"/>
        </w:rPr>
        <w:t>Engaging in IREM</w:t>
      </w:r>
      <w:r w:rsidR="00F23662" w:rsidRPr="00BC174D">
        <w:rPr>
          <w:rFonts w:ascii="Arial" w:hAnsi="Arial" w:cs="Arial"/>
          <w:vertAlign w:val="superscript"/>
          <w:lang w:bidi="en-US"/>
        </w:rPr>
        <w:t>®</w:t>
      </w:r>
      <w:r w:rsidRPr="00BC174D">
        <w:rPr>
          <w:rFonts w:ascii="Arial" w:hAnsi="Arial" w:cs="Arial"/>
          <w:lang w:bidi="en-US"/>
        </w:rPr>
        <w:t>, either directly or through support of employees, colleagues, and industry peers</w:t>
      </w:r>
    </w:p>
    <w:p w:rsidR="002E58C0" w:rsidRPr="00BC174D" w:rsidRDefault="002E58C0" w:rsidP="00BC174D">
      <w:pPr>
        <w:pStyle w:val="ListParagraph"/>
        <w:numPr>
          <w:ilvl w:val="0"/>
          <w:numId w:val="6"/>
        </w:numPr>
        <w:rPr>
          <w:rFonts w:ascii="Arial" w:hAnsi="Arial" w:cs="Arial"/>
          <w:lang w:bidi="en-US"/>
        </w:rPr>
      </w:pPr>
      <w:r w:rsidRPr="00BC174D">
        <w:rPr>
          <w:rFonts w:ascii="Arial" w:hAnsi="Arial" w:cs="Arial"/>
          <w:lang w:bidi="en-US"/>
        </w:rPr>
        <w:t xml:space="preserve">Promoting the </w:t>
      </w:r>
      <w:r w:rsidR="00F23662" w:rsidRPr="00BC174D">
        <w:rPr>
          <w:rFonts w:ascii="Arial" w:hAnsi="Arial" w:cs="Arial"/>
          <w:lang w:bidi="en-US"/>
        </w:rPr>
        <w:t>CPM</w:t>
      </w:r>
      <w:r w:rsidR="00F23662" w:rsidRPr="00BC174D">
        <w:rPr>
          <w:rFonts w:ascii="Arial" w:hAnsi="Arial" w:cs="Arial"/>
          <w:vertAlign w:val="superscript"/>
          <w:lang w:bidi="en-US"/>
        </w:rPr>
        <w:t>®</w:t>
      </w:r>
      <w:r w:rsidR="00F23662" w:rsidRPr="00BC174D">
        <w:rPr>
          <w:rFonts w:ascii="Arial" w:hAnsi="Arial" w:cs="Arial"/>
          <w:lang w:bidi="en-US"/>
        </w:rPr>
        <w:t xml:space="preserve"> </w:t>
      </w:r>
      <w:r w:rsidRPr="00BC174D">
        <w:rPr>
          <w:rFonts w:ascii="Arial" w:hAnsi="Arial" w:cs="Arial"/>
          <w:lang w:bidi="en-US"/>
        </w:rPr>
        <w:t>through personal and business relationships</w:t>
      </w:r>
    </w:p>
    <w:p w:rsidR="002E58C0" w:rsidRPr="002E58C0" w:rsidRDefault="002E58C0" w:rsidP="002E58C0">
      <w:pPr>
        <w:rPr>
          <w:rFonts w:ascii="Arial" w:hAnsi="Arial" w:cs="Arial"/>
          <w:sz w:val="24"/>
          <w:szCs w:val="24"/>
          <w:lang w:bidi="en-US"/>
        </w:rPr>
      </w:pPr>
    </w:p>
    <w:p w:rsidR="002E58C0" w:rsidRPr="009D529B" w:rsidRDefault="00F23662" w:rsidP="002E58C0">
      <w:pPr>
        <w:rPr>
          <w:rFonts w:ascii="Arial" w:hAnsi="Arial" w:cs="Arial"/>
          <w:b/>
          <w:sz w:val="24"/>
          <w:szCs w:val="24"/>
          <w:lang w:bidi="en-US"/>
        </w:rPr>
      </w:pPr>
      <w:r w:rsidRPr="00F23662">
        <w:rPr>
          <w:rFonts w:ascii="Arial" w:hAnsi="Arial" w:cs="Arial"/>
          <w:b/>
          <w:sz w:val="24"/>
          <w:szCs w:val="24"/>
          <w:lang w:bidi="en-US"/>
        </w:rPr>
        <w:t>ARM</w:t>
      </w:r>
      <w:r w:rsidRPr="00F23662">
        <w:rPr>
          <w:rFonts w:ascii="Arial" w:hAnsi="Arial" w:cs="Arial"/>
          <w:b/>
          <w:sz w:val="24"/>
          <w:szCs w:val="24"/>
          <w:vertAlign w:val="superscript"/>
          <w:lang w:bidi="en-US"/>
        </w:rPr>
        <w:t>®</w:t>
      </w:r>
      <w:r>
        <w:rPr>
          <w:rFonts w:ascii="Arial" w:hAnsi="Arial" w:cs="Arial"/>
          <w:b/>
          <w:sz w:val="24"/>
          <w:szCs w:val="24"/>
          <w:lang w:bidi="en-US"/>
        </w:rPr>
        <w:t xml:space="preserve"> </w:t>
      </w:r>
      <w:r w:rsidR="002E58C0" w:rsidRPr="009D529B">
        <w:rPr>
          <w:rFonts w:ascii="Arial" w:hAnsi="Arial" w:cs="Arial"/>
          <w:b/>
          <w:sz w:val="24"/>
          <w:szCs w:val="24"/>
          <w:lang w:bidi="en-US"/>
        </w:rPr>
        <w:t>of the Year</w:t>
      </w:r>
    </w:p>
    <w:p w:rsidR="002E58C0" w:rsidRPr="002E58C0" w:rsidRDefault="002E58C0" w:rsidP="002E58C0">
      <w:pPr>
        <w:rPr>
          <w:rFonts w:ascii="Arial" w:hAnsi="Arial" w:cs="Arial"/>
          <w:sz w:val="24"/>
          <w:szCs w:val="24"/>
          <w:lang w:bidi="en-US"/>
        </w:rPr>
      </w:pPr>
      <w:r w:rsidRPr="002E58C0">
        <w:rPr>
          <w:rFonts w:ascii="Arial" w:hAnsi="Arial" w:cs="Arial"/>
          <w:sz w:val="24"/>
          <w:szCs w:val="24"/>
          <w:lang w:bidi="en-US"/>
        </w:rPr>
        <w:t xml:space="preserve">Outstanding performance by an </w:t>
      </w:r>
      <w:r w:rsidR="00F23662">
        <w:rPr>
          <w:rFonts w:ascii="Arial" w:hAnsi="Arial" w:cs="Arial"/>
          <w:sz w:val="24"/>
          <w:szCs w:val="24"/>
          <w:lang w:bidi="en-US"/>
        </w:rPr>
        <w:t>ARM</w:t>
      </w:r>
      <w:r w:rsidR="00F23662" w:rsidRPr="00F23662">
        <w:rPr>
          <w:rFonts w:ascii="Arial" w:hAnsi="Arial" w:cs="Arial"/>
          <w:sz w:val="24"/>
          <w:szCs w:val="24"/>
          <w:vertAlign w:val="superscript"/>
          <w:lang w:bidi="en-US"/>
        </w:rPr>
        <w:t>®</w:t>
      </w:r>
      <w:r w:rsidR="00F23662">
        <w:rPr>
          <w:rFonts w:ascii="Arial" w:hAnsi="Arial" w:cs="Arial"/>
          <w:sz w:val="24"/>
          <w:szCs w:val="24"/>
          <w:vertAlign w:val="superscript"/>
          <w:lang w:bidi="en-US"/>
        </w:rPr>
        <w:t xml:space="preserve"> </w:t>
      </w:r>
      <w:r w:rsidRPr="002E58C0">
        <w:rPr>
          <w:rFonts w:ascii="Arial" w:hAnsi="Arial" w:cs="Arial"/>
          <w:sz w:val="24"/>
          <w:szCs w:val="24"/>
          <w:lang w:bidi="en-US"/>
        </w:rPr>
        <w:t>who is dedicated to:</w:t>
      </w:r>
    </w:p>
    <w:p w:rsidR="002E58C0" w:rsidRPr="002E58C0" w:rsidRDefault="002E58C0" w:rsidP="002E58C0">
      <w:pPr>
        <w:numPr>
          <w:ilvl w:val="0"/>
          <w:numId w:val="3"/>
        </w:numPr>
        <w:rPr>
          <w:rFonts w:ascii="Arial" w:hAnsi="Arial" w:cs="Arial"/>
          <w:sz w:val="24"/>
          <w:szCs w:val="24"/>
          <w:lang w:bidi="en-US"/>
        </w:rPr>
      </w:pPr>
      <w:r w:rsidRPr="002E58C0">
        <w:rPr>
          <w:rFonts w:ascii="Arial" w:hAnsi="Arial" w:cs="Arial"/>
          <w:sz w:val="24"/>
          <w:szCs w:val="24"/>
          <w:lang w:bidi="en-US"/>
        </w:rPr>
        <w:t>Advancing the real estate management industry</w:t>
      </w:r>
    </w:p>
    <w:p w:rsidR="002E58C0" w:rsidRPr="002E58C0" w:rsidRDefault="002E58C0" w:rsidP="002E58C0">
      <w:pPr>
        <w:numPr>
          <w:ilvl w:val="0"/>
          <w:numId w:val="3"/>
        </w:numPr>
        <w:rPr>
          <w:rFonts w:ascii="Arial" w:hAnsi="Arial" w:cs="Arial"/>
          <w:sz w:val="24"/>
          <w:szCs w:val="24"/>
          <w:lang w:bidi="en-US"/>
        </w:rPr>
      </w:pPr>
      <w:r w:rsidRPr="002E58C0">
        <w:rPr>
          <w:rFonts w:ascii="Arial" w:hAnsi="Arial" w:cs="Arial"/>
          <w:sz w:val="24"/>
          <w:szCs w:val="24"/>
          <w:lang w:bidi="en-US"/>
        </w:rPr>
        <w:t xml:space="preserve">Providing superior service to clients and residents </w:t>
      </w:r>
    </w:p>
    <w:p w:rsidR="002E58C0" w:rsidRPr="002E58C0" w:rsidRDefault="002E58C0" w:rsidP="002E58C0">
      <w:pPr>
        <w:numPr>
          <w:ilvl w:val="0"/>
          <w:numId w:val="3"/>
        </w:numPr>
        <w:rPr>
          <w:rFonts w:ascii="Arial" w:hAnsi="Arial" w:cs="Arial"/>
          <w:sz w:val="24"/>
          <w:szCs w:val="24"/>
          <w:lang w:bidi="en-US"/>
        </w:rPr>
      </w:pPr>
      <w:r w:rsidRPr="002E58C0">
        <w:rPr>
          <w:rFonts w:ascii="Arial" w:hAnsi="Arial" w:cs="Arial"/>
          <w:sz w:val="24"/>
          <w:szCs w:val="24"/>
          <w:lang w:bidi="en-US"/>
        </w:rPr>
        <w:t>Demonstrating personal commitment to community service</w:t>
      </w:r>
    </w:p>
    <w:p w:rsidR="002E58C0" w:rsidRPr="002E58C0" w:rsidRDefault="002E58C0" w:rsidP="002E58C0">
      <w:pPr>
        <w:numPr>
          <w:ilvl w:val="0"/>
          <w:numId w:val="3"/>
        </w:numPr>
        <w:rPr>
          <w:rFonts w:ascii="Arial" w:hAnsi="Arial" w:cs="Arial"/>
          <w:sz w:val="24"/>
          <w:szCs w:val="24"/>
          <w:lang w:bidi="en-US"/>
        </w:rPr>
      </w:pPr>
      <w:r w:rsidRPr="002E58C0">
        <w:rPr>
          <w:rFonts w:ascii="Arial" w:hAnsi="Arial" w:cs="Arial"/>
          <w:sz w:val="24"/>
          <w:szCs w:val="24"/>
          <w:lang w:bidi="en-US"/>
        </w:rPr>
        <w:t>Demonstrating leadership through innovative initiatives, programs, or business practices that resulted in business advancement and/or property success</w:t>
      </w:r>
    </w:p>
    <w:p w:rsidR="002E58C0" w:rsidRPr="002E58C0" w:rsidRDefault="002E58C0" w:rsidP="002E58C0">
      <w:pPr>
        <w:numPr>
          <w:ilvl w:val="0"/>
          <w:numId w:val="3"/>
        </w:numPr>
        <w:rPr>
          <w:rFonts w:ascii="Arial" w:hAnsi="Arial" w:cs="Arial"/>
          <w:sz w:val="24"/>
          <w:szCs w:val="24"/>
          <w:lang w:bidi="en-US"/>
        </w:rPr>
      </w:pPr>
      <w:r w:rsidRPr="002E58C0">
        <w:rPr>
          <w:rFonts w:ascii="Arial" w:hAnsi="Arial" w:cs="Arial"/>
          <w:sz w:val="24"/>
          <w:szCs w:val="24"/>
          <w:lang w:bidi="en-US"/>
        </w:rPr>
        <w:t>Demonstrating leadership by mentoring of others</w:t>
      </w:r>
    </w:p>
    <w:p w:rsidR="002E58C0" w:rsidRPr="002E58C0" w:rsidRDefault="002E58C0" w:rsidP="002E58C0">
      <w:pPr>
        <w:numPr>
          <w:ilvl w:val="0"/>
          <w:numId w:val="3"/>
        </w:numPr>
        <w:rPr>
          <w:rFonts w:ascii="Arial" w:hAnsi="Arial" w:cs="Arial"/>
          <w:sz w:val="24"/>
          <w:szCs w:val="24"/>
          <w:lang w:bidi="en-US"/>
        </w:rPr>
      </w:pPr>
      <w:r w:rsidRPr="002E58C0">
        <w:rPr>
          <w:rFonts w:ascii="Arial" w:hAnsi="Arial" w:cs="Arial"/>
          <w:sz w:val="24"/>
          <w:szCs w:val="24"/>
          <w:lang w:bidi="en-US"/>
        </w:rPr>
        <w:t xml:space="preserve">Demonstrating commitment to ethical business practices based on the </w:t>
      </w:r>
      <w:r w:rsidR="00F23662">
        <w:rPr>
          <w:rFonts w:ascii="Arial" w:hAnsi="Arial" w:cs="Arial"/>
          <w:sz w:val="24"/>
          <w:szCs w:val="24"/>
          <w:lang w:bidi="en-US"/>
        </w:rPr>
        <w:t>IREM</w:t>
      </w:r>
      <w:r w:rsidR="00F23662" w:rsidRPr="00F23662">
        <w:rPr>
          <w:rFonts w:ascii="Arial" w:hAnsi="Arial" w:cs="Arial"/>
          <w:sz w:val="24"/>
          <w:szCs w:val="24"/>
          <w:vertAlign w:val="superscript"/>
          <w:lang w:bidi="en-US"/>
        </w:rPr>
        <w:t>®</w:t>
      </w:r>
      <w:r w:rsidR="00F23662">
        <w:rPr>
          <w:rFonts w:ascii="Arial" w:hAnsi="Arial" w:cs="Arial"/>
          <w:sz w:val="24"/>
          <w:szCs w:val="24"/>
          <w:lang w:bidi="en-US"/>
        </w:rPr>
        <w:t xml:space="preserve"> </w:t>
      </w:r>
      <w:r w:rsidRPr="002E58C0">
        <w:rPr>
          <w:rFonts w:ascii="Arial" w:hAnsi="Arial" w:cs="Arial"/>
          <w:sz w:val="24"/>
          <w:szCs w:val="24"/>
          <w:lang w:bidi="en-US"/>
        </w:rPr>
        <w:t>Code of Professional Ethics</w:t>
      </w:r>
    </w:p>
    <w:p w:rsidR="002E58C0" w:rsidRPr="002E58C0" w:rsidRDefault="002E58C0" w:rsidP="002E58C0">
      <w:pPr>
        <w:numPr>
          <w:ilvl w:val="0"/>
          <w:numId w:val="3"/>
        </w:numPr>
        <w:rPr>
          <w:rFonts w:ascii="Arial" w:hAnsi="Arial" w:cs="Arial"/>
          <w:sz w:val="24"/>
          <w:szCs w:val="24"/>
          <w:lang w:bidi="en-US"/>
        </w:rPr>
      </w:pPr>
      <w:r w:rsidRPr="002E58C0">
        <w:rPr>
          <w:rFonts w:ascii="Arial" w:hAnsi="Arial" w:cs="Arial"/>
          <w:sz w:val="24"/>
          <w:szCs w:val="24"/>
          <w:lang w:bidi="en-US"/>
        </w:rPr>
        <w:t>Engaging in IREM</w:t>
      </w:r>
      <w:r w:rsidR="00F23662" w:rsidRPr="00F23662">
        <w:rPr>
          <w:rFonts w:ascii="Arial" w:hAnsi="Arial" w:cs="Arial"/>
          <w:sz w:val="24"/>
          <w:szCs w:val="24"/>
          <w:vertAlign w:val="superscript"/>
          <w:lang w:bidi="en-US"/>
        </w:rPr>
        <w:t>®</w:t>
      </w:r>
      <w:r w:rsidRPr="002E58C0">
        <w:rPr>
          <w:rFonts w:ascii="Arial" w:hAnsi="Arial" w:cs="Arial"/>
          <w:sz w:val="24"/>
          <w:szCs w:val="24"/>
          <w:lang w:bidi="en-US"/>
        </w:rPr>
        <w:t>, either directly or through support of employees, colleagues, and industry peers</w:t>
      </w:r>
    </w:p>
    <w:p w:rsidR="002E58C0" w:rsidRPr="002E58C0" w:rsidRDefault="002E58C0" w:rsidP="002E58C0">
      <w:pPr>
        <w:numPr>
          <w:ilvl w:val="0"/>
          <w:numId w:val="3"/>
        </w:numPr>
        <w:rPr>
          <w:rFonts w:ascii="Arial" w:hAnsi="Arial" w:cs="Arial"/>
          <w:sz w:val="24"/>
          <w:szCs w:val="24"/>
          <w:lang w:bidi="en-US"/>
        </w:rPr>
      </w:pPr>
      <w:r w:rsidRPr="002E58C0">
        <w:rPr>
          <w:rFonts w:ascii="Arial" w:hAnsi="Arial" w:cs="Arial"/>
          <w:sz w:val="24"/>
          <w:szCs w:val="24"/>
          <w:lang w:bidi="en-US"/>
        </w:rPr>
        <w:t xml:space="preserve">Promoting the </w:t>
      </w:r>
      <w:r w:rsidR="00F23662">
        <w:rPr>
          <w:rFonts w:ascii="Arial" w:hAnsi="Arial" w:cs="Arial"/>
          <w:sz w:val="24"/>
          <w:szCs w:val="24"/>
          <w:lang w:bidi="en-US"/>
        </w:rPr>
        <w:t>ARM</w:t>
      </w:r>
      <w:r w:rsidR="00F23662" w:rsidRPr="00F23662">
        <w:rPr>
          <w:rFonts w:ascii="Arial" w:hAnsi="Arial" w:cs="Arial"/>
          <w:sz w:val="24"/>
          <w:szCs w:val="24"/>
          <w:vertAlign w:val="superscript"/>
          <w:lang w:bidi="en-US"/>
        </w:rPr>
        <w:t>®</w:t>
      </w:r>
      <w:r w:rsidR="00F23662">
        <w:rPr>
          <w:rFonts w:ascii="Arial" w:hAnsi="Arial" w:cs="Arial"/>
          <w:sz w:val="24"/>
          <w:szCs w:val="24"/>
          <w:vertAlign w:val="superscript"/>
          <w:lang w:bidi="en-US"/>
        </w:rPr>
        <w:t xml:space="preserve"> </w:t>
      </w:r>
      <w:r w:rsidRPr="002E58C0">
        <w:rPr>
          <w:rFonts w:ascii="Arial" w:hAnsi="Arial" w:cs="Arial"/>
          <w:sz w:val="24"/>
          <w:szCs w:val="24"/>
          <w:lang w:bidi="en-US"/>
        </w:rPr>
        <w:t>through personal and business relationships</w:t>
      </w:r>
    </w:p>
    <w:p w:rsidR="00530735" w:rsidRPr="00530735" w:rsidRDefault="00530735" w:rsidP="00530735">
      <w:pPr>
        <w:rPr>
          <w:rFonts w:ascii="Arial" w:hAnsi="Arial" w:cs="Arial"/>
          <w:b/>
          <w:sz w:val="24"/>
          <w:szCs w:val="24"/>
        </w:rPr>
      </w:pPr>
    </w:p>
    <w:p w:rsidR="00530735" w:rsidRPr="006475BA" w:rsidRDefault="00530735" w:rsidP="00530735">
      <w:pPr>
        <w:rPr>
          <w:rFonts w:ascii="Arial" w:hAnsi="Arial" w:cs="Arial"/>
          <w:sz w:val="24"/>
          <w:szCs w:val="24"/>
        </w:rPr>
      </w:pPr>
      <w:r w:rsidRPr="00530735">
        <w:rPr>
          <w:rFonts w:ascii="Arial" w:hAnsi="Arial" w:cs="Arial"/>
          <w:b/>
          <w:sz w:val="24"/>
          <w:szCs w:val="24"/>
        </w:rPr>
        <w:t>About IREM</w:t>
      </w:r>
      <w:r w:rsidR="00F23662" w:rsidRPr="00F23662">
        <w:rPr>
          <w:rFonts w:ascii="Arial" w:hAnsi="Arial" w:cs="Arial"/>
          <w:b/>
          <w:sz w:val="24"/>
          <w:szCs w:val="24"/>
          <w:vertAlign w:val="superscript"/>
        </w:rPr>
        <w:t>®</w:t>
      </w:r>
      <w:r w:rsidRPr="00530735">
        <w:rPr>
          <w:rFonts w:ascii="Arial" w:hAnsi="Arial" w:cs="Arial"/>
          <w:sz w:val="24"/>
          <w:szCs w:val="24"/>
        </w:rPr>
        <w:br/>
        <w:t>IREM</w:t>
      </w:r>
      <w:r w:rsidR="00F23662" w:rsidRPr="00F23662">
        <w:rPr>
          <w:rFonts w:ascii="Arial" w:hAnsi="Arial" w:cs="Arial"/>
          <w:sz w:val="24"/>
          <w:szCs w:val="24"/>
          <w:vertAlign w:val="superscript"/>
        </w:rPr>
        <w:t>®</w:t>
      </w:r>
      <w:r w:rsidRPr="00530735">
        <w:rPr>
          <w:rFonts w:ascii="Arial" w:hAnsi="Arial" w:cs="Arial"/>
          <w:sz w:val="24"/>
          <w:szCs w:val="24"/>
          <w:vertAlign w:val="superscript"/>
        </w:rPr>
        <w:t xml:space="preserve"> </w:t>
      </w:r>
      <w:r w:rsidRPr="00530735">
        <w:rPr>
          <w:rFonts w:ascii="Arial" w:hAnsi="Arial" w:cs="Arial"/>
          <w:sz w:val="24"/>
          <w:szCs w:val="24"/>
        </w:rPr>
        <w:t>is an international</w:t>
      </w:r>
      <w:r w:rsidRPr="00530735">
        <w:rPr>
          <w:rFonts w:ascii="Arial" w:hAnsi="Arial" w:cs="Arial"/>
          <w:b/>
          <w:bCs/>
          <w:sz w:val="24"/>
          <w:szCs w:val="24"/>
        </w:rPr>
        <w:t xml:space="preserve"> </w:t>
      </w:r>
      <w:r w:rsidRPr="00530735">
        <w:rPr>
          <w:rFonts w:ascii="Arial" w:hAnsi="Arial" w:cs="Arial"/>
          <w:sz w:val="24"/>
          <w:szCs w:val="24"/>
        </w:rPr>
        <w:t>community of real estate managers dedicated to ethical business practices, maximizing the value of investment real estate, and promoting superior management through education and information sharing. An affiliate of the National Association of REALTORS</w:t>
      </w:r>
      <w:r w:rsidR="00F23662" w:rsidRPr="00F23662">
        <w:rPr>
          <w:rFonts w:ascii="Arial" w:hAnsi="Arial" w:cs="Arial"/>
          <w:sz w:val="24"/>
          <w:szCs w:val="24"/>
          <w:vertAlign w:val="superscript"/>
        </w:rPr>
        <w:t>®</w:t>
      </w:r>
      <w:r w:rsidRPr="00530735">
        <w:rPr>
          <w:rFonts w:ascii="Arial" w:hAnsi="Arial" w:cs="Arial"/>
          <w:sz w:val="24"/>
          <w:szCs w:val="24"/>
        </w:rPr>
        <w:t>, IREM</w:t>
      </w:r>
      <w:r w:rsidR="00F23662" w:rsidRPr="00F23662">
        <w:rPr>
          <w:rFonts w:ascii="Arial" w:hAnsi="Arial" w:cs="Arial"/>
          <w:sz w:val="24"/>
          <w:szCs w:val="24"/>
          <w:vertAlign w:val="superscript"/>
        </w:rPr>
        <w:t>®</w:t>
      </w:r>
      <w:r w:rsidRPr="00530735">
        <w:rPr>
          <w:rFonts w:ascii="Arial" w:hAnsi="Arial" w:cs="Arial"/>
          <w:sz w:val="24"/>
          <w:szCs w:val="24"/>
        </w:rPr>
        <w:t xml:space="preserve"> is the home for all industry professionals connected to real estate management – and the only organization serving both the multi-family and commercial sectors. IREM</w:t>
      </w:r>
      <w:r w:rsidR="00F23662" w:rsidRPr="00F23662">
        <w:rPr>
          <w:rFonts w:ascii="Arial" w:hAnsi="Arial" w:cs="Arial"/>
          <w:sz w:val="24"/>
          <w:szCs w:val="24"/>
          <w:vertAlign w:val="superscript"/>
        </w:rPr>
        <w:t>®</w:t>
      </w:r>
      <w:r w:rsidRPr="00530735">
        <w:rPr>
          <w:rFonts w:ascii="Arial" w:hAnsi="Arial" w:cs="Arial"/>
          <w:sz w:val="24"/>
          <w:szCs w:val="24"/>
        </w:rPr>
        <w:t xml:space="preserve"> believes good management matters, and well-managed properties pay dividends in terms of value and in the quality of life for residents, tenants and </w:t>
      </w:r>
      <w:r w:rsidR="006475BA">
        <w:rPr>
          <w:rFonts w:ascii="Arial" w:hAnsi="Arial" w:cs="Arial"/>
          <w:sz w:val="24"/>
          <w:szCs w:val="24"/>
        </w:rPr>
        <w:t xml:space="preserve">customers. </w:t>
      </w:r>
      <w:r w:rsidRPr="00530735">
        <w:rPr>
          <w:rFonts w:ascii="Arial" w:hAnsi="Arial" w:cs="Arial"/>
          <w:sz w:val="24"/>
          <w:szCs w:val="24"/>
        </w:rPr>
        <w:t>IREM</w:t>
      </w:r>
      <w:r w:rsidR="00F23662" w:rsidRPr="00F23662">
        <w:rPr>
          <w:rFonts w:ascii="Arial" w:hAnsi="Arial" w:cs="Arial"/>
          <w:sz w:val="24"/>
          <w:szCs w:val="24"/>
          <w:vertAlign w:val="superscript"/>
        </w:rPr>
        <w:t>®</w:t>
      </w:r>
      <w:r w:rsidRPr="00530735">
        <w:rPr>
          <w:rFonts w:ascii="Arial" w:hAnsi="Arial" w:cs="Arial"/>
          <w:sz w:val="24"/>
          <w:szCs w:val="24"/>
        </w:rPr>
        <w:t xml:space="preserve"> offers a variety of membership types for professionals of every </w:t>
      </w:r>
      <w:r w:rsidRPr="00530735">
        <w:rPr>
          <w:rFonts w:ascii="Arial" w:hAnsi="Arial" w:cs="Arial"/>
          <w:sz w:val="24"/>
          <w:szCs w:val="24"/>
        </w:rPr>
        <w:lastRenderedPageBreak/>
        <w:t>experience level, from on-site managers to high-level executives. IREM</w:t>
      </w:r>
      <w:r w:rsidR="00F23662" w:rsidRPr="00F23662">
        <w:rPr>
          <w:rFonts w:ascii="Arial" w:hAnsi="Arial" w:cs="Arial"/>
          <w:sz w:val="24"/>
          <w:szCs w:val="24"/>
          <w:vertAlign w:val="superscript"/>
        </w:rPr>
        <w:t>®</w:t>
      </w:r>
      <w:r w:rsidRPr="00530735">
        <w:rPr>
          <w:rFonts w:ascii="Arial" w:hAnsi="Arial" w:cs="Arial"/>
          <w:sz w:val="24"/>
          <w:szCs w:val="24"/>
        </w:rPr>
        <w:t xml:space="preserve"> credentials, earned by meeting high standards of education, experience, </w:t>
      </w:r>
      <w:r w:rsidRPr="00530735">
        <w:rPr>
          <w:rFonts w:ascii="Arial" w:hAnsi="Arial" w:cs="Arial"/>
          <w:sz w:val="24"/>
          <w:szCs w:val="24"/>
          <w:u w:val="single"/>
        </w:rPr>
        <w:t xml:space="preserve">and </w:t>
      </w:r>
      <w:r w:rsidRPr="00530735">
        <w:rPr>
          <w:rFonts w:ascii="Arial" w:hAnsi="Arial" w:cs="Arial"/>
          <w:sz w:val="24"/>
          <w:szCs w:val="24"/>
        </w:rPr>
        <w:t>ethical business practices, include: CPM</w:t>
      </w:r>
      <w:r w:rsidR="00F23662" w:rsidRPr="00F23662">
        <w:rPr>
          <w:rFonts w:ascii="Arial" w:hAnsi="Arial" w:cs="Arial"/>
          <w:sz w:val="24"/>
          <w:szCs w:val="24"/>
          <w:vertAlign w:val="superscript"/>
        </w:rPr>
        <w:t>®</w:t>
      </w:r>
      <w:r w:rsidRPr="00530735">
        <w:rPr>
          <w:rFonts w:ascii="Arial" w:hAnsi="Arial" w:cs="Arial"/>
          <w:sz w:val="24"/>
          <w:szCs w:val="24"/>
        </w:rPr>
        <w:t>, ARM</w:t>
      </w:r>
      <w:r w:rsidR="00F23662" w:rsidRPr="00F23662">
        <w:rPr>
          <w:rFonts w:ascii="Arial" w:hAnsi="Arial" w:cs="Arial"/>
          <w:sz w:val="24"/>
          <w:szCs w:val="24"/>
          <w:vertAlign w:val="superscript"/>
        </w:rPr>
        <w:t>®</w:t>
      </w:r>
      <w:r w:rsidRPr="00530735">
        <w:rPr>
          <w:rFonts w:ascii="Arial" w:hAnsi="Arial" w:cs="Arial"/>
          <w:sz w:val="24"/>
          <w:szCs w:val="24"/>
        </w:rPr>
        <w:t>, ACoM, and AMO</w:t>
      </w:r>
      <w:r w:rsidR="00F23662" w:rsidRPr="00F23662">
        <w:rPr>
          <w:rFonts w:ascii="Arial" w:hAnsi="Arial" w:cs="Arial"/>
          <w:sz w:val="24"/>
          <w:szCs w:val="24"/>
          <w:vertAlign w:val="superscript"/>
        </w:rPr>
        <w:t>®</w:t>
      </w:r>
      <w:r w:rsidRPr="00530735">
        <w:rPr>
          <w:rFonts w:ascii="Arial" w:hAnsi="Arial" w:cs="Arial"/>
          <w:sz w:val="24"/>
          <w:szCs w:val="24"/>
        </w:rPr>
        <w:t>.</w:t>
      </w:r>
      <w:r w:rsidRPr="00530735">
        <w:rPr>
          <w:rFonts w:ascii="Arial" w:hAnsi="Arial" w:cs="Arial"/>
          <w:color w:val="1F497D" w:themeColor="dark2"/>
          <w:sz w:val="24"/>
          <w:szCs w:val="24"/>
        </w:rPr>
        <w:t xml:space="preserve"> </w:t>
      </w:r>
      <w:r w:rsidRPr="00530735">
        <w:rPr>
          <w:rFonts w:ascii="Arial" w:hAnsi="Arial" w:cs="Arial"/>
          <w:sz w:val="24"/>
          <w:szCs w:val="24"/>
        </w:rPr>
        <w:t>To learn more about IREM</w:t>
      </w:r>
      <w:r w:rsidR="00F23662" w:rsidRPr="00F23662">
        <w:rPr>
          <w:rFonts w:ascii="Arial" w:hAnsi="Arial" w:cs="Arial"/>
          <w:sz w:val="24"/>
          <w:szCs w:val="24"/>
          <w:vertAlign w:val="superscript"/>
        </w:rPr>
        <w:t>®</w:t>
      </w:r>
      <w:r w:rsidRPr="00530735">
        <w:rPr>
          <w:rFonts w:ascii="Arial" w:hAnsi="Arial" w:cs="Arial"/>
          <w:sz w:val="24"/>
          <w:szCs w:val="24"/>
        </w:rPr>
        <w:t xml:space="preserve">, call 800-837-0706, ext. 4650 (outside the United States, call 312-329-60000), or visit </w:t>
      </w:r>
      <w:hyperlink r:id="rId12" w:history="1">
        <w:r w:rsidR="00F23662" w:rsidRPr="00DA6562">
          <w:rPr>
            <w:rStyle w:val="Hyperlink"/>
            <w:rFonts w:ascii="Arial" w:hAnsi="Arial" w:cs="Arial"/>
            <w:sz w:val="24"/>
            <w:szCs w:val="24"/>
          </w:rPr>
          <w:t>www.IREM</w:t>
        </w:r>
        <w:r w:rsidR="00F23662" w:rsidRPr="00F23662">
          <w:rPr>
            <w:rStyle w:val="Hyperlink"/>
            <w:rFonts w:ascii="Arial" w:hAnsi="Arial" w:cs="Arial"/>
            <w:sz w:val="24"/>
            <w:szCs w:val="24"/>
          </w:rPr>
          <w:t>.</w:t>
        </w:r>
        <w:r w:rsidR="00F23662" w:rsidRPr="00DA6562">
          <w:rPr>
            <w:rStyle w:val="Hyperlink"/>
            <w:rFonts w:ascii="Arial" w:hAnsi="Arial" w:cs="Arial"/>
            <w:sz w:val="24"/>
            <w:szCs w:val="24"/>
          </w:rPr>
          <w:t>org</w:t>
        </w:r>
      </w:hyperlink>
      <w:r w:rsidRPr="00530735">
        <w:rPr>
          <w:rFonts w:ascii="Arial" w:hAnsi="Arial" w:cs="Arial"/>
          <w:sz w:val="24"/>
          <w:szCs w:val="24"/>
        </w:rPr>
        <w:t>.</w:t>
      </w:r>
    </w:p>
    <w:p w:rsidR="00530735" w:rsidRPr="00530735" w:rsidRDefault="00530735" w:rsidP="00530735">
      <w:pPr>
        <w:pStyle w:val="Heading1"/>
        <w:jc w:val="left"/>
        <w:rPr>
          <w:rFonts w:ascii="Arial" w:hAnsi="Arial" w:cs="Arial"/>
          <w:sz w:val="24"/>
        </w:rPr>
      </w:pPr>
    </w:p>
    <w:p w:rsidR="00530735" w:rsidRPr="00530735" w:rsidRDefault="00530735" w:rsidP="00530735">
      <w:pPr>
        <w:rPr>
          <w:rFonts w:ascii="Arial" w:hAnsi="Arial" w:cs="Arial"/>
          <w:sz w:val="24"/>
          <w:szCs w:val="24"/>
        </w:rPr>
      </w:pPr>
    </w:p>
    <w:p w:rsidR="00530735" w:rsidRPr="00530735" w:rsidRDefault="00530735" w:rsidP="00530735">
      <w:pPr>
        <w:jc w:val="center"/>
        <w:rPr>
          <w:rFonts w:ascii="Arial" w:hAnsi="Arial" w:cs="Arial"/>
          <w:sz w:val="24"/>
          <w:szCs w:val="24"/>
        </w:rPr>
      </w:pPr>
      <w:r w:rsidRPr="00530735">
        <w:rPr>
          <w:rFonts w:ascii="Arial" w:hAnsi="Arial" w:cs="Arial"/>
          <w:sz w:val="24"/>
          <w:szCs w:val="24"/>
        </w:rPr>
        <w:t>###</w:t>
      </w:r>
    </w:p>
    <w:p w:rsidR="00530735" w:rsidRPr="00530735" w:rsidRDefault="00530735" w:rsidP="00530735">
      <w:pPr>
        <w:jc w:val="center"/>
        <w:rPr>
          <w:rFonts w:ascii="Arial" w:hAnsi="Arial" w:cs="Arial"/>
          <w:sz w:val="24"/>
          <w:szCs w:val="24"/>
        </w:rPr>
      </w:pPr>
    </w:p>
    <w:p w:rsidR="00530735" w:rsidRPr="00530735" w:rsidRDefault="00530735" w:rsidP="00530735">
      <w:pPr>
        <w:pStyle w:val="Body"/>
        <w:spacing w:line="240" w:lineRule="atLeast"/>
        <w:rPr>
          <w:rFonts w:ascii="Arial" w:hAnsi="Arial" w:cs="Arial"/>
          <w:b/>
          <w:color w:val="auto"/>
          <w:lang w:val="es-ES_tradnl"/>
        </w:rPr>
      </w:pPr>
      <w:r w:rsidRPr="00530735">
        <w:rPr>
          <w:rFonts w:ascii="Arial" w:hAnsi="Arial" w:cs="Arial"/>
          <w:b/>
          <w:color w:val="auto"/>
          <w:lang w:val="es-ES_tradnl"/>
        </w:rPr>
        <w:t>CONTACT</w:t>
      </w:r>
    </w:p>
    <w:p w:rsidR="00530735" w:rsidRPr="00530735" w:rsidRDefault="00530735" w:rsidP="00530735">
      <w:pPr>
        <w:pStyle w:val="Body"/>
        <w:spacing w:line="240" w:lineRule="atLeast"/>
        <w:rPr>
          <w:rFonts w:ascii="Arial" w:hAnsi="Arial" w:cs="Arial"/>
          <w:color w:val="auto"/>
        </w:rPr>
      </w:pPr>
      <w:r w:rsidRPr="00530735">
        <w:rPr>
          <w:rFonts w:ascii="Arial" w:hAnsi="Arial" w:cs="Arial"/>
          <w:color w:val="auto"/>
          <w:lang w:val="es-ES_tradnl"/>
        </w:rPr>
        <w:t>Jessi Narducci</w:t>
      </w:r>
    </w:p>
    <w:p w:rsidR="00530735" w:rsidRPr="00530735" w:rsidRDefault="00530735" w:rsidP="00530735">
      <w:pPr>
        <w:pStyle w:val="Body"/>
        <w:spacing w:line="240" w:lineRule="atLeast"/>
        <w:rPr>
          <w:rFonts w:ascii="Arial" w:hAnsi="Arial" w:cs="Arial"/>
          <w:color w:val="auto"/>
        </w:rPr>
      </w:pPr>
      <w:r w:rsidRPr="00530735">
        <w:rPr>
          <w:rFonts w:ascii="Arial" w:hAnsi="Arial" w:cs="Arial"/>
          <w:color w:val="auto"/>
        </w:rPr>
        <w:t>Manager, Corporate Communications</w:t>
      </w:r>
    </w:p>
    <w:p w:rsidR="00530735" w:rsidRPr="00530735" w:rsidRDefault="00233123" w:rsidP="00530735">
      <w:pPr>
        <w:pStyle w:val="Body"/>
        <w:spacing w:line="240" w:lineRule="atLeast"/>
        <w:rPr>
          <w:rStyle w:val="Hyperlink"/>
          <w:rFonts w:ascii="Arial" w:eastAsia="Times New Roman" w:hAnsi="Arial" w:cs="Arial"/>
        </w:rPr>
      </w:pPr>
      <w:hyperlink r:id="rId13" w:history="1">
        <w:r w:rsidR="00F23662" w:rsidRPr="00DA6562">
          <w:rPr>
            <w:rStyle w:val="Hyperlink"/>
            <w:rFonts w:ascii="Arial" w:eastAsia="Times New Roman" w:hAnsi="Arial" w:cs="Arial"/>
          </w:rPr>
          <w:t>pr@IREM</w:t>
        </w:r>
        <w:r w:rsidR="00F23662" w:rsidRPr="00F23662">
          <w:rPr>
            <w:rStyle w:val="Hyperlink"/>
            <w:rFonts w:ascii="Arial" w:eastAsia="Times New Roman" w:hAnsi="Arial" w:cs="Arial"/>
          </w:rPr>
          <w:t>.</w:t>
        </w:r>
        <w:r w:rsidR="00F23662" w:rsidRPr="00DA6562">
          <w:rPr>
            <w:rStyle w:val="Hyperlink"/>
            <w:rFonts w:ascii="Arial" w:eastAsia="Times New Roman" w:hAnsi="Arial" w:cs="Arial"/>
          </w:rPr>
          <w:t>org</w:t>
        </w:r>
      </w:hyperlink>
    </w:p>
    <w:p w:rsidR="00530735" w:rsidRPr="00530735" w:rsidRDefault="00530735" w:rsidP="00530735">
      <w:pPr>
        <w:pStyle w:val="Body"/>
        <w:rPr>
          <w:rFonts w:ascii="Arial" w:hAnsi="Arial" w:cs="Arial"/>
          <w:b/>
          <w:bCs/>
          <w:color w:val="auto"/>
        </w:rPr>
      </w:pPr>
      <w:r w:rsidRPr="00530735">
        <w:rPr>
          <w:rFonts w:ascii="Arial" w:hAnsi="Arial" w:cs="Arial"/>
          <w:color w:val="auto"/>
        </w:rPr>
        <w:t xml:space="preserve">312-329-6067 </w:t>
      </w:r>
    </w:p>
    <w:p w:rsidR="00E94F95" w:rsidRPr="00530735" w:rsidRDefault="00E94F95">
      <w:pPr>
        <w:rPr>
          <w:rFonts w:ascii="Arial" w:hAnsi="Arial" w:cs="Arial"/>
          <w:sz w:val="24"/>
          <w:szCs w:val="24"/>
        </w:rPr>
      </w:pPr>
    </w:p>
    <w:sectPr w:rsidR="00E94F95" w:rsidRPr="00530735" w:rsidSect="00D81FF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90AC5"/>
    <w:multiLevelType w:val="hybridMultilevel"/>
    <w:tmpl w:val="B03EE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59478C"/>
    <w:multiLevelType w:val="hybridMultilevel"/>
    <w:tmpl w:val="F9EEAFA8"/>
    <w:lvl w:ilvl="0" w:tplc="04090001">
      <w:start w:val="1"/>
      <w:numFmt w:val="bullet"/>
      <w:lvlText w:val=""/>
      <w:lvlJc w:val="left"/>
      <w:pPr>
        <w:ind w:left="360" w:hanging="360"/>
      </w:pPr>
      <w:rPr>
        <w:rFonts w:ascii="Symbol" w:hAnsi="Symbol" w:hint="default"/>
      </w:rPr>
    </w:lvl>
    <w:lvl w:ilvl="1" w:tplc="494EBD5C">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792592"/>
    <w:multiLevelType w:val="hybridMultilevel"/>
    <w:tmpl w:val="F1AE4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E77994"/>
    <w:multiLevelType w:val="hybridMultilevel"/>
    <w:tmpl w:val="EF927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B5F4D84"/>
    <w:multiLevelType w:val="hybridMultilevel"/>
    <w:tmpl w:val="FD2AD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5C1FEB"/>
    <w:multiLevelType w:val="hybridMultilevel"/>
    <w:tmpl w:val="47145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735"/>
    <w:rsid w:val="00065A14"/>
    <w:rsid w:val="00082EDC"/>
    <w:rsid w:val="0012100A"/>
    <w:rsid w:val="00233123"/>
    <w:rsid w:val="00291146"/>
    <w:rsid w:val="002E58C0"/>
    <w:rsid w:val="00336D6E"/>
    <w:rsid w:val="003F0128"/>
    <w:rsid w:val="004152D4"/>
    <w:rsid w:val="00530735"/>
    <w:rsid w:val="00555C32"/>
    <w:rsid w:val="006475BA"/>
    <w:rsid w:val="006B4458"/>
    <w:rsid w:val="006E7129"/>
    <w:rsid w:val="00971F09"/>
    <w:rsid w:val="009D529B"/>
    <w:rsid w:val="00A44E79"/>
    <w:rsid w:val="00B6214A"/>
    <w:rsid w:val="00BC174D"/>
    <w:rsid w:val="00C273A7"/>
    <w:rsid w:val="00D141F8"/>
    <w:rsid w:val="00D1729C"/>
    <w:rsid w:val="00D41781"/>
    <w:rsid w:val="00E94F95"/>
    <w:rsid w:val="00EE0F1E"/>
    <w:rsid w:val="00F23662"/>
    <w:rsid w:val="00F647E7"/>
    <w:rsid w:val="00FF2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807C7-9E9F-47E0-BE4A-39E2B35D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735"/>
    <w:rPr>
      <w:rFonts w:ascii="Calibri" w:hAnsi="Calibri" w:cs="Times New Roman"/>
      <w:sz w:val="22"/>
    </w:rPr>
  </w:style>
  <w:style w:type="paragraph" w:styleId="Heading1">
    <w:name w:val="heading 1"/>
    <w:basedOn w:val="Normal"/>
    <w:next w:val="Normal"/>
    <w:link w:val="Heading1Char"/>
    <w:qFormat/>
    <w:rsid w:val="00530735"/>
    <w:pPr>
      <w:keepNext/>
      <w:jc w:val="center"/>
      <w:outlineLvl w:val="0"/>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0735"/>
    <w:rPr>
      <w:rFonts w:ascii="Times New Roman" w:eastAsia="Times New Roman" w:hAnsi="Times New Roman" w:cs="Times New Roman"/>
      <w:b/>
      <w:bCs/>
      <w:sz w:val="28"/>
      <w:szCs w:val="24"/>
    </w:rPr>
  </w:style>
  <w:style w:type="character" w:styleId="Hyperlink">
    <w:name w:val="Hyperlink"/>
    <w:basedOn w:val="DefaultParagraphFont"/>
    <w:uiPriority w:val="99"/>
    <w:rsid w:val="00530735"/>
    <w:rPr>
      <w:color w:val="0000FF"/>
      <w:u w:val="single"/>
    </w:rPr>
  </w:style>
  <w:style w:type="paragraph" w:styleId="ListParagraph">
    <w:name w:val="List Paragraph"/>
    <w:basedOn w:val="Normal"/>
    <w:uiPriority w:val="34"/>
    <w:qFormat/>
    <w:rsid w:val="00530735"/>
    <w:pPr>
      <w:ind w:left="720"/>
      <w:contextualSpacing/>
    </w:pPr>
    <w:rPr>
      <w:rFonts w:ascii="Times New Roman" w:eastAsia="Times New Roman" w:hAnsi="Times New Roman"/>
      <w:sz w:val="24"/>
      <w:szCs w:val="24"/>
    </w:rPr>
  </w:style>
  <w:style w:type="paragraph" w:customStyle="1" w:styleId="Body">
    <w:name w:val="Body"/>
    <w:rsid w:val="00530735"/>
    <w:rPr>
      <w:rFonts w:ascii="Times New Roman" w:eastAsia="Arial Unicode MS" w:hAnsi="Arial Unicode MS" w:cs="Arial Unicode MS"/>
      <w:color w:val="000000"/>
      <w:szCs w:val="24"/>
      <w:u w:color="000000"/>
    </w:rPr>
  </w:style>
  <w:style w:type="paragraph" w:styleId="NormalWeb">
    <w:name w:val="Normal (Web)"/>
    <w:basedOn w:val="Normal"/>
    <w:uiPriority w:val="99"/>
    <w:unhideWhenUsed/>
    <w:rsid w:val="00530735"/>
    <w:pPr>
      <w:spacing w:before="100" w:beforeAutospacing="1" w:after="100" w:afterAutospacing="1"/>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A44E79"/>
    <w:rPr>
      <w:color w:val="800080" w:themeColor="followedHyperlink"/>
      <w:u w:val="single"/>
    </w:rPr>
  </w:style>
  <w:style w:type="character" w:styleId="Strong">
    <w:name w:val="Strong"/>
    <w:basedOn w:val="DefaultParagraphFont"/>
    <w:uiPriority w:val="22"/>
    <w:qFormat/>
    <w:rsid w:val="006E7129"/>
    <w:rPr>
      <w:b/>
      <w:bCs/>
    </w:rPr>
  </w:style>
  <w:style w:type="character" w:customStyle="1" w:styleId="apple-converted-space">
    <w:name w:val="apple-converted-space"/>
    <w:basedOn w:val="DefaultParagraphFont"/>
    <w:rsid w:val="006E7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rem.org/reme" TargetMode="External"/><Relationship Id="rId13" Type="http://schemas.openxmlformats.org/officeDocument/2006/relationships/hyperlink" Target="mailto:pr@IREM.org"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IRE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irem.org/resources/irem-blog"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irem.org/remewinners" TargetMode="External"/><Relationship Id="rId4" Type="http://schemas.openxmlformats.org/officeDocument/2006/relationships/webSettings" Target="webSettings.xml"/><Relationship Id="rId9" Type="http://schemas.openxmlformats.org/officeDocument/2006/relationships/hyperlink" Target="mailto:pr@irem.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2756</TotalTime>
  <Pages>4</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 Narducci</dc:creator>
  <cp:keywords/>
  <dc:description/>
  <cp:lastModifiedBy>Jessi Narducci</cp:lastModifiedBy>
  <cp:revision>17</cp:revision>
  <dcterms:created xsi:type="dcterms:W3CDTF">2016-01-04T16:30:00Z</dcterms:created>
  <dcterms:modified xsi:type="dcterms:W3CDTF">2016-01-26T21:20:00Z</dcterms:modified>
</cp:coreProperties>
</file>