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FB" w:rsidRDefault="00FD40FB" w:rsidP="00FD40FB">
      <w:pPr>
        <w:rPr>
          <w:b/>
        </w:rPr>
      </w:pPr>
      <w:r>
        <w:rPr>
          <w:b/>
        </w:rPr>
        <w:t>FOR IMMEDIATE RELEASE:</w:t>
      </w:r>
    </w:p>
    <w:p w:rsidR="00666F57" w:rsidRPr="000060E8" w:rsidRDefault="0019305B" w:rsidP="00FD40FB">
      <w:pPr>
        <w:rPr>
          <w:i/>
        </w:rPr>
      </w:pPr>
      <w:r>
        <w:rPr>
          <w:b/>
        </w:rPr>
        <w:t>ARIZONA FEDERAL PUTS NEW SPIN ON HAPPY HOUR</w:t>
      </w:r>
    </w:p>
    <w:p w:rsidR="000060E8" w:rsidRDefault="007623B9" w:rsidP="000060E8">
      <w:r>
        <w:rPr>
          <w:b/>
        </w:rPr>
        <w:t xml:space="preserve">Phoenix, Arizona, </w:t>
      </w:r>
      <w:r w:rsidR="0045711F">
        <w:rPr>
          <w:b/>
        </w:rPr>
        <w:t>February 5</w:t>
      </w:r>
      <w:bookmarkStart w:id="0" w:name="_GoBack"/>
      <w:bookmarkEnd w:id="0"/>
      <w:r w:rsidR="00613A69">
        <w:rPr>
          <w:b/>
        </w:rPr>
        <w:t>, 2016</w:t>
      </w:r>
      <w:r w:rsidR="00FD40FB">
        <w:t xml:space="preserve"> –</w:t>
      </w:r>
      <w:r w:rsidR="000060E8">
        <w:t xml:space="preserve">Arizona Federal, a local Phoenix credit union, is inviting members of the public to its </w:t>
      </w:r>
      <w:proofErr w:type="spellStart"/>
      <w:r w:rsidR="000060E8">
        <w:t>Ahwatukee</w:t>
      </w:r>
      <w:proofErr w:type="spellEnd"/>
      <w:r w:rsidR="000060E8">
        <w:t xml:space="preserve"> </w:t>
      </w:r>
      <w:r w:rsidR="00666F57">
        <w:t>service center</w:t>
      </w:r>
      <w:r w:rsidR="000060E8">
        <w:t xml:space="preserve"> to enjoy local brews, wine, food and music. Anyone who attends will also have the opportunity to receive a </w:t>
      </w:r>
      <w:r w:rsidR="0019305B">
        <w:t xml:space="preserve">no-cost </w:t>
      </w:r>
      <w:r w:rsidR="000060E8">
        <w:t xml:space="preserve">credit consultation. </w:t>
      </w:r>
    </w:p>
    <w:p w:rsidR="000060E8" w:rsidRDefault="000060E8" w:rsidP="000060E8">
      <w:r>
        <w:t xml:space="preserve">The average </w:t>
      </w:r>
      <w:r w:rsidR="0019305B">
        <w:t xml:space="preserve">Arizonan has a </w:t>
      </w:r>
      <w:r>
        <w:t xml:space="preserve">credit score </w:t>
      </w:r>
      <w:r w:rsidR="0019305B">
        <w:t>of 676, compared to a national average of 6</w:t>
      </w:r>
      <w:r w:rsidR="000E3DBC">
        <w:t>98</w:t>
      </w:r>
      <w:r w:rsidR="00666F57">
        <w:t>. Arizona Federal’s credit happy hour</w:t>
      </w:r>
      <w:r w:rsidR="0045071A">
        <w:t xml:space="preserve"> is focused on helping consumers understand what is on their credit report, what they can do to raise their score, </w:t>
      </w:r>
      <w:r w:rsidR="00666F57">
        <w:t xml:space="preserve">and </w:t>
      </w:r>
      <w:r w:rsidR="0045071A">
        <w:t xml:space="preserve">the impact a lower score can have on their monthly finances. </w:t>
      </w:r>
    </w:p>
    <w:p w:rsidR="0045071A" w:rsidRDefault="0045071A" w:rsidP="000060E8">
      <w:r>
        <w:t xml:space="preserve">“Our cooperative is focused on helping </w:t>
      </w:r>
      <w:r w:rsidR="0021257D">
        <w:t xml:space="preserve">individuals </w:t>
      </w:r>
      <w:r>
        <w:t xml:space="preserve">take control of their finances, so they can achieve their goals, whether the goal is to stop living paycheck-to-paycheck, buy a house, or take a family vacation,” said Rachel Galvez, </w:t>
      </w:r>
      <w:r w:rsidR="008B34D9">
        <w:t>credit union spokesperson</w:t>
      </w:r>
      <w:r>
        <w:t xml:space="preserve"> and financial coach. “We’ve celebrated with many of our members as they’ve reached milestones </w:t>
      </w:r>
      <w:r w:rsidR="00666F57">
        <w:t xml:space="preserve">they </w:t>
      </w:r>
      <w:r>
        <w:t xml:space="preserve">never thought they could. Through events like </w:t>
      </w:r>
      <w:r w:rsidR="00666F57">
        <w:t>our credit happy hour</w:t>
      </w:r>
      <w:r>
        <w:t xml:space="preserve">, we’re able to help </w:t>
      </w:r>
      <w:r w:rsidR="008B34D9">
        <w:t>people</w:t>
      </w:r>
      <w:r>
        <w:t xml:space="preserve"> take the first step and get over the fear of looking at their credit.”</w:t>
      </w:r>
    </w:p>
    <w:p w:rsidR="000060E8" w:rsidRPr="0045071A" w:rsidRDefault="0045071A" w:rsidP="000060E8">
      <w:r>
        <w:t xml:space="preserve">The free event will be held February 18 from 5 p.m. to 7 p.m. at the Arizona Federal </w:t>
      </w:r>
      <w:proofErr w:type="spellStart"/>
      <w:r>
        <w:t>Ahwatukee</w:t>
      </w:r>
      <w:proofErr w:type="spellEnd"/>
      <w:r>
        <w:t xml:space="preserve"> </w:t>
      </w:r>
      <w:r w:rsidR="00666F57">
        <w:t>branch,</w:t>
      </w:r>
      <w:r>
        <w:t xml:space="preserve"> located at 15625 S</w:t>
      </w:r>
      <w:r w:rsidR="00666F57">
        <w:t>.</w:t>
      </w:r>
      <w:r>
        <w:t xml:space="preserve"> 48</w:t>
      </w:r>
      <w:r w:rsidRPr="0045071A">
        <w:rPr>
          <w:vertAlign w:val="superscript"/>
        </w:rPr>
        <w:t>th</w:t>
      </w:r>
      <w:r>
        <w:t xml:space="preserve"> Street, Phoenix, AZ 85048. </w:t>
      </w:r>
      <w:r w:rsidR="008B34D9">
        <w:t>Reservations are required; f</w:t>
      </w:r>
      <w:r>
        <w:t xml:space="preserve">or more information or to </w:t>
      </w:r>
      <w:r w:rsidR="008B34D9">
        <w:t>reserve a space</w:t>
      </w:r>
      <w:r>
        <w:t xml:space="preserve"> visit ArizonaFederal.org</w:t>
      </w:r>
      <w:r w:rsidR="00CE5743">
        <w:t>/events/</w:t>
      </w:r>
      <w:proofErr w:type="spellStart"/>
      <w:r w:rsidR="00CE5743">
        <w:t>tastethegoodlife</w:t>
      </w:r>
      <w:proofErr w:type="spellEnd"/>
      <w:r w:rsidR="00CE5743">
        <w:t>.</w:t>
      </w:r>
    </w:p>
    <w:p w:rsidR="00FD40FB" w:rsidRDefault="00FD40FB" w:rsidP="000060E8">
      <w:r>
        <w:rPr>
          <w:b/>
        </w:rPr>
        <w:t>About Arizona Federal Credit Union</w:t>
      </w:r>
    </w:p>
    <w:p w:rsidR="00FD40FB" w:rsidRDefault="00FD40FB" w:rsidP="00FD40FB">
      <w:r>
        <w:t>Arizona Federal is a $1.</w:t>
      </w:r>
      <w:r w:rsidR="00674DE8">
        <w:t>3</w:t>
      </w:r>
      <w:r>
        <w:t xml:space="preserve"> billion not-for-profit financial cooperative providing financial services and expertise to </w:t>
      </w:r>
      <w:r w:rsidR="00C17E47">
        <w:t xml:space="preserve">more than </w:t>
      </w:r>
      <w:r>
        <w:t>12</w:t>
      </w:r>
      <w:r w:rsidR="002C5930">
        <w:t>0</w:t>
      </w:r>
      <w:r>
        <w:t>,000 member/owners</w:t>
      </w:r>
      <w:r w:rsidR="002C5930">
        <w:t>.</w:t>
      </w:r>
      <w:r>
        <w:t xml:space="preserve"> </w:t>
      </w:r>
      <w:r w:rsidR="002C5930">
        <w:t>Founded in 1936, t</w:t>
      </w:r>
      <w:r>
        <w:t xml:space="preserve">he organization </w:t>
      </w:r>
      <w:r w:rsidR="00E65858">
        <w:t>takes</w:t>
      </w:r>
      <w:r>
        <w:t xml:space="preserve"> </w:t>
      </w:r>
      <w:r w:rsidR="00F8602E">
        <w:t xml:space="preserve">its </w:t>
      </w:r>
      <w:r w:rsidR="00B40B0A">
        <w:t xml:space="preserve">mission </w:t>
      </w:r>
      <w:r>
        <w:t xml:space="preserve">of financial empowerment and mutual benefit to heart </w:t>
      </w:r>
      <w:r w:rsidR="00E65858">
        <w:t xml:space="preserve">by providing members cutting-edge </w:t>
      </w:r>
      <w:r w:rsidR="006F5D9A">
        <w:t xml:space="preserve">self-service </w:t>
      </w:r>
      <w:r w:rsidR="00E65858">
        <w:t>tools, financial coaches</w:t>
      </w:r>
      <w:r w:rsidR="00F44482">
        <w:t>, identity protection services,</w:t>
      </w:r>
      <w:r w:rsidR="00E65858">
        <w:t xml:space="preserve"> and</w:t>
      </w:r>
      <w:r w:rsidR="00F44482">
        <w:t xml:space="preserve"> annual member payouts when the cooperative does well</w:t>
      </w:r>
      <w:r>
        <w:t>. Arizona Federal has locations across the Phoenix metropolitan area. Deposits are insured by the National Credit Union Administration.</w:t>
      </w:r>
    </w:p>
    <w:p w:rsidR="00FD40FB" w:rsidRDefault="00FD40FB" w:rsidP="00FD40FB">
      <w:pPr>
        <w:spacing w:after="0"/>
      </w:pPr>
      <w:r>
        <w:t xml:space="preserve">CONTACT: </w:t>
      </w:r>
    </w:p>
    <w:p w:rsidR="00FD40FB" w:rsidRDefault="00FD40FB" w:rsidP="00FD40FB">
      <w:pPr>
        <w:spacing w:after="0"/>
      </w:pPr>
      <w:r>
        <w:t>David Kexel</w:t>
      </w:r>
      <w:r w:rsidRPr="009C7F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D40FB" w:rsidRDefault="00FD40FB" w:rsidP="00FD40FB">
      <w:pPr>
        <w:spacing w:after="0"/>
      </w:pPr>
      <w:r>
        <w:t>Director of Marketing</w:t>
      </w:r>
    </w:p>
    <w:p w:rsidR="00FD40FB" w:rsidRDefault="00FD40FB" w:rsidP="00FD40FB">
      <w:pPr>
        <w:spacing w:after="0"/>
      </w:pPr>
      <w:r>
        <w:t>Arizona Federal Credit Union</w:t>
      </w:r>
    </w:p>
    <w:p w:rsidR="00FD40FB" w:rsidRDefault="00FD40FB" w:rsidP="00FD40FB">
      <w:pPr>
        <w:spacing w:after="0"/>
      </w:pPr>
      <w:r>
        <w:t>PO Box 60070</w:t>
      </w:r>
    </w:p>
    <w:p w:rsidR="00A66B4E" w:rsidRDefault="00FD40FB" w:rsidP="00A66B4E">
      <w:pPr>
        <w:spacing w:after="0"/>
      </w:pPr>
      <w:r>
        <w:t>Phoenix, AZ 85082-0070</w:t>
      </w:r>
    </w:p>
    <w:p w:rsidR="00831277" w:rsidRDefault="00831277" w:rsidP="00A66B4E">
      <w:pPr>
        <w:spacing w:after="0"/>
      </w:pPr>
      <w:r>
        <w:t>(602) 683-1000</w:t>
      </w:r>
    </w:p>
    <w:p w:rsidR="00A0500B" w:rsidRPr="00FD40FB" w:rsidRDefault="00FD40FB" w:rsidP="00423D46">
      <w:r w:rsidRPr="00FD40FB">
        <w:t>www.ArizonaFederal.org</w:t>
      </w:r>
    </w:p>
    <w:sectPr w:rsidR="00A0500B" w:rsidRPr="00FD40FB" w:rsidSect="002D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2F" w:rsidRDefault="007B602F" w:rsidP="0068173F">
      <w:pPr>
        <w:spacing w:after="0" w:line="240" w:lineRule="auto"/>
      </w:pPr>
      <w:r>
        <w:separator/>
      </w:r>
    </w:p>
  </w:endnote>
  <w:endnote w:type="continuationSeparator" w:id="0">
    <w:p w:rsidR="007B602F" w:rsidRDefault="007B602F" w:rsidP="006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2F" w:rsidRDefault="007B602F" w:rsidP="0068173F">
      <w:pPr>
        <w:spacing w:after="0" w:line="240" w:lineRule="auto"/>
      </w:pPr>
      <w:r>
        <w:separator/>
      </w:r>
    </w:p>
  </w:footnote>
  <w:footnote w:type="continuationSeparator" w:id="0">
    <w:p w:rsidR="007B602F" w:rsidRDefault="007B602F" w:rsidP="0068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  <w:r w:rsidRPr="0068173F">
      <w:rPr>
        <w:noProof/>
      </w:rPr>
      <w:drawing>
        <wp:anchor distT="0" distB="0" distL="0" distR="0" simplePos="0" relativeHeight="251659264" behindDoc="1" locked="1" layoutInCell="0" allowOverlap="0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7778064" cy="1495168"/>
          <wp:effectExtent l="19050" t="0" r="0" b="0"/>
          <wp:wrapSquare wrapText="bothSides"/>
          <wp:docPr id="3" name="Picture 0" descr="AZFCU 2c letterhead w circ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FCU 2c letterhead w circl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064" cy="149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173F" w:rsidRDefault="006817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3F"/>
    <w:rsid w:val="000060E8"/>
    <w:rsid w:val="0006433E"/>
    <w:rsid w:val="000E3DBC"/>
    <w:rsid w:val="000E77E6"/>
    <w:rsid w:val="001175DF"/>
    <w:rsid w:val="0016342F"/>
    <w:rsid w:val="0019305B"/>
    <w:rsid w:val="001A2445"/>
    <w:rsid w:val="001B7958"/>
    <w:rsid w:val="00201E2B"/>
    <w:rsid w:val="0021257D"/>
    <w:rsid w:val="00216FB8"/>
    <w:rsid w:val="002175EA"/>
    <w:rsid w:val="00284C7D"/>
    <w:rsid w:val="0029743B"/>
    <w:rsid w:val="002C5930"/>
    <w:rsid w:val="002D227F"/>
    <w:rsid w:val="003D3B92"/>
    <w:rsid w:val="00423D46"/>
    <w:rsid w:val="0045071A"/>
    <w:rsid w:val="0045711F"/>
    <w:rsid w:val="00515834"/>
    <w:rsid w:val="00547003"/>
    <w:rsid w:val="00571BF0"/>
    <w:rsid w:val="005B3AE0"/>
    <w:rsid w:val="005B786B"/>
    <w:rsid w:val="00613A69"/>
    <w:rsid w:val="006226C0"/>
    <w:rsid w:val="00664177"/>
    <w:rsid w:val="00666F57"/>
    <w:rsid w:val="00674DE8"/>
    <w:rsid w:val="0068173F"/>
    <w:rsid w:val="006B0385"/>
    <w:rsid w:val="006F5D9A"/>
    <w:rsid w:val="00721985"/>
    <w:rsid w:val="007623B9"/>
    <w:rsid w:val="00767321"/>
    <w:rsid w:val="007949D2"/>
    <w:rsid w:val="007A689E"/>
    <w:rsid w:val="007B602F"/>
    <w:rsid w:val="00831277"/>
    <w:rsid w:val="008B2546"/>
    <w:rsid w:val="008B34D9"/>
    <w:rsid w:val="00962035"/>
    <w:rsid w:val="009826E3"/>
    <w:rsid w:val="009B0D42"/>
    <w:rsid w:val="00A0500B"/>
    <w:rsid w:val="00A66B4E"/>
    <w:rsid w:val="00AE09F5"/>
    <w:rsid w:val="00B40B0A"/>
    <w:rsid w:val="00B45F6B"/>
    <w:rsid w:val="00C17E47"/>
    <w:rsid w:val="00CC24E8"/>
    <w:rsid w:val="00CC7890"/>
    <w:rsid w:val="00CE5743"/>
    <w:rsid w:val="00D01BE4"/>
    <w:rsid w:val="00D03F5D"/>
    <w:rsid w:val="00D2501C"/>
    <w:rsid w:val="00D572FA"/>
    <w:rsid w:val="00D96372"/>
    <w:rsid w:val="00DA7BA3"/>
    <w:rsid w:val="00DF39FC"/>
    <w:rsid w:val="00E34EEE"/>
    <w:rsid w:val="00E65858"/>
    <w:rsid w:val="00ED78BF"/>
    <w:rsid w:val="00F1133C"/>
    <w:rsid w:val="00F201C5"/>
    <w:rsid w:val="00F44482"/>
    <w:rsid w:val="00F8602E"/>
    <w:rsid w:val="00F94970"/>
    <w:rsid w:val="00F95560"/>
    <w:rsid w:val="00FA1764"/>
    <w:rsid w:val="00FC7FD8"/>
    <w:rsid w:val="00FD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D03F5D"/>
    <w:pPr>
      <w:framePr w:wrap="around" w:vAnchor="text" w:hAnchor="text" w:y="1"/>
      <w:tabs>
        <w:tab w:val="left" w:pos="1440"/>
        <w:tab w:val="right" w:leader="dot" w:pos="9350"/>
      </w:tabs>
      <w:spacing w:after="0" w:line="264" w:lineRule="auto"/>
    </w:pPr>
    <w:rPr>
      <w:rFonts w:ascii="Times New Roman" w:hAnsi="Times New Roman" w:cstheme="minorHAns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3F"/>
  </w:style>
  <w:style w:type="paragraph" w:styleId="Footer">
    <w:name w:val="footer"/>
    <w:basedOn w:val="Normal"/>
    <w:link w:val="FooterChar"/>
    <w:uiPriority w:val="99"/>
    <w:semiHidden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73F"/>
  </w:style>
  <w:style w:type="paragraph" w:styleId="BalloonText">
    <w:name w:val="Balloon Text"/>
    <w:basedOn w:val="Normal"/>
    <w:link w:val="BalloonTextChar"/>
    <w:uiPriority w:val="99"/>
    <w:semiHidden/>
    <w:unhideWhenUsed/>
    <w:rsid w:val="0068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0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D03F5D"/>
    <w:pPr>
      <w:framePr w:wrap="around" w:vAnchor="text" w:hAnchor="text" w:y="1"/>
      <w:tabs>
        <w:tab w:val="left" w:pos="1440"/>
        <w:tab w:val="right" w:leader="dot" w:pos="9350"/>
      </w:tabs>
      <w:spacing w:after="0" w:line="264" w:lineRule="auto"/>
    </w:pPr>
    <w:rPr>
      <w:rFonts w:ascii="Times New Roman" w:hAnsi="Times New Roman" w:cstheme="minorHAns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3F"/>
  </w:style>
  <w:style w:type="paragraph" w:styleId="Footer">
    <w:name w:val="footer"/>
    <w:basedOn w:val="Normal"/>
    <w:link w:val="FooterChar"/>
    <w:uiPriority w:val="99"/>
    <w:semiHidden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73F"/>
  </w:style>
  <w:style w:type="paragraph" w:styleId="BalloonText">
    <w:name w:val="Balloon Text"/>
    <w:basedOn w:val="Normal"/>
    <w:link w:val="BalloonTextChar"/>
    <w:uiPriority w:val="99"/>
    <w:semiHidden/>
    <w:unhideWhenUsed/>
    <w:rsid w:val="0068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0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E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Federal Credit Union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Federal Credit Union</dc:creator>
  <cp:lastModifiedBy>Sara Dennis</cp:lastModifiedBy>
  <cp:revision>3</cp:revision>
  <cp:lastPrinted>2016-02-05T18:53:00Z</cp:lastPrinted>
  <dcterms:created xsi:type="dcterms:W3CDTF">2016-02-05T21:57:00Z</dcterms:created>
  <dcterms:modified xsi:type="dcterms:W3CDTF">2016-02-05T21:57:00Z</dcterms:modified>
</cp:coreProperties>
</file>