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E9" w:rsidRPr="00427469" w:rsidRDefault="0059475A" w:rsidP="0034584D">
      <w:pPr>
        <w:rPr>
          <w:rFonts w:eastAsia="Times New Roman" w:cstheme="minorHAnsi"/>
          <w:b/>
          <w:sz w:val="24"/>
          <w:szCs w:val="24"/>
        </w:rPr>
      </w:pPr>
      <w:r>
        <w:rPr>
          <w:rFonts w:cstheme="minorHAnsi"/>
          <w:b/>
          <w:sz w:val="24"/>
          <w:szCs w:val="24"/>
        </w:rPr>
        <w:t>Pharma</w:t>
      </w:r>
      <w:r w:rsidR="00FF5973">
        <w:rPr>
          <w:rFonts w:cstheme="minorHAnsi"/>
          <w:b/>
          <w:sz w:val="24"/>
          <w:szCs w:val="24"/>
        </w:rPr>
        <w:t xml:space="preserve">Tech Outlook </w:t>
      </w:r>
      <w:r w:rsidR="00CF15CE">
        <w:rPr>
          <w:rFonts w:cstheme="minorHAnsi"/>
          <w:b/>
          <w:sz w:val="24"/>
          <w:szCs w:val="24"/>
        </w:rPr>
        <w:t>S</w:t>
      </w:r>
      <w:r w:rsidR="006E3AE9" w:rsidRPr="00427469">
        <w:rPr>
          <w:rFonts w:cstheme="minorHAnsi"/>
          <w:b/>
          <w:sz w:val="24"/>
          <w:szCs w:val="24"/>
        </w:rPr>
        <w:t xml:space="preserve">elects </w:t>
      </w:r>
      <w:r w:rsidR="00682CFD">
        <w:rPr>
          <w:rFonts w:cstheme="minorHAnsi"/>
          <w:b/>
          <w:sz w:val="24"/>
          <w:szCs w:val="24"/>
        </w:rPr>
        <w:t xml:space="preserve">DDi </w:t>
      </w:r>
      <w:r w:rsidR="00E5454F">
        <w:rPr>
          <w:rFonts w:cstheme="minorHAnsi"/>
          <w:b/>
          <w:sz w:val="24"/>
          <w:szCs w:val="24"/>
        </w:rPr>
        <w:t xml:space="preserve">for </w:t>
      </w:r>
      <w:r w:rsidR="00FF5973">
        <w:rPr>
          <w:rFonts w:cstheme="minorHAnsi"/>
          <w:b/>
          <w:sz w:val="24"/>
          <w:szCs w:val="24"/>
        </w:rPr>
        <w:t xml:space="preserve">Top 10 </w:t>
      </w:r>
      <w:r w:rsidRPr="0059475A">
        <w:rPr>
          <w:rFonts w:cstheme="minorHAnsi"/>
          <w:b/>
          <w:sz w:val="24"/>
          <w:szCs w:val="24"/>
        </w:rPr>
        <w:t>Clinical Data Management</w:t>
      </w:r>
      <w:r>
        <w:rPr>
          <w:rFonts w:cstheme="minorHAnsi"/>
          <w:b/>
          <w:sz w:val="24"/>
          <w:szCs w:val="24"/>
        </w:rPr>
        <w:t xml:space="preserve"> </w:t>
      </w:r>
      <w:r w:rsidR="00E5454F" w:rsidRPr="00E5454F">
        <w:rPr>
          <w:rFonts w:cstheme="minorHAnsi"/>
          <w:b/>
          <w:sz w:val="24"/>
          <w:szCs w:val="24"/>
        </w:rPr>
        <w:t>Solution Providers</w:t>
      </w:r>
      <w:r w:rsidR="004D3FB5">
        <w:rPr>
          <w:rFonts w:cstheme="minorHAnsi"/>
          <w:b/>
          <w:sz w:val="24"/>
          <w:szCs w:val="24"/>
        </w:rPr>
        <w:t xml:space="preserve"> </w:t>
      </w:r>
      <w:r w:rsidR="00D21422">
        <w:rPr>
          <w:rFonts w:cstheme="minorHAnsi"/>
          <w:b/>
          <w:sz w:val="24"/>
          <w:szCs w:val="24"/>
        </w:rPr>
        <w:t xml:space="preserve">for </w:t>
      </w:r>
      <w:r w:rsidR="004D3FB5">
        <w:rPr>
          <w:rFonts w:cstheme="minorHAnsi"/>
          <w:b/>
          <w:sz w:val="24"/>
          <w:szCs w:val="24"/>
        </w:rPr>
        <w:t>2015</w:t>
      </w:r>
    </w:p>
    <w:p w:rsidR="00682CFD" w:rsidRPr="00682CFD" w:rsidRDefault="00682CFD" w:rsidP="0034584D">
      <w:pPr>
        <w:rPr>
          <w:rFonts w:cstheme="minorHAnsi"/>
          <w:sz w:val="24"/>
          <w:szCs w:val="24"/>
        </w:rPr>
      </w:pPr>
      <w:r w:rsidRPr="00682CFD">
        <w:rPr>
          <w:rFonts w:eastAsia="Times New Roman" w:cstheme="minorHAnsi"/>
          <w:sz w:val="24"/>
          <w:szCs w:val="24"/>
        </w:rPr>
        <w:t>DDi</w:t>
      </w:r>
      <w:r w:rsidR="00240079">
        <w:rPr>
          <w:rFonts w:eastAsia="Times New Roman" w:cstheme="minorHAnsi"/>
          <w:sz w:val="24"/>
          <w:szCs w:val="24"/>
        </w:rPr>
        <w:t>, a Makro company,</w:t>
      </w:r>
      <w:r w:rsidR="00FF5973" w:rsidRPr="00682CFD">
        <w:rPr>
          <w:rFonts w:eastAsia="Times New Roman" w:cstheme="minorHAnsi"/>
          <w:sz w:val="24"/>
          <w:szCs w:val="24"/>
        </w:rPr>
        <w:t xml:space="preserve"> </w:t>
      </w:r>
      <w:r w:rsidR="00E81A9A" w:rsidRPr="00682CFD">
        <w:rPr>
          <w:rFonts w:cstheme="minorHAnsi"/>
          <w:sz w:val="24"/>
          <w:szCs w:val="24"/>
        </w:rPr>
        <w:t xml:space="preserve">makes it to </w:t>
      </w:r>
      <w:r w:rsidR="0059475A" w:rsidRPr="00682CFD">
        <w:rPr>
          <w:rFonts w:cstheme="minorHAnsi"/>
          <w:sz w:val="24"/>
          <w:szCs w:val="24"/>
        </w:rPr>
        <w:t xml:space="preserve">Pharma </w:t>
      </w:r>
      <w:r w:rsidR="00FF5973" w:rsidRPr="00682CFD">
        <w:rPr>
          <w:rFonts w:cstheme="minorHAnsi"/>
          <w:sz w:val="24"/>
          <w:szCs w:val="24"/>
        </w:rPr>
        <w:t xml:space="preserve">Tech </w:t>
      </w:r>
      <w:r w:rsidR="00CF15CE" w:rsidRPr="00682CFD">
        <w:rPr>
          <w:rFonts w:cstheme="minorHAnsi"/>
          <w:sz w:val="24"/>
          <w:szCs w:val="24"/>
        </w:rPr>
        <w:t>Outlook</w:t>
      </w:r>
      <w:r w:rsidR="006E3AE9" w:rsidRPr="00682CFD">
        <w:rPr>
          <w:rFonts w:cstheme="minorHAnsi"/>
          <w:sz w:val="24"/>
          <w:szCs w:val="24"/>
        </w:rPr>
        <w:t xml:space="preserve">’s </w:t>
      </w:r>
      <w:r w:rsidR="00DE3EFD" w:rsidRPr="00682CFD">
        <w:rPr>
          <w:rFonts w:cstheme="minorHAnsi"/>
          <w:sz w:val="24"/>
          <w:szCs w:val="24"/>
        </w:rPr>
        <w:t xml:space="preserve">top </w:t>
      </w:r>
      <w:r w:rsidR="0059475A" w:rsidRPr="00682CFD">
        <w:rPr>
          <w:rFonts w:cstheme="minorHAnsi"/>
          <w:sz w:val="24"/>
          <w:szCs w:val="24"/>
        </w:rPr>
        <w:t xml:space="preserve">Clinical Data Management </w:t>
      </w:r>
      <w:r w:rsidR="00FF5973" w:rsidRPr="00682CFD">
        <w:rPr>
          <w:rFonts w:cstheme="minorHAnsi"/>
          <w:sz w:val="24"/>
          <w:szCs w:val="24"/>
        </w:rPr>
        <w:t xml:space="preserve">Solution Providers </w:t>
      </w:r>
      <w:r w:rsidR="006E3AE9" w:rsidRPr="00682CFD">
        <w:rPr>
          <w:rFonts w:cstheme="minorHAnsi"/>
          <w:sz w:val="24"/>
          <w:szCs w:val="24"/>
        </w:rPr>
        <w:t>list for its expertise</w:t>
      </w:r>
      <w:r w:rsidR="00600A9E" w:rsidRPr="00682CFD">
        <w:rPr>
          <w:rFonts w:cstheme="minorHAnsi"/>
          <w:sz w:val="24"/>
          <w:szCs w:val="24"/>
        </w:rPr>
        <w:t xml:space="preserve"> </w:t>
      </w:r>
      <w:r w:rsidRPr="00682CFD">
        <w:rPr>
          <w:rFonts w:cstheme="minorHAnsi"/>
          <w:sz w:val="24"/>
          <w:szCs w:val="24"/>
        </w:rPr>
        <w:t xml:space="preserve">in eClinical Solutions. </w:t>
      </w:r>
      <w:r w:rsidRPr="00682CFD">
        <w:rPr>
          <w:rFonts w:cstheme="minorHAnsi"/>
          <w:color w:val="333333"/>
          <w:sz w:val="24"/>
          <w:szCs w:val="24"/>
          <w:shd w:val="clear" w:color="auto" w:fill="FFFFFF"/>
        </w:rPr>
        <w:t>DDi has built its solution competency with a unique blend of functional and domain expertise to serve the technology needs of global clients. We provide smarter technology for Clinical Development, Regulatory and Enterprise domains by providing innovative technology products and solutions for the Life Science organizations of various sizes.</w:t>
      </w:r>
      <w:r w:rsidRPr="00682CFD">
        <w:rPr>
          <w:rStyle w:val="apple-converted-space"/>
          <w:rFonts w:cstheme="minorHAnsi"/>
          <w:color w:val="333333"/>
          <w:sz w:val="24"/>
          <w:szCs w:val="24"/>
          <w:shd w:val="clear" w:color="auto" w:fill="FFFFFF"/>
        </w:rPr>
        <w:t> </w:t>
      </w:r>
    </w:p>
    <w:p w:rsidR="00DE3EFD" w:rsidRPr="00427469" w:rsidRDefault="0059475A" w:rsidP="0034584D">
      <w:pPr>
        <w:rPr>
          <w:rFonts w:cstheme="minorHAnsi"/>
          <w:sz w:val="24"/>
          <w:szCs w:val="24"/>
        </w:rPr>
      </w:pPr>
      <w:r>
        <w:rPr>
          <w:rFonts w:cstheme="minorHAnsi"/>
          <w:sz w:val="24"/>
          <w:szCs w:val="24"/>
        </w:rPr>
        <w:t xml:space="preserve">Pharma </w:t>
      </w:r>
      <w:r w:rsidR="00FF5973">
        <w:rPr>
          <w:rFonts w:cstheme="minorHAnsi"/>
          <w:sz w:val="24"/>
          <w:szCs w:val="24"/>
        </w:rPr>
        <w:t>Tech Outlook</w:t>
      </w:r>
      <w:r w:rsidR="003152CD">
        <w:rPr>
          <w:rFonts w:cstheme="minorHAnsi"/>
          <w:sz w:val="24"/>
          <w:szCs w:val="24"/>
        </w:rPr>
        <w:t xml:space="preserve"> </w:t>
      </w:r>
      <w:r w:rsidR="006E3AE9" w:rsidRPr="00427469">
        <w:rPr>
          <w:rFonts w:cstheme="minorHAnsi"/>
          <w:sz w:val="24"/>
          <w:szCs w:val="24"/>
        </w:rPr>
        <w:t xml:space="preserve">has chosen </w:t>
      </w:r>
      <w:r w:rsidR="00682CFD">
        <w:rPr>
          <w:rFonts w:cstheme="minorHAnsi"/>
          <w:sz w:val="24"/>
          <w:szCs w:val="24"/>
        </w:rPr>
        <w:t>D</w:t>
      </w:r>
      <w:r w:rsidR="00D21422">
        <w:rPr>
          <w:rFonts w:cstheme="minorHAnsi"/>
          <w:sz w:val="24"/>
          <w:szCs w:val="24"/>
        </w:rPr>
        <w:t>d</w:t>
      </w:r>
      <w:r w:rsidR="00682CFD">
        <w:rPr>
          <w:rFonts w:cstheme="minorHAnsi"/>
          <w:sz w:val="24"/>
          <w:szCs w:val="24"/>
        </w:rPr>
        <w:t>i</w:t>
      </w:r>
      <w:r w:rsidR="00D21422">
        <w:rPr>
          <w:rFonts w:cstheme="minorHAnsi"/>
          <w:sz w:val="24"/>
          <w:szCs w:val="24"/>
        </w:rPr>
        <w:t>(</w:t>
      </w:r>
      <w:r w:rsidR="00682CFD">
        <w:rPr>
          <w:rFonts w:cstheme="minorHAnsi"/>
          <w:sz w:val="24"/>
          <w:szCs w:val="24"/>
        </w:rPr>
        <w:t xml:space="preserve"> </w:t>
      </w:r>
      <w:hyperlink r:id="rId4" w:history="1">
        <w:r w:rsidR="00D21422" w:rsidRPr="009B18BE">
          <w:rPr>
            <w:rStyle w:val="Hyperlink"/>
            <w:rFonts w:cstheme="minorHAnsi"/>
            <w:sz w:val="24"/>
            <w:szCs w:val="24"/>
          </w:rPr>
          <w:t>www.ddismart.com</w:t>
        </w:r>
      </w:hyperlink>
      <w:r w:rsidR="00D21422">
        <w:rPr>
          <w:rFonts w:cstheme="minorHAnsi"/>
          <w:sz w:val="24"/>
          <w:szCs w:val="24"/>
        </w:rPr>
        <w:t>) for this</w:t>
      </w:r>
      <w:r w:rsidR="006E3AE9" w:rsidRPr="00427469">
        <w:rPr>
          <w:rFonts w:cstheme="minorHAnsi"/>
          <w:sz w:val="24"/>
          <w:szCs w:val="24"/>
        </w:rPr>
        <w:t xml:space="preserve"> annual list of companies </w:t>
      </w:r>
      <w:r w:rsidR="00D21422">
        <w:rPr>
          <w:rFonts w:cstheme="minorHAnsi"/>
          <w:sz w:val="24"/>
          <w:szCs w:val="24"/>
        </w:rPr>
        <w:t>which is</w:t>
      </w:r>
      <w:r w:rsidR="006E3AE9" w:rsidRPr="00427469">
        <w:rPr>
          <w:rFonts w:cstheme="minorHAnsi"/>
          <w:sz w:val="24"/>
          <w:szCs w:val="24"/>
        </w:rPr>
        <w:t xml:space="preserve"> selected by a pane</w:t>
      </w:r>
      <w:r w:rsidR="00990000" w:rsidRPr="00427469">
        <w:rPr>
          <w:rFonts w:cstheme="minorHAnsi"/>
          <w:sz w:val="24"/>
          <w:szCs w:val="24"/>
        </w:rPr>
        <w:t>l of experts and members of</w:t>
      </w:r>
      <w:r w:rsidR="00A91CA9">
        <w:rPr>
          <w:rFonts w:cstheme="minorHAnsi"/>
          <w:sz w:val="24"/>
          <w:szCs w:val="24"/>
        </w:rPr>
        <w:t xml:space="preserve"> </w:t>
      </w:r>
      <w:r>
        <w:rPr>
          <w:rFonts w:cstheme="minorHAnsi"/>
          <w:sz w:val="24"/>
          <w:szCs w:val="24"/>
        </w:rPr>
        <w:t xml:space="preserve">Pharma </w:t>
      </w:r>
      <w:r w:rsidR="00A91CA9">
        <w:rPr>
          <w:rFonts w:cstheme="minorHAnsi"/>
          <w:sz w:val="24"/>
          <w:szCs w:val="24"/>
        </w:rPr>
        <w:t>Tech Outlook</w:t>
      </w:r>
      <w:r w:rsidR="006E3AE9" w:rsidRPr="00427469">
        <w:rPr>
          <w:rFonts w:cstheme="minorHAnsi"/>
          <w:sz w:val="24"/>
          <w:szCs w:val="24"/>
        </w:rPr>
        <w:t xml:space="preserve">’s editorial board to recognize and promote technology </w:t>
      </w:r>
      <w:r w:rsidR="00682CFD">
        <w:rPr>
          <w:rFonts w:cstheme="minorHAnsi"/>
          <w:sz w:val="24"/>
          <w:szCs w:val="24"/>
        </w:rPr>
        <w:t>entrepreneurship. “DDi</w:t>
      </w:r>
      <w:r w:rsidR="006E5953">
        <w:rPr>
          <w:rFonts w:cstheme="minorHAnsi"/>
          <w:sz w:val="24"/>
          <w:szCs w:val="24"/>
        </w:rPr>
        <w:t xml:space="preserve"> </w:t>
      </w:r>
      <w:r w:rsidR="006E3AE9" w:rsidRPr="00427469">
        <w:rPr>
          <w:rFonts w:cstheme="minorHAnsi"/>
          <w:sz w:val="24"/>
          <w:szCs w:val="24"/>
        </w:rPr>
        <w:t xml:space="preserve">has </w:t>
      </w:r>
      <w:r w:rsidR="007A12F1">
        <w:rPr>
          <w:rFonts w:cstheme="minorHAnsi"/>
          <w:sz w:val="24"/>
          <w:szCs w:val="24"/>
        </w:rPr>
        <w:t xml:space="preserve">been making great strides </w:t>
      </w:r>
      <w:r w:rsidR="006E3AE9" w:rsidRPr="00427469">
        <w:rPr>
          <w:rFonts w:cstheme="minorHAnsi"/>
          <w:sz w:val="24"/>
          <w:szCs w:val="24"/>
        </w:rPr>
        <w:t xml:space="preserve">in the </w:t>
      </w:r>
      <w:r w:rsidRPr="0059475A">
        <w:rPr>
          <w:rFonts w:cstheme="minorHAnsi"/>
          <w:sz w:val="24"/>
          <w:szCs w:val="24"/>
        </w:rPr>
        <w:t>Clinical Data Management</w:t>
      </w:r>
      <w:r>
        <w:rPr>
          <w:rFonts w:cstheme="minorHAnsi"/>
          <w:sz w:val="24"/>
          <w:szCs w:val="24"/>
        </w:rPr>
        <w:t xml:space="preserve"> </w:t>
      </w:r>
      <w:r w:rsidR="005E1422">
        <w:rPr>
          <w:rFonts w:cstheme="minorHAnsi"/>
          <w:sz w:val="24"/>
          <w:szCs w:val="24"/>
        </w:rPr>
        <w:t>arena</w:t>
      </w:r>
      <w:r w:rsidR="00A91CA9">
        <w:rPr>
          <w:rFonts w:cstheme="minorHAnsi"/>
          <w:sz w:val="24"/>
          <w:szCs w:val="24"/>
        </w:rPr>
        <w:t xml:space="preserve">. </w:t>
      </w:r>
      <w:r w:rsidR="002B2CA4">
        <w:rPr>
          <w:rFonts w:cstheme="minorHAnsi"/>
          <w:sz w:val="24"/>
          <w:szCs w:val="24"/>
        </w:rPr>
        <w:t>Their</w:t>
      </w:r>
      <w:r w:rsidR="002B2CA4" w:rsidRPr="002B2CA4">
        <w:rPr>
          <w:rFonts w:cstheme="minorHAnsi"/>
          <w:sz w:val="24"/>
          <w:szCs w:val="24"/>
        </w:rPr>
        <w:t xml:space="preserve"> </w:t>
      </w:r>
      <w:r w:rsidR="002B2CA4">
        <w:rPr>
          <w:rFonts w:cstheme="minorHAnsi"/>
          <w:sz w:val="24"/>
          <w:szCs w:val="24"/>
        </w:rPr>
        <w:t>extensive experience and</w:t>
      </w:r>
      <w:r w:rsidR="007A12F1">
        <w:rPr>
          <w:rFonts w:cstheme="minorHAnsi"/>
          <w:sz w:val="24"/>
          <w:szCs w:val="24"/>
        </w:rPr>
        <w:t xml:space="preserve"> innovative</w:t>
      </w:r>
      <w:r w:rsidR="002B2CA4">
        <w:rPr>
          <w:rFonts w:cstheme="minorHAnsi"/>
          <w:sz w:val="24"/>
          <w:szCs w:val="24"/>
        </w:rPr>
        <w:t xml:space="preserve"> solutions make them a frontrunner in this arena </w:t>
      </w:r>
      <w:r w:rsidR="006E3AE9" w:rsidRPr="00427469">
        <w:rPr>
          <w:rFonts w:cstheme="minorHAnsi"/>
          <w:sz w:val="24"/>
          <w:szCs w:val="24"/>
        </w:rPr>
        <w:t>and we are happy to showcase them this year,” said</w:t>
      </w:r>
      <w:r w:rsidR="00FE6265">
        <w:rPr>
          <w:rFonts w:cstheme="minorHAnsi"/>
          <w:sz w:val="24"/>
          <w:szCs w:val="24"/>
        </w:rPr>
        <w:t xml:space="preserve"> </w:t>
      </w:r>
      <w:r w:rsidR="00FE6265" w:rsidRPr="00FE6265">
        <w:rPr>
          <w:rFonts w:cstheme="minorHAnsi"/>
          <w:sz w:val="24"/>
          <w:szCs w:val="24"/>
        </w:rPr>
        <w:t>Stacey Smith</w:t>
      </w:r>
      <w:r w:rsidR="00A91CA9">
        <w:rPr>
          <w:rFonts w:cstheme="minorHAnsi"/>
          <w:sz w:val="24"/>
          <w:szCs w:val="24"/>
        </w:rPr>
        <w:t xml:space="preserve">, </w:t>
      </w:r>
      <w:r w:rsidR="00FE6265" w:rsidRPr="00FE6265">
        <w:rPr>
          <w:rFonts w:cstheme="minorHAnsi"/>
          <w:sz w:val="24"/>
          <w:szCs w:val="24"/>
        </w:rPr>
        <w:t>Editor</w:t>
      </w:r>
      <w:r w:rsidR="00FE6265">
        <w:rPr>
          <w:rFonts w:cstheme="minorHAnsi"/>
          <w:sz w:val="24"/>
          <w:szCs w:val="24"/>
        </w:rPr>
        <w:t>-</w:t>
      </w:r>
      <w:r w:rsidR="00FE6265" w:rsidRPr="00FE6265">
        <w:rPr>
          <w:rFonts w:cstheme="minorHAnsi"/>
          <w:sz w:val="24"/>
          <w:szCs w:val="24"/>
        </w:rPr>
        <w:t>in</w:t>
      </w:r>
      <w:r w:rsidR="00FE6265">
        <w:rPr>
          <w:rFonts w:cstheme="minorHAnsi"/>
          <w:sz w:val="24"/>
          <w:szCs w:val="24"/>
        </w:rPr>
        <w:t>-</w:t>
      </w:r>
      <w:r w:rsidR="00546A63">
        <w:rPr>
          <w:rFonts w:cstheme="minorHAnsi"/>
          <w:sz w:val="24"/>
          <w:szCs w:val="24"/>
        </w:rPr>
        <w:t>C</w:t>
      </w:r>
      <w:r w:rsidR="00FE6265" w:rsidRPr="00FE6265">
        <w:rPr>
          <w:rFonts w:cstheme="minorHAnsi"/>
          <w:sz w:val="24"/>
          <w:szCs w:val="24"/>
        </w:rPr>
        <w:t>hief</w:t>
      </w:r>
      <w:r w:rsidR="00FE6265">
        <w:rPr>
          <w:rFonts w:cstheme="minorHAnsi"/>
          <w:sz w:val="24"/>
          <w:szCs w:val="24"/>
        </w:rPr>
        <w:t xml:space="preserve">, </w:t>
      </w:r>
      <w:r>
        <w:rPr>
          <w:rFonts w:cstheme="minorHAnsi"/>
          <w:sz w:val="24"/>
          <w:szCs w:val="24"/>
        </w:rPr>
        <w:t xml:space="preserve">Pharma </w:t>
      </w:r>
      <w:r w:rsidR="00A91CA9">
        <w:rPr>
          <w:rFonts w:cstheme="minorHAnsi"/>
          <w:sz w:val="24"/>
          <w:szCs w:val="24"/>
        </w:rPr>
        <w:t>Tech Outlook</w:t>
      </w:r>
      <w:r w:rsidR="00682CFD">
        <w:rPr>
          <w:rFonts w:cstheme="minorHAnsi"/>
          <w:sz w:val="24"/>
          <w:szCs w:val="24"/>
        </w:rPr>
        <w:t xml:space="preserve">. DDi’s </w:t>
      </w:r>
      <w:r w:rsidR="006E3AE9" w:rsidRPr="00427469">
        <w:rPr>
          <w:rFonts w:cstheme="minorHAnsi"/>
          <w:sz w:val="24"/>
          <w:szCs w:val="24"/>
        </w:rPr>
        <w:t>solutions</w:t>
      </w:r>
      <w:r w:rsidR="007006CD">
        <w:rPr>
          <w:rFonts w:cstheme="minorHAnsi"/>
          <w:sz w:val="24"/>
          <w:szCs w:val="24"/>
        </w:rPr>
        <w:t xml:space="preserve"> </w:t>
      </w:r>
      <w:r w:rsidR="006E3AE9" w:rsidRPr="00427469">
        <w:rPr>
          <w:rFonts w:cstheme="minorHAnsi"/>
          <w:sz w:val="24"/>
          <w:szCs w:val="24"/>
        </w:rPr>
        <w:t>continue to break new ground</w:t>
      </w:r>
      <w:r w:rsidR="0002207F" w:rsidRPr="00427469">
        <w:rPr>
          <w:rFonts w:cstheme="minorHAnsi"/>
          <w:sz w:val="24"/>
          <w:szCs w:val="24"/>
        </w:rPr>
        <w:t>,</w:t>
      </w:r>
      <w:r w:rsidR="006E3AE9" w:rsidRPr="00427469">
        <w:rPr>
          <w:rFonts w:cstheme="minorHAnsi"/>
          <w:sz w:val="24"/>
          <w:szCs w:val="24"/>
        </w:rPr>
        <w:t xml:space="preserve"> benefiting </w:t>
      </w:r>
      <w:r w:rsidR="006E5953">
        <w:rPr>
          <w:rFonts w:cstheme="minorHAnsi"/>
          <w:sz w:val="24"/>
          <w:szCs w:val="24"/>
        </w:rPr>
        <w:t xml:space="preserve">logistics companies </w:t>
      </w:r>
      <w:r w:rsidR="006E3AE9" w:rsidRPr="00427469">
        <w:rPr>
          <w:rFonts w:cstheme="minorHAnsi"/>
          <w:sz w:val="24"/>
          <w:szCs w:val="24"/>
        </w:rPr>
        <w:t>around the globe</w:t>
      </w:r>
      <w:r w:rsidR="002B2CA4">
        <w:rPr>
          <w:rFonts w:cstheme="minorHAnsi"/>
          <w:sz w:val="24"/>
          <w:szCs w:val="24"/>
        </w:rPr>
        <w:t>. W</w:t>
      </w:r>
      <w:r w:rsidR="006E3AE9" w:rsidRPr="00427469">
        <w:rPr>
          <w:rFonts w:cstheme="minorHAnsi"/>
          <w:sz w:val="24"/>
          <w:szCs w:val="24"/>
        </w:rPr>
        <w:t>e</w:t>
      </w:r>
      <w:r w:rsidR="002B2CA4">
        <w:rPr>
          <w:rFonts w:cstheme="minorHAnsi"/>
          <w:sz w:val="24"/>
          <w:szCs w:val="24"/>
        </w:rPr>
        <w:t xml:space="preserve"> are </w:t>
      </w:r>
      <w:r w:rsidR="006E3AE9" w:rsidRPr="00427469">
        <w:rPr>
          <w:rFonts w:cstheme="minorHAnsi"/>
          <w:sz w:val="24"/>
          <w:szCs w:val="24"/>
        </w:rPr>
        <w:t>excited to feature</w:t>
      </w:r>
      <w:r w:rsidR="002B2CA4">
        <w:rPr>
          <w:rFonts w:cstheme="minorHAnsi"/>
          <w:sz w:val="24"/>
          <w:szCs w:val="24"/>
        </w:rPr>
        <w:t xml:space="preserve"> them</w:t>
      </w:r>
      <w:r w:rsidR="006E3AE9" w:rsidRPr="00427469">
        <w:rPr>
          <w:rFonts w:cstheme="minorHAnsi"/>
          <w:sz w:val="24"/>
          <w:szCs w:val="24"/>
        </w:rPr>
        <w:t xml:space="preserve"> </w:t>
      </w:r>
      <w:r w:rsidR="002B2CA4">
        <w:rPr>
          <w:rFonts w:cstheme="minorHAnsi"/>
          <w:sz w:val="24"/>
          <w:szCs w:val="24"/>
        </w:rPr>
        <w:t xml:space="preserve">in our </w:t>
      </w:r>
      <w:r w:rsidRPr="0059475A">
        <w:rPr>
          <w:rFonts w:cstheme="minorHAnsi"/>
          <w:sz w:val="24"/>
          <w:szCs w:val="24"/>
        </w:rPr>
        <w:t>Clinical Data Management</w:t>
      </w:r>
      <w:r>
        <w:rPr>
          <w:rFonts w:cstheme="minorHAnsi"/>
          <w:sz w:val="24"/>
          <w:szCs w:val="24"/>
        </w:rPr>
        <w:t xml:space="preserve"> </w:t>
      </w:r>
      <w:r w:rsidR="006E5953">
        <w:rPr>
          <w:rFonts w:cstheme="minorHAnsi"/>
          <w:sz w:val="24"/>
          <w:szCs w:val="24"/>
        </w:rPr>
        <w:t>edition</w:t>
      </w:r>
      <w:r w:rsidR="002B2CA4">
        <w:rPr>
          <w:rFonts w:cstheme="minorHAnsi"/>
          <w:sz w:val="24"/>
          <w:szCs w:val="24"/>
        </w:rPr>
        <w:t xml:space="preserve"> this year</w:t>
      </w:r>
      <w:r w:rsidR="006E3AE9" w:rsidRPr="00427469">
        <w:rPr>
          <w:rFonts w:cstheme="minorHAnsi"/>
          <w:sz w:val="24"/>
          <w:szCs w:val="24"/>
        </w:rPr>
        <w:t>.”</w:t>
      </w:r>
    </w:p>
    <w:p w:rsidR="00374E3E" w:rsidRDefault="00682CFD" w:rsidP="0034584D">
      <w:pPr>
        <w:pStyle w:val="NormalWeb"/>
        <w:spacing w:line="276" w:lineRule="auto"/>
        <w:rPr>
          <w:rFonts w:asciiTheme="minorHAnsi" w:hAnsiTheme="minorHAnsi" w:cstheme="minorHAnsi"/>
        </w:rPr>
      </w:pPr>
      <w:r>
        <w:rPr>
          <w:rFonts w:asciiTheme="minorHAnsi" w:hAnsiTheme="minorHAnsi" w:cstheme="minorHAnsi"/>
        </w:rPr>
        <w:t>“DDi</w:t>
      </w:r>
      <w:r w:rsidR="00542F71">
        <w:rPr>
          <w:rFonts w:asciiTheme="minorHAnsi" w:hAnsiTheme="minorHAnsi" w:cstheme="minorHAnsi"/>
        </w:rPr>
        <w:t xml:space="preserve"> </w:t>
      </w:r>
      <w:r w:rsidR="00374E3E" w:rsidRPr="00427469">
        <w:rPr>
          <w:rFonts w:asciiTheme="minorHAnsi" w:hAnsiTheme="minorHAnsi" w:cstheme="minorHAnsi"/>
        </w:rPr>
        <w:t>is honored to be recognized by</w:t>
      </w:r>
      <w:r w:rsidR="007006CD">
        <w:rPr>
          <w:rFonts w:asciiTheme="minorHAnsi" w:hAnsiTheme="minorHAnsi" w:cstheme="minorHAnsi"/>
        </w:rPr>
        <w:t xml:space="preserve"> </w:t>
      </w:r>
      <w:r w:rsidR="0059475A">
        <w:rPr>
          <w:rFonts w:asciiTheme="minorHAnsi" w:hAnsiTheme="minorHAnsi" w:cstheme="minorHAnsi"/>
        </w:rPr>
        <w:t xml:space="preserve">Pharma </w:t>
      </w:r>
      <w:r w:rsidR="00143C76">
        <w:rPr>
          <w:rFonts w:asciiTheme="minorHAnsi" w:hAnsiTheme="minorHAnsi" w:cstheme="minorHAnsi"/>
        </w:rPr>
        <w:t>Tech Outlook</w:t>
      </w:r>
      <w:r w:rsidR="00374E3E" w:rsidRPr="00427469">
        <w:rPr>
          <w:rFonts w:asciiTheme="minorHAnsi" w:hAnsiTheme="minorHAnsi" w:cstheme="minorHAnsi"/>
        </w:rPr>
        <w:t xml:space="preserve">’s panel of experts and thought leaders,” said </w:t>
      </w:r>
      <w:bookmarkStart w:id="0" w:name="_GoBack"/>
      <w:bookmarkEnd w:id="0"/>
      <w:r w:rsidR="005E24E1">
        <w:rPr>
          <w:rFonts w:asciiTheme="minorHAnsi" w:hAnsiTheme="minorHAnsi" w:cstheme="minorHAnsi"/>
        </w:rPr>
        <w:t xml:space="preserve"> Mahesh Malneedi, the CEO of the Company.</w:t>
      </w:r>
      <w:r w:rsidR="00240079">
        <w:rPr>
          <w:rFonts w:asciiTheme="minorHAnsi" w:hAnsiTheme="minorHAnsi" w:cstheme="minorHAnsi"/>
        </w:rPr>
        <w:t xml:space="preserve"> </w:t>
      </w:r>
    </w:p>
    <w:p w:rsidR="00240079" w:rsidRPr="00240079" w:rsidRDefault="00240079" w:rsidP="00240079">
      <w:pPr>
        <w:pStyle w:val="NormalWeb"/>
        <w:rPr>
          <w:rFonts w:asciiTheme="minorHAnsi" w:hAnsiTheme="minorHAnsi" w:cstheme="minorHAnsi"/>
        </w:rPr>
      </w:pPr>
      <w:r w:rsidRPr="00240079">
        <w:rPr>
          <w:rFonts w:asciiTheme="minorHAnsi" w:hAnsiTheme="minorHAnsi" w:cstheme="minorHAnsi"/>
        </w:rPr>
        <w:t>Head</w:t>
      </w:r>
      <w:r w:rsidR="00D21422">
        <w:rPr>
          <w:rFonts w:asciiTheme="minorHAnsi" w:hAnsiTheme="minorHAnsi" w:cstheme="minorHAnsi"/>
        </w:rPr>
        <w:t xml:space="preserve"> </w:t>
      </w:r>
      <w:r w:rsidRPr="00240079">
        <w:rPr>
          <w:rFonts w:asciiTheme="minorHAnsi" w:hAnsiTheme="minorHAnsi" w:cstheme="minorHAnsi"/>
        </w:rPr>
        <w:t>quartered in New Jersey</w:t>
      </w:r>
      <w:r w:rsidR="00D21422">
        <w:rPr>
          <w:rFonts w:asciiTheme="minorHAnsi" w:hAnsiTheme="minorHAnsi" w:cstheme="minorHAnsi"/>
        </w:rPr>
        <w:t xml:space="preserve"> (USA)</w:t>
      </w:r>
      <w:r w:rsidRPr="00240079">
        <w:rPr>
          <w:rFonts w:asciiTheme="minorHAnsi" w:hAnsiTheme="minorHAnsi" w:cstheme="minorHAnsi"/>
        </w:rPr>
        <w:t>, DDi</w:t>
      </w:r>
      <w:r w:rsidR="000C5F0F">
        <w:rPr>
          <w:rFonts w:asciiTheme="minorHAnsi" w:hAnsiTheme="minorHAnsi" w:cstheme="minorHAnsi"/>
        </w:rPr>
        <w:t xml:space="preserve"> </w:t>
      </w:r>
      <w:r w:rsidR="00D21422">
        <w:rPr>
          <w:rFonts w:asciiTheme="minorHAnsi" w:hAnsiTheme="minorHAnsi" w:cstheme="minorHAnsi"/>
        </w:rPr>
        <w:t>brings innovative tools and solutions for life sciences companies.</w:t>
      </w:r>
      <w:r w:rsidRPr="00240079">
        <w:rPr>
          <w:rFonts w:asciiTheme="minorHAnsi" w:hAnsiTheme="minorHAnsi" w:cstheme="minorHAnsi"/>
        </w:rPr>
        <w:t xml:space="preserve"> “DDi products and solutions are built from ground up with “integration” as the foundation.</w:t>
      </w:r>
      <w:r w:rsidR="000C5F0F">
        <w:rPr>
          <w:rFonts w:asciiTheme="minorHAnsi" w:hAnsiTheme="minorHAnsi" w:cstheme="minorHAnsi"/>
        </w:rPr>
        <w:t xml:space="preserve"> </w:t>
      </w:r>
      <w:r w:rsidRPr="00240079">
        <w:rPr>
          <w:rFonts w:asciiTheme="minorHAnsi" w:hAnsiTheme="minorHAnsi" w:cstheme="minorHAnsi"/>
        </w:rPr>
        <w:t>This is both within DDi products and with other vendor products</w:t>
      </w:r>
      <w:r w:rsidR="00D21422">
        <w:rPr>
          <w:rFonts w:asciiTheme="minorHAnsi" w:hAnsiTheme="minorHAnsi" w:cstheme="minorHAnsi"/>
        </w:rPr>
        <w:t xml:space="preserve"> as well,” says Mahesh Malneedi</w:t>
      </w:r>
      <w:r w:rsidRPr="00240079">
        <w:rPr>
          <w:rFonts w:asciiTheme="minorHAnsi" w:hAnsiTheme="minorHAnsi" w:cstheme="minorHAnsi"/>
        </w:rPr>
        <w:t>.</w:t>
      </w:r>
    </w:p>
    <w:p w:rsidR="000C5F0F" w:rsidRPr="00427469" w:rsidRDefault="000C5F0F" w:rsidP="000C5F0F">
      <w:pPr>
        <w:pStyle w:val="NormalWeb"/>
        <w:rPr>
          <w:rFonts w:asciiTheme="minorHAnsi" w:hAnsiTheme="minorHAnsi" w:cstheme="minorHAnsi"/>
        </w:rPr>
      </w:pPr>
      <w:r w:rsidRPr="000C5F0F">
        <w:rPr>
          <w:rFonts w:asciiTheme="minorHAnsi" w:hAnsiTheme="minorHAnsi" w:cstheme="minorHAnsi"/>
        </w:rPr>
        <w:t>Moving ahead, DDi</w:t>
      </w:r>
      <w:r>
        <w:rPr>
          <w:rFonts w:asciiTheme="minorHAnsi" w:hAnsiTheme="minorHAnsi" w:cstheme="minorHAnsi"/>
        </w:rPr>
        <w:t xml:space="preserve"> </w:t>
      </w:r>
      <w:r w:rsidRPr="000C5F0F">
        <w:rPr>
          <w:rFonts w:asciiTheme="minorHAnsi" w:hAnsiTheme="minorHAnsi" w:cstheme="minorHAnsi"/>
        </w:rPr>
        <w:t>aims to be innovative and utilizing</w:t>
      </w:r>
      <w:r>
        <w:rPr>
          <w:rFonts w:asciiTheme="minorHAnsi" w:hAnsiTheme="minorHAnsi" w:cstheme="minorHAnsi"/>
        </w:rPr>
        <w:t xml:space="preserve"> </w:t>
      </w:r>
      <w:r w:rsidRPr="000C5F0F">
        <w:rPr>
          <w:rFonts w:asciiTheme="minorHAnsi" w:hAnsiTheme="minorHAnsi" w:cstheme="minorHAnsi"/>
        </w:rPr>
        <w:t>functional domain well, bringing</w:t>
      </w:r>
      <w:r>
        <w:rPr>
          <w:rFonts w:asciiTheme="minorHAnsi" w:hAnsiTheme="minorHAnsi" w:cstheme="minorHAnsi"/>
        </w:rPr>
        <w:t xml:space="preserve"> </w:t>
      </w:r>
      <w:r w:rsidRPr="000C5F0F">
        <w:rPr>
          <w:rFonts w:asciiTheme="minorHAnsi" w:hAnsiTheme="minorHAnsi" w:cstheme="minorHAnsi"/>
        </w:rPr>
        <w:t>“data costs per patient” significantly</w:t>
      </w:r>
      <w:r>
        <w:rPr>
          <w:rFonts w:asciiTheme="minorHAnsi" w:hAnsiTheme="minorHAnsi" w:cstheme="minorHAnsi"/>
        </w:rPr>
        <w:t xml:space="preserve"> </w:t>
      </w:r>
      <w:r w:rsidRPr="000C5F0F">
        <w:rPr>
          <w:rFonts w:asciiTheme="minorHAnsi" w:hAnsiTheme="minorHAnsi" w:cstheme="minorHAnsi"/>
        </w:rPr>
        <w:t>down. “Staying relevant is the key for</w:t>
      </w:r>
      <w:r>
        <w:rPr>
          <w:rFonts w:asciiTheme="minorHAnsi" w:hAnsiTheme="minorHAnsi" w:cstheme="minorHAnsi"/>
        </w:rPr>
        <w:t xml:space="preserve"> </w:t>
      </w:r>
      <w:r w:rsidRPr="000C5F0F">
        <w:rPr>
          <w:rFonts w:asciiTheme="minorHAnsi" w:hAnsiTheme="minorHAnsi" w:cstheme="minorHAnsi"/>
        </w:rPr>
        <w:t>continued success. In this industry</w:t>
      </w:r>
      <w:r>
        <w:rPr>
          <w:rFonts w:asciiTheme="minorHAnsi" w:hAnsiTheme="minorHAnsi" w:cstheme="minorHAnsi"/>
        </w:rPr>
        <w:t xml:space="preserve">, </w:t>
      </w:r>
      <w:r w:rsidRPr="000C5F0F">
        <w:rPr>
          <w:rFonts w:asciiTheme="minorHAnsi" w:hAnsiTheme="minorHAnsi" w:cstheme="minorHAnsi"/>
        </w:rPr>
        <w:t>it is comparatively easier as the end</w:t>
      </w:r>
      <w:r>
        <w:rPr>
          <w:rFonts w:asciiTheme="minorHAnsi" w:hAnsiTheme="minorHAnsi" w:cstheme="minorHAnsi"/>
        </w:rPr>
        <w:t xml:space="preserve"> </w:t>
      </w:r>
      <w:r w:rsidRPr="000C5F0F">
        <w:rPr>
          <w:rFonts w:asciiTheme="minorHAnsi" w:hAnsiTheme="minorHAnsi" w:cstheme="minorHAnsi"/>
        </w:rPr>
        <w:t>benefactor is patient and people get</w:t>
      </w:r>
      <w:r>
        <w:rPr>
          <w:rFonts w:asciiTheme="minorHAnsi" w:hAnsiTheme="minorHAnsi" w:cstheme="minorHAnsi"/>
        </w:rPr>
        <w:t xml:space="preserve"> </w:t>
      </w:r>
      <w:r w:rsidRPr="000C5F0F">
        <w:rPr>
          <w:rFonts w:asciiTheme="minorHAnsi" w:hAnsiTheme="minorHAnsi" w:cstheme="minorHAnsi"/>
        </w:rPr>
        <w:t>passionate about taking part in this</w:t>
      </w:r>
      <w:r>
        <w:rPr>
          <w:rFonts w:asciiTheme="minorHAnsi" w:hAnsiTheme="minorHAnsi" w:cstheme="minorHAnsi"/>
        </w:rPr>
        <w:t xml:space="preserve"> </w:t>
      </w:r>
      <w:r w:rsidRPr="000C5F0F">
        <w:rPr>
          <w:rFonts w:asciiTheme="minorHAnsi" w:hAnsiTheme="minorHAnsi" w:cstheme="minorHAnsi"/>
        </w:rPr>
        <w:t>cause alongside constant solution</w:t>
      </w:r>
      <w:r>
        <w:rPr>
          <w:rFonts w:asciiTheme="minorHAnsi" w:hAnsiTheme="minorHAnsi" w:cstheme="minorHAnsi"/>
        </w:rPr>
        <w:t xml:space="preserve"> </w:t>
      </w:r>
      <w:r w:rsidRPr="000C5F0F">
        <w:rPr>
          <w:rFonts w:asciiTheme="minorHAnsi" w:hAnsiTheme="minorHAnsi" w:cstheme="minorHAnsi"/>
        </w:rPr>
        <w:t xml:space="preserve">exquisiteness,” </w:t>
      </w:r>
      <w:r w:rsidR="00D21422">
        <w:rPr>
          <w:rFonts w:asciiTheme="minorHAnsi" w:hAnsiTheme="minorHAnsi" w:cstheme="minorHAnsi"/>
        </w:rPr>
        <w:t>summarizes</w:t>
      </w:r>
      <w:r w:rsidRPr="000C5F0F">
        <w:rPr>
          <w:rFonts w:asciiTheme="minorHAnsi" w:hAnsiTheme="minorHAnsi" w:cstheme="minorHAnsi"/>
        </w:rPr>
        <w:t xml:space="preserve"> Malneedi on</w:t>
      </w:r>
      <w:r>
        <w:rPr>
          <w:rFonts w:asciiTheme="minorHAnsi" w:hAnsiTheme="minorHAnsi" w:cstheme="minorHAnsi"/>
        </w:rPr>
        <w:t xml:space="preserve"> </w:t>
      </w:r>
      <w:r w:rsidR="007663E5">
        <w:rPr>
          <w:rFonts w:asciiTheme="minorHAnsi" w:hAnsiTheme="minorHAnsi" w:cstheme="minorHAnsi"/>
        </w:rPr>
        <w:t xml:space="preserve">the vision and progress of DDi in the Clinical Data Management &amp; Regulatory </w:t>
      </w:r>
      <w:r w:rsidR="00D21422">
        <w:rPr>
          <w:rFonts w:asciiTheme="minorHAnsi" w:hAnsiTheme="minorHAnsi" w:cstheme="minorHAnsi"/>
        </w:rPr>
        <w:t>space</w:t>
      </w:r>
      <w:r w:rsidR="00A36FAA">
        <w:rPr>
          <w:rFonts w:asciiTheme="minorHAnsi" w:hAnsiTheme="minorHAnsi" w:cstheme="minorHAnsi"/>
        </w:rPr>
        <w:t>.</w:t>
      </w:r>
      <w:r w:rsidR="007663E5">
        <w:rPr>
          <w:rFonts w:asciiTheme="minorHAnsi" w:hAnsiTheme="minorHAnsi" w:cstheme="minorHAnsi"/>
        </w:rPr>
        <w:t xml:space="preserve"> </w:t>
      </w:r>
    </w:p>
    <w:p w:rsidR="00D4642D" w:rsidRDefault="00D4642D" w:rsidP="0034584D">
      <w:pPr>
        <w:rPr>
          <w:sz w:val="24"/>
          <w:szCs w:val="24"/>
        </w:rPr>
      </w:pPr>
    </w:p>
    <w:p w:rsidR="00D4642D" w:rsidRPr="00C84E94" w:rsidRDefault="00D4642D" w:rsidP="0034584D">
      <w:pPr>
        <w:rPr>
          <w:sz w:val="24"/>
          <w:szCs w:val="24"/>
        </w:rPr>
      </w:pPr>
    </w:p>
    <w:sectPr w:rsidR="00D4642D" w:rsidRPr="00C84E94" w:rsidSect="00D14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3AE9"/>
    <w:rsid w:val="00000F5D"/>
    <w:rsid w:val="0001342E"/>
    <w:rsid w:val="0002207F"/>
    <w:rsid w:val="00042264"/>
    <w:rsid w:val="00042E27"/>
    <w:rsid w:val="000430DE"/>
    <w:rsid w:val="000506F7"/>
    <w:rsid w:val="00075156"/>
    <w:rsid w:val="00084D05"/>
    <w:rsid w:val="0008550B"/>
    <w:rsid w:val="0009339C"/>
    <w:rsid w:val="000B07B9"/>
    <w:rsid w:val="000B57E6"/>
    <w:rsid w:val="000C5F0F"/>
    <w:rsid w:val="0010209C"/>
    <w:rsid w:val="00107584"/>
    <w:rsid w:val="00107CEE"/>
    <w:rsid w:val="001215DD"/>
    <w:rsid w:val="00143C76"/>
    <w:rsid w:val="0014410B"/>
    <w:rsid w:val="001472AE"/>
    <w:rsid w:val="00163533"/>
    <w:rsid w:val="0017683C"/>
    <w:rsid w:val="00180F17"/>
    <w:rsid w:val="001B61D7"/>
    <w:rsid w:val="001D1BBC"/>
    <w:rsid w:val="0020222A"/>
    <w:rsid w:val="00210FFD"/>
    <w:rsid w:val="00215903"/>
    <w:rsid w:val="00225867"/>
    <w:rsid w:val="00240079"/>
    <w:rsid w:val="002444B3"/>
    <w:rsid w:val="00255CB3"/>
    <w:rsid w:val="002574E0"/>
    <w:rsid w:val="002845F8"/>
    <w:rsid w:val="002B2CA4"/>
    <w:rsid w:val="002F0E51"/>
    <w:rsid w:val="002F3CD9"/>
    <w:rsid w:val="002F727E"/>
    <w:rsid w:val="00301200"/>
    <w:rsid w:val="00305CD0"/>
    <w:rsid w:val="003152CD"/>
    <w:rsid w:val="0034584D"/>
    <w:rsid w:val="003537A2"/>
    <w:rsid w:val="00360A2D"/>
    <w:rsid w:val="00363247"/>
    <w:rsid w:val="00374E3E"/>
    <w:rsid w:val="003832DD"/>
    <w:rsid w:val="003B6D61"/>
    <w:rsid w:val="003F08C4"/>
    <w:rsid w:val="003F29CA"/>
    <w:rsid w:val="0041007E"/>
    <w:rsid w:val="00413F51"/>
    <w:rsid w:val="00424E44"/>
    <w:rsid w:val="00427469"/>
    <w:rsid w:val="00431A19"/>
    <w:rsid w:val="00433E0C"/>
    <w:rsid w:val="00434E1C"/>
    <w:rsid w:val="0044025C"/>
    <w:rsid w:val="00447EE1"/>
    <w:rsid w:val="004618BB"/>
    <w:rsid w:val="004674E2"/>
    <w:rsid w:val="00483243"/>
    <w:rsid w:val="00494627"/>
    <w:rsid w:val="004B68CF"/>
    <w:rsid w:val="004C4668"/>
    <w:rsid w:val="004C5751"/>
    <w:rsid w:val="004D3FB5"/>
    <w:rsid w:val="004F7AD1"/>
    <w:rsid w:val="00507082"/>
    <w:rsid w:val="00510854"/>
    <w:rsid w:val="00512C25"/>
    <w:rsid w:val="005146CF"/>
    <w:rsid w:val="00520ED0"/>
    <w:rsid w:val="005412B1"/>
    <w:rsid w:val="00542F71"/>
    <w:rsid w:val="00543398"/>
    <w:rsid w:val="00546A63"/>
    <w:rsid w:val="00567BC1"/>
    <w:rsid w:val="0059475A"/>
    <w:rsid w:val="005C0534"/>
    <w:rsid w:val="005C27DA"/>
    <w:rsid w:val="005D03F6"/>
    <w:rsid w:val="005E1422"/>
    <w:rsid w:val="005E24E1"/>
    <w:rsid w:val="005E6024"/>
    <w:rsid w:val="00600A9E"/>
    <w:rsid w:val="00606BE4"/>
    <w:rsid w:val="006268D5"/>
    <w:rsid w:val="00627D25"/>
    <w:rsid w:val="00644B89"/>
    <w:rsid w:val="0066763B"/>
    <w:rsid w:val="006745FA"/>
    <w:rsid w:val="006757AC"/>
    <w:rsid w:val="00682CFD"/>
    <w:rsid w:val="006954CE"/>
    <w:rsid w:val="006C50F2"/>
    <w:rsid w:val="006D24DC"/>
    <w:rsid w:val="006E3AE9"/>
    <w:rsid w:val="006E5953"/>
    <w:rsid w:val="007006CD"/>
    <w:rsid w:val="007310D6"/>
    <w:rsid w:val="00734213"/>
    <w:rsid w:val="0074103C"/>
    <w:rsid w:val="007663E5"/>
    <w:rsid w:val="00775735"/>
    <w:rsid w:val="00786F91"/>
    <w:rsid w:val="00791C57"/>
    <w:rsid w:val="007A12F1"/>
    <w:rsid w:val="007A4DF2"/>
    <w:rsid w:val="007E7BF7"/>
    <w:rsid w:val="00802567"/>
    <w:rsid w:val="00815C3D"/>
    <w:rsid w:val="00834B8F"/>
    <w:rsid w:val="00837BBC"/>
    <w:rsid w:val="0087306A"/>
    <w:rsid w:val="0087473F"/>
    <w:rsid w:val="00885CA3"/>
    <w:rsid w:val="008A35BD"/>
    <w:rsid w:val="008A6023"/>
    <w:rsid w:val="008C244E"/>
    <w:rsid w:val="008C412C"/>
    <w:rsid w:val="008D3320"/>
    <w:rsid w:val="008D4D9C"/>
    <w:rsid w:val="0090493D"/>
    <w:rsid w:val="00907466"/>
    <w:rsid w:val="0096150C"/>
    <w:rsid w:val="00990000"/>
    <w:rsid w:val="009C3E4B"/>
    <w:rsid w:val="009D1FE5"/>
    <w:rsid w:val="00A1220D"/>
    <w:rsid w:val="00A13E77"/>
    <w:rsid w:val="00A226A7"/>
    <w:rsid w:val="00A2592A"/>
    <w:rsid w:val="00A36FAA"/>
    <w:rsid w:val="00A60C1D"/>
    <w:rsid w:val="00A6281B"/>
    <w:rsid w:val="00A66E83"/>
    <w:rsid w:val="00A91CA9"/>
    <w:rsid w:val="00A9345C"/>
    <w:rsid w:val="00AC1723"/>
    <w:rsid w:val="00AD0E3B"/>
    <w:rsid w:val="00AE67D5"/>
    <w:rsid w:val="00B23898"/>
    <w:rsid w:val="00B812AE"/>
    <w:rsid w:val="00BA3A40"/>
    <w:rsid w:val="00C2771A"/>
    <w:rsid w:val="00C37C00"/>
    <w:rsid w:val="00C52832"/>
    <w:rsid w:val="00C631EB"/>
    <w:rsid w:val="00C84E94"/>
    <w:rsid w:val="00C95EE8"/>
    <w:rsid w:val="00CA0310"/>
    <w:rsid w:val="00CB7B46"/>
    <w:rsid w:val="00CF15CE"/>
    <w:rsid w:val="00D0735D"/>
    <w:rsid w:val="00D21422"/>
    <w:rsid w:val="00D4120D"/>
    <w:rsid w:val="00D42C08"/>
    <w:rsid w:val="00D43F2B"/>
    <w:rsid w:val="00D4642D"/>
    <w:rsid w:val="00D709B7"/>
    <w:rsid w:val="00D72739"/>
    <w:rsid w:val="00D7662B"/>
    <w:rsid w:val="00D81D81"/>
    <w:rsid w:val="00DA2E78"/>
    <w:rsid w:val="00DC62E5"/>
    <w:rsid w:val="00DE0A04"/>
    <w:rsid w:val="00DE3EFD"/>
    <w:rsid w:val="00DE4685"/>
    <w:rsid w:val="00DE4C14"/>
    <w:rsid w:val="00DE6242"/>
    <w:rsid w:val="00E01F07"/>
    <w:rsid w:val="00E06BB7"/>
    <w:rsid w:val="00E41375"/>
    <w:rsid w:val="00E5454F"/>
    <w:rsid w:val="00E81A9A"/>
    <w:rsid w:val="00EA1998"/>
    <w:rsid w:val="00EA2D29"/>
    <w:rsid w:val="00EB3955"/>
    <w:rsid w:val="00EC19C6"/>
    <w:rsid w:val="00EE52CE"/>
    <w:rsid w:val="00F00994"/>
    <w:rsid w:val="00F4058D"/>
    <w:rsid w:val="00F452BB"/>
    <w:rsid w:val="00F757FD"/>
    <w:rsid w:val="00F80B9F"/>
    <w:rsid w:val="00FB7217"/>
    <w:rsid w:val="00FC02B8"/>
    <w:rsid w:val="00FE6265"/>
    <w:rsid w:val="00FF5973"/>
    <w:rsid w:val="00FF7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D9"/>
  </w:style>
  <w:style w:type="paragraph" w:styleId="Heading2">
    <w:name w:val="heading 2"/>
    <w:basedOn w:val="Normal"/>
    <w:link w:val="Heading2Char"/>
    <w:uiPriority w:val="9"/>
    <w:qFormat/>
    <w:rsid w:val="00BA3A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3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AE9"/>
    <w:rPr>
      <w:rFonts w:cs="Times New Roman"/>
      <w:b/>
      <w:bCs/>
    </w:rPr>
  </w:style>
  <w:style w:type="character" w:customStyle="1" w:styleId="highlight">
    <w:name w:val="highlight"/>
    <w:basedOn w:val="DefaultParagraphFont"/>
    <w:rsid w:val="00DE0A04"/>
  </w:style>
  <w:style w:type="character" w:styleId="CommentReference">
    <w:name w:val="annotation reference"/>
    <w:basedOn w:val="DefaultParagraphFont"/>
    <w:uiPriority w:val="99"/>
    <w:semiHidden/>
    <w:unhideWhenUsed/>
    <w:rsid w:val="00DE3EFD"/>
    <w:rPr>
      <w:sz w:val="16"/>
      <w:szCs w:val="16"/>
    </w:rPr>
  </w:style>
  <w:style w:type="paragraph" w:styleId="CommentText">
    <w:name w:val="annotation text"/>
    <w:basedOn w:val="Normal"/>
    <w:link w:val="CommentTextChar"/>
    <w:uiPriority w:val="99"/>
    <w:semiHidden/>
    <w:unhideWhenUsed/>
    <w:rsid w:val="00DE3EFD"/>
    <w:pPr>
      <w:spacing w:line="240" w:lineRule="auto"/>
    </w:pPr>
    <w:rPr>
      <w:sz w:val="20"/>
      <w:szCs w:val="20"/>
    </w:rPr>
  </w:style>
  <w:style w:type="character" w:customStyle="1" w:styleId="CommentTextChar">
    <w:name w:val="Comment Text Char"/>
    <w:basedOn w:val="DefaultParagraphFont"/>
    <w:link w:val="CommentText"/>
    <w:uiPriority w:val="99"/>
    <w:semiHidden/>
    <w:rsid w:val="00DE3EFD"/>
    <w:rPr>
      <w:sz w:val="20"/>
      <w:szCs w:val="20"/>
    </w:rPr>
  </w:style>
  <w:style w:type="paragraph" w:styleId="CommentSubject">
    <w:name w:val="annotation subject"/>
    <w:basedOn w:val="CommentText"/>
    <w:next w:val="CommentText"/>
    <w:link w:val="CommentSubjectChar"/>
    <w:uiPriority w:val="99"/>
    <w:semiHidden/>
    <w:unhideWhenUsed/>
    <w:rsid w:val="00DE3EFD"/>
    <w:rPr>
      <w:b/>
      <w:bCs/>
    </w:rPr>
  </w:style>
  <w:style w:type="character" w:customStyle="1" w:styleId="CommentSubjectChar">
    <w:name w:val="Comment Subject Char"/>
    <w:basedOn w:val="CommentTextChar"/>
    <w:link w:val="CommentSubject"/>
    <w:uiPriority w:val="99"/>
    <w:semiHidden/>
    <w:rsid w:val="00DE3EFD"/>
    <w:rPr>
      <w:b/>
      <w:bCs/>
    </w:rPr>
  </w:style>
  <w:style w:type="paragraph" w:styleId="BalloonText">
    <w:name w:val="Balloon Text"/>
    <w:basedOn w:val="Normal"/>
    <w:link w:val="BalloonTextChar"/>
    <w:uiPriority w:val="99"/>
    <w:semiHidden/>
    <w:unhideWhenUsed/>
    <w:rsid w:val="00DE3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FD"/>
    <w:rPr>
      <w:rFonts w:ascii="Tahoma" w:hAnsi="Tahoma" w:cs="Tahoma"/>
      <w:sz w:val="16"/>
      <w:szCs w:val="16"/>
    </w:rPr>
  </w:style>
  <w:style w:type="paragraph" w:styleId="NoSpacing">
    <w:name w:val="No Spacing"/>
    <w:uiPriority w:val="1"/>
    <w:qFormat/>
    <w:rsid w:val="00627D25"/>
    <w:pPr>
      <w:spacing w:after="0" w:line="240" w:lineRule="auto"/>
    </w:pPr>
  </w:style>
  <w:style w:type="character" w:customStyle="1" w:styleId="Heading2Char">
    <w:name w:val="Heading 2 Char"/>
    <w:basedOn w:val="DefaultParagraphFont"/>
    <w:link w:val="Heading2"/>
    <w:uiPriority w:val="9"/>
    <w:rsid w:val="00BA3A4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A3A40"/>
    <w:rPr>
      <w:color w:val="0000FF"/>
      <w:u w:val="single"/>
    </w:rPr>
  </w:style>
  <w:style w:type="character" w:customStyle="1" w:styleId="apple-converted-space">
    <w:name w:val="apple-converted-space"/>
    <w:basedOn w:val="DefaultParagraphFont"/>
    <w:rsid w:val="00682CFD"/>
  </w:style>
</w:styles>
</file>

<file path=word/webSettings.xml><?xml version="1.0" encoding="utf-8"?>
<w:webSettings xmlns:r="http://schemas.openxmlformats.org/officeDocument/2006/relationships" xmlns:w="http://schemas.openxmlformats.org/wordprocessingml/2006/main">
  <w:divs>
    <w:div w:id="159195140">
      <w:bodyDiv w:val="1"/>
      <w:marLeft w:val="0"/>
      <w:marRight w:val="0"/>
      <w:marTop w:val="0"/>
      <w:marBottom w:val="0"/>
      <w:divBdr>
        <w:top w:val="none" w:sz="0" w:space="0" w:color="auto"/>
        <w:left w:val="none" w:sz="0" w:space="0" w:color="auto"/>
        <w:bottom w:val="none" w:sz="0" w:space="0" w:color="auto"/>
        <w:right w:val="none" w:sz="0" w:space="0" w:color="auto"/>
      </w:divBdr>
      <w:divsChild>
        <w:div w:id="2040231210">
          <w:marLeft w:val="0"/>
          <w:marRight w:val="0"/>
          <w:marTop w:val="0"/>
          <w:marBottom w:val="0"/>
          <w:divBdr>
            <w:top w:val="none" w:sz="0" w:space="0" w:color="auto"/>
            <w:left w:val="none" w:sz="0" w:space="0" w:color="auto"/>
            <w:bottom w:val="none" w:sz="0" w:space="0" w:color="auto"/>
            <w:right w:val="none" w:sz="0" w:space="0" w:color="auto"/>
          </w:divBdr>
          <w:divsChild>
            <w:div w:id="17528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462">
      <w:bodyDiv w:val="1"/>
      <w:marLeft w:val="0"/>
      <w:marRight w:val="0"/>
      <w:marTop w:val="0"/>
      <w:marBottom w:val="0"/>
      <w:divBdr>
        <w:top w:val="none" w:sz="0" w:space="0" w:color="auto"/>
        <w:left w:val="none" w:sz="0" w:space="0" w:color="auto"/>
        <w:bottom w:val="none" w:sz="0" w:space="0" w:color="auto"/>
        <w:right w:val="none" w:sz="0" w:space="0" w:color="auto"/>
      </w:divBdr>
      <w:divsChild>
        <w:div w:id="1392196224">
          <w:marLeft w:val="0"/>
          <w:marRight w:val="0"/>
          <w:marTop w:val="0"/>
          <w:marBottom w:val="0"/>
          <w:divBdr>
            <w:top w:val="none" w:sz="0" w:space="0" w:color="auto"/>
            <w:left w:val="none" w:sz="0" w:space="0" w:color="auto"/>
            <w:bottom w:val="none" w:sz="0" w:space="0" w:color="auto"/>
            <w:right w:val="none" w:sz="0" w:space="0" w:color="auto"/>
          </w:divBdr>
        </w:div>
        <w:div w:id="1734696006">
          <w:marLeft w:val="0"/>
          <w:marRight w:val="0"/>
          <w:marTop w:val="0"/>
          <w:marBottom w:val="0"/>
          <w:divBdr>
            <w:top w:val="none" w:sz="0" w:space="0" w:color="auto"/>
            <w:left w:val="none" w:sz="0" w:space="0" w:color="auto"/>
            <w:bottom w:val="none" w:sz="0" w:space="0" w:color="auto"/>
            <w:right w:val="none" w:sz="0" w:space="0" w:color="auto"/>
          </w:divBdr>
        </w:div>
      </w:divsChild>
    </w:div>
    <w:div w:id="438332213">
      <w:bodyDiv w:val="1"/>
      <w:marLeft w:val="0"/>
      <w:marRight w:val="0"/>
      <w:marTop w:val="0"/>
      <w:marBottom w:val="0"/>
      <w:divBdr>
        <w:top w:val="none" w:sz="0" w:space="0" w:color="auto"/>
        <w:left w:val="none" w:sz="0" w:space="0" w:color="auto"/>
        <w:bottom w:val="none" w:sz="0" w:space="0" w:color="auto"/>
        <w:right w:val="none" w:sz="0" w:space="0" w:color="auto"/>
      </w:divBdr>
      <w:divsChild>
        <w:div w:id="873617835">
          <w:marLeft w:val="0"/>
          <w:marRight w:val="0"/>
          <w:marTop w:val="0"/>
          <w:marBottom w:val="0"/>
          <w:divBdr>
            <w:top w:val="none" w:sz="0" w:space="0" w:color="auto"/>
            <w:left w:val="none" w:sz="0" w:space="0" w:color="auto"/>
            <w:bottom w:val="none" w:sz="0" w:space="0" w:color="auto"/>
            <w:right w:val="none" w:sz="0" w:space="0" w:color="auto"/>
          </w:divBdr>
        </w:div>
        <w:div w:id="101801490">
          <w:marLeft w:val="0"/>
          <w:marRight w:val="0"/>
          <w:marTop w:val="0"/>
          <w:marBottom w:val="0"/>
          <w:divBdr>
            <w:top w:val="none" w:sz="0" w:space="0" w:color="auto"/>
            <w:left w:val="none" w:sz="0" w:space="0" w:color="auto"/>
            <w:bottom w:val="none" w:sz="0" w:space="0" w:color="auto"/>
            <w:right w:val="none" w:sz="0" w:space="0" w:color="auto"/>
          </w:divBdr>
        </w:div>
        <w:div w:id="26570959">
          <w:marLeft w:val="0"/>
          <w:marRight w:val="0"/>
          <w:marTop w:val="0"/>
          <w:marBottom w:val="0"/>
          <w:divBdr>
            <w:top w:val="none" w:sz="0" w:space="0" w:color="auto"/>
            <w:left w:val="none" w:sz="0" w:space="0" w:color="auto"/>
            <w:bottom w:val="none" w:sz="0" w:space="0" w:color="auto"/>
            <w:right w:val="none" w:sz="0" w:space="0" w:color="auto"/>
          </w:divBdr>
        </w:div>
        <w:div w:id="1474830369">
          <w:marLeft w:val="0"/>
          <w:marRight w:val="0"/>
          <w:marTop w:val="0"/>
          <w:marBottom w:val="0"/>
          <w:divBdr>
            <w:top w:val="none" w:sz="0" w:space="0" w:color="auto"/>
            <w:left w:val="none" w:sz="0" w:space="0" w:color="auto"/>
            <w:bottom w:val="none" w:sz="0" w:space="0" w:color="auto"/>
            <w:right w:val="none" w:sz="0" w:space="0" w:color="auto"/>
          </w:divBdr>
        </w:div>
      </w:divsChild>
    </w:div>
    <w:div w:id="482162994">
      <w:bodyDiv w:val="1"/>
      <w:marLeft w:val="0"/>
      <w:marRight w:val="0"/>
      <w:marTop w:val="0"/>
      <w:marBottom w:val="0"/>
      <w:divBdr>
        <w:top w:val="none" w:sz="0" w:space="0" w:color="auto"/>
        <w:left w:val="none" w:sz="0" w:space="0" w:color="auto"/>
        <w:bottom w:val="none" w:sz="0" w:space="0" w:color="auto"/>
        <w:right w:val="none" w:sz="0" w:space="0" w:color="auto"/>
      </w:divBdr>
      <w:divsChild>
        <w:div w:id="1841383306">
          <w:marLeft w:val="0"/>
          <w:marRight w:val="0"/>
          <w:marTop w:val="0"/>
          <w:marBottom w:val="0"/>
          <w:divBdr>
            <w:top w:val="none" w:sz="0" w:space="0" w:color="auto"/>
            <w:left w:val="none" w:sz="0" w:space="0" w:color="auto"/>
            <w:bottom w:val="none" w:sz="0" w:space="0" w:color="auto"/>
            <w:right w:val="none" w:sz="0" w:space="0" w:color="auto"/>
          </w:divBdr>
        </w:div>
      </w:divsChild>
    </w:div>
    <w:div w:id="516235590">
      <w:bodyDiv w:val="1"/>
      <w:marLeft w:val="0"/>
      <w:marRight w:val="0"/>
      <w:marTop w:val="0"/>
      <w:marBottom w:val="0"/>
      <w:divBdr>
        <w:top w:val="none" w:sz="0" w:space="0" w:color="auto"/>
        <w:left w:val="none" w:sz="0" w:space="0" w:color="auto"/>
        <w:bottom w:val="none" w:sz="0" w:space="0" w:color="auto"/>
        <w:right w:val="none" w:sz="0" w:space="0" w:color="auto"/>
      </w:divBdr>
      <w:divsChild>
        <w:div w:id="493641751">
          <w:marLeft w:val="0"/>
          <w:marRight w:val="0"/>
          <w:marTop w:val="0"/>
          <w:marBottom w:val="0"/>
          <w:divBdr>
            <w:top w:val="none" w:sz="0" w:space="0" w:color="auto"/>
            <w:left w:val="none" w:sz="0" w:space="0" w:color="auto"/>
            <w:bottom w:val="none" w:sz="0" w:space="0" w:color="auto"/>
            <w:right w:val="none" w:sz="0" w:space="0" w:color="auto"/>
          </w:divBdr>
        </w:div>
        <w:div w:id="85463696">
          <w:marLeft w:val="0"/>
          <w:marRight w:val="0"/>
          <w:marTop w:val="0"/>
          <w:marBottom w:val="0"/>
          <w:divBdr>
            <w:top w:val="none" w:sz="0" w:space="0" w:color="auto"/>
            <w:left w:val="none" w:sz="0" w:space="0" w:color="auto"/>
            <w:bottom w:val="none" w:sz="0" w:space="0" w:color="auto"/>
            <w:right w:val="none" w:sz="0" w:space="0" w:color="auto"/>
          </w:divBdr>
        </w:div>
      </w:divsChild>
    </w:div>
    <w:div w:id="686294025">
      <w:bodyDiv w:val="1"/>
      <w:marLeft w:val="0"/>
      <w:marRight w:val="0"/>
      <w:marTop w:val="0"/>
      <w:marBottom w:val="0"/>
      <w:divBdr>
        <w:top w:val="none" w:sz="0" w:space="0" w:color="auto"/>
        <w:left w:val="none" w:sz="0" w:space="0" w:color="auto"/>
        <w:bottom w:val="none" w:sz="0" w:space="0" w:color="auto"/>
        <w:right w:val="none" w:sz="0" w:space="0" w:color="auto"/>
      </w:divBdr>
      <w:divsChild>
        <w:div w:id="329337539">
          <w:marLeft w:val="0"/>
          <w:marRight w:val="0"/>
          <w:marTop w:val="0"/>
          <w:marBottom w:val="0"/>
          <w:divBdr>
            <w:top w:val="none" w:sz="0" w:space="0" w:color="auto"/>
            <w:left w:val="none" w:sz="0" w:space="0" w:color="auto"/>
            <w:bottom w:val="none" w:sz="0" w:space="0" w:color="auto"/>
            <w:right w:val="none" w:sz="0" w:space="0" w:color="auto"/>
          </w:divBdr>
          <w:divsChild>
            <w:div w:id="17934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86159">
      <w:bodyDiv w:val="1"/>
      <w:marLeft w:val="0"/>
      <w:marRight w:val="0"/>
      <w:marTop w:val="0"/>
      <w:marBottom w:val="0"/>
      <w:divBdr>
        <w:top w:val="none" w:sz="0" w:space="0" w:color="auto"/>
        <w:left w:val="none" w:sz="0" w:space="0" w:color="auto"/>
        <w:bottom w:val="none" w:sz="0" w:space="0" w:color="auto"/>
        <w:right w:val="none" w:sz="0" w:space="0" w:color="auto"/>
      </w:divBdr>
      <w:divsChild>
        <w:div w:id="666829787">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sChild>
    </w:div>
    <w:div w:id="873158288">
      <w:bodyDiv w:val="1"/>
      <w:marLeft w:val="0"/>
      <w:marRight w:val="0"/>
      <w:marTop w:val="0"/>
      <w:marBottom w:val="0"/>
      <w:divBdr>
        <w:top w:val="none" w:sz="0" w:space="0" w:color="auto"/>
        <w:left w:val="none" w:sz="0" w:space="0" w:color="auto"/>
        <w:bottom w:val="none" w:sz="0" w:space="0" w:color="auto"/>
        <w:right w:val="none" w:sz="0" w:space="0" w:color="auto"/>
      </w:divBdr>
      <w:divsChild>
        <w:div w:id="127869145">
          <w:marLeft w:val="0"/>
          <w:marRight w:val="0"/>
          <w:marTop w:val="0"/>
          <w:marBottom w:val="0"/>
          <w:divBdr>
            <w:top w:val="none" w:sz="0" w:space="0" w:color="auto"/>
            <w:left w:val="none" w:sz="0" w:space="0" w:color="auto"/>
            <w:bottom w:val="none" w:sz="0" w:space="0" w:color="auto"/>
            <w:right w:val="none" w:sz="0" w:space="0" w:color="auto"/>
          </w:divBdr>
        </w:div>
        <w:div w:id="1140923886">
          <w:marLeft w:val="0"/>
          <w:marRight w:val="0"/>
          <w:marTop w:val="0"/>
          <w:marBottom w:val="0"/>
          <w:divBdr>
            <w:top w:val="none" w:sz="0" w:space="0" w:color="auto"/>
            <w:left w:val="none" w:sz="0" w:space="0" w:color="auto"/>
            <w:bottom w:val="none" w:sz="0" w:space="0" w:color="auto"/>
            <w:right w:val="none" w:sz="0" w:space="0" w:color="auto"/>
          </w:divBdr>
        </w:div>
        <w:div w:id="1310743947">
          <w:marLeft w:val="0"/>
          <w:marRight w:val="0"/>
          <w:marTop w:val="0"/>
          <w:marBottom w:val="0"/>
          <w:divBdr>
            <w:top w:val="none" w:sz="0" w:space="0" w:color="auto"/>
            <w:left w:val="none" w:sz="0" w:space="0" w:color="auto"/>
            <w:bottom w:val="none" w:sz="0" w:space="0" w:color="auto"/>
            <w:right w:val="none" w:sz="0" w:space="0" w:color="auto"/>
          </w:divBdr>
        </w:div>
      </w:divsChild>
    </w:div>
    <w:div w:id="881132436">
      <w:bodyDiv w:val="1"/>
      <w:marLeft w:val="0"/>
      <w:marRight w:val="0"/>
      <w:marTop w:val="0"/>
      <w:marBottom w:val="0"/>
      <w:divBdr>
        <w:top w:val="none" w:sz="0" w:space="0" w:color="auto"/>
        <w:left w:val="none" w:sz="0" w:space="0" w:color="auto"/>
        <w:bottom w:val="none" w:sz="0" w:space="0" w:color="auto"/>
        <w:right w:val="none" w:sz="0" w:space="0" w:color="auto"/>
      </w:divBdr>
      <w:divsChild>
        <w:div w:id="1795174665">
          <w:marLeft w:val="0"/>
          <w:marRight w:val="0"/>
          <w:marTop w:val="0"/>
          <w:marBottom w:val="0"/>
          <w:divBdr>
            <w:top w:val="none" w:sz="0" w:space="0" w:color="auto"/>
            <w:left w:val="none" w:sz="0" w:space="0" w:color="auto"/>
            <w:bottom w:val="none" w:sz="0" w:space="0" w:color="auto"/>
            <w:right w:val="none" w:sz="0" w:space="0" w:color="auto"/>
          </w:divBdr>
        </w:div>
      </w:divsChild>
    </w:div>
    <w:div w:id="1020739525">
      <w:bodyDiv w:val="1"/>
      <w:marLeft w:val="0"/>
      <w:marRight w:val="0"/>
      <w:marTop w:val="0"/>
      <w:marBottom w:val="0"/>
      <w:divBdr>
        <w:top w:val="none" w:sz="0" w:space="0" w:color="auto"/>
        <w:left w:val="none" w:sz="0" w:space="0" w:color="auto"/>
        <w:bottom w:val="none" w:sz="0" w:space="0" w:color="auto"/>
        <w:right w:val="none" w:sz="0" w:space="0" w:color="auto"/>
      </w:divBdr>
    </w:div>
    <w:div w:id="1043746260">
      <w:bodyDiv w:val="1"/>
      <w:marLeft w:val="0"/>
      <w:marRight w:val="0"/>
      <w:marTop w:val="0"/>
      <w:marBottom w:val="0"/>
      <w:divBdr>
        <w:top w:val="none" w:sz="0" w:space="0" w:color="auto"/>
        <w:left w:val="none" w:sz="0" w:space="0" w:color="auto"/>
        <w:bottom w:val="none" w:sz="0" w:space="0" w:color="auto"/>
        <w:right w:val="none" w:sz="0" w:space="0" w:color="auto"/>
      </w:divBdr>
    </w:div>
    <w:div w:id="1512183060">
      <w:bodyDiv w:val="1"/>
      <w:marLeft w:val="0"/>
      <w:marRight w:val="0"/>
      <w:marTop w:val="0"/>
      <w:marBottom w:val="0"/>
      <w:divBdr>
        <w:top w:val="none" w:sz="0" w:space="0" w:color="auto"/>
        <w:left w:val="none" w:sz="0" w:space="0" w:color="auto"/>
        <w:bottom w:val="none" w:sz="0" w:space="0" w:color="auto"/>
        <w:right w:val="none" w:sz="0" w:space="0" w:color="auto"/>
      </w:divBdr>
      <w:divsChild>
        <w:div w:id="959070202">
          <w:marLeft w:val="0"/>
          <w:marRight w:val="0"/>
          <w:marTop w:val="0"/>
          <w:marBottom w:val="0"/>
          <w:divBdr>
            <w:top w:val="none" w:sz="0" w:space="0" w:color="auto"/>
            <w:left w:val="none" w:sz="0" w:space="0" w:color="auto"/>
            <w:bottom w:val="none" w:sz="0" w:space="0" w:color="auto"/>
            <w:right w:val="none" w:sz="0" w:space="0" w:color="auto"/>
          </w:divBdr>
        </w:div>
        <w:div w:id="1954163787">
          <w:marLeft w:val="0"/>
          <w:marRight w:val="0"/>
          <w:marTop w:val="0"/>
          <w:marBottom w:val="0"/>
          <w:divBdr>
            <w:top w:val="none" w:sz="0" w:space="0" w:color="auto"/>
            <w:left w:val="none" w:sz="0" w:space="0" w:color="auto"/>
            <w:bottom w:val="none" w:sz="0" w:space="0" w:color="auto"/>
            <w:right w:val="none" w:sz="0" w:space="0" w:color="auto"/>
          </w:divBdr>
        </w:div>
      </w:divsChild>
    </w:div>
    <w:div w:id="1705640424">
      <w:bodyDiv w:val="1"/>
      <w:marLeft w:val="0"/>
      <w:marRight w:val="0"/>
      <w:marTop w:val="0"/>
      <w:marBottom w:val="0"/>
      <w:divBdr>
        <w:top w:val="none" w:sz="0" w:space="0" w:color="auto"/>
        <w:left w:val="none" w:sz="0" w:space="0" w:color="auto"/>
        <w:bottom w:val="none" w:sz="0" w:space="0" w:color="auto"/>
        <w:right w:val="none" w:sz="0" w:space="0" w:color="auto"/>
      </w:divBdr>
      <w:divsChild>
        <w:div w:id="32847775">
          <w:marLeft w:val="0"/>
          <w:marRight w:val="0"/>
          <w:marTop w:val="0"/>
          <w:marBottom w:val="0"/>
          <w:divBdr>
            <w:top w:val="none" w:sz="0" w:space="0" w:color="auto"/>
            <w:left w:val="none" w:sz="0" w:space="0" w:color="auto"/>
            <w:bottom w:val="none" w:sz="0" w:space="0" w:color="auto"/>
            <w:right w:val="none" w:sz="0" w:space="0" w:color="auto"/>
          </w:divBdr>
        </w:div>
      </w:divsChild>
    </w:div>
    <w:div w:id="1805275716">
      <w:bodyDiv w:val="1"/>
      <w:marLeft w:val="0"/>
      <w:marRight w:val="0"/>
      <w:marTop w:val="0"/>
      <w:marBottom w:val="0"/>
      <w:divBdr>
        <w:top w:val="none" w:sz="0" w:space="0" w:color="auto"/>
        <w:left w:val="none" w:sz="0" w:space="0" w:color="auto"/>
        <w:bottom w:val="none" w:sz="0" w:space="0" w:color="auto"/>
        <w:right w:val="none" w:sz="0" w:space="0" w:color="auto"/>
      </w:divBdr>
      <w:divsChild>
        <w:div w:id="151681163">
          <w:marLeft w:val="0"/>
          <w:marRight w:val="0"/>
          <w:marTop w:val="0"/>
          <w:marBottom w:val="0"/>
          <w:divBdr>
            <w:top w:val="none" w:sz="0" w:space="0" w:color="auto"/>
            <w:left w:val="none" w:sz="0" w:space="0" w:color="auto"/>
            <w:bottom w:val="none" w:sz="0" w:space="0" w:color="auto"/>
            <w:right w:val="none" w:sz="0" w:space="0" w:color="auto"/>
          </w:divBdr>
        </w:div>
        <w:div w:id="256597922">
          <w:marLeft w:val="0"/>
          <w:marRight w:val="0"/>
          <w:marTop w:val="0"/>
          <w:marBottom w:val="0"/>
          <w:divBdr>
            <w:top w:val="none" w:sz="0" w:space="0" w:color="auto"/>
            <w:left w:val="none" w:sz="0" w:space="0" w:color="auto"/>
            <w:bottom w:val="none" w:sz="0" w:space="0" w:color="auto"/>
            <w:right w:val="none" w:sz="0" w:space="0" w:color="auto"/>
          </w:divBdr>
        </w:div>
      </w:divsChild>
    </w:div>
    <w:div w:id="1880317683">
      <w:bodyDiv w:val="1"/>
      <w:marLeft w:val="0"/>
      <w:marRight w:val="0"/>
      <w:marTop w:val="0"/>
      <w:marBottom w:val="0"/>
      <w:divBdr>
        <w:top w:val="none" w:sz="0" w:space="0" w:color="auto"/>
        <w:left w:val="none" w:sz="0" w:space="0" w:color="auto"/>
        <w:bottom w:val="none" w:sz="0" w:space="0" w:color="auto"/>
        <w:right w:val="none" w:sz="0" w:space="0" w:color="auto"/>
      </w:divBdr>
      <w:divsChild>
        <w:div w:id="906307303">
          <w:marLeft w:val="0"/>
          <w:marRight w:val="0"/>
          <w:marTop w:val="0"/>
          <w:marBottom w:val="0"/>
          <w:divBdr>
            <w:top w:val="none" w:sz="0" w:space="0" w:color="auto"/>
            <w:left w:val="none" w:sz="0" w:space="0" w:color="auto"/>
            <w:bottom w:val="none" w:sz="0" w:space="0" w:color="auto"/>
            <w:right w:val="none" w:sz="0" w:space="0" w:color="auto"/>
          </w:divBdr>
        </w:div>
      </w:divsChild>
    </w:div>
    <w:div w:id="2122604842">
      <w:bodyDiv w:val="1"/>
      <w:marLeft w:val="0"/>
      <w:marRight w:val="0"/>
      <w:marTop w:val="0"/>
      <w:marBottom w:val="0"/>
      <w:divBdr>
        <w:top w:val="none" w:sz="0" w:space="0" w:color="auto"/>
        <w:left w:val="none" w:sz="0" w:space="0" w:color="auto"/>
        <w:bottom w:val="none" w:sz="0" w:space="0" w:color="auto"/>
        <w:right w:val="none" w:sz="0" w:space="0" w:color="auto"/>
      </w:divBdr>
      <w:divsChild>
        <w:div w:id="2102139172">
          <w:marLeft w:val="0"/>
          <w:marRight w:val="0"/>
          <w:marTop w:val="0"/>
          <w:marBottom w:val="0"/>
          <w:divBdr>
            <w:top w:val="none" w:sz="0" w:space="0" w:color="auto"/>
            <w:left w:val="none" w:sz="0" w:space="0" w:color="auto"/>
            <w:bottom w:val="none" w:sz="0" w:space="0" w:color="auto"/>
            <w:right w:val="none" w:sz="0" w:space="0" w:color="auto"/>
          </w:divBdr>
        </w:div>
        <w:div w:id="223564752">
          <w:marLeft w:val="0"/>
          <w:marRight w:val="0"/>
          <w:marTop w:val="0"/>
          <w:marBottom w:val="0"/>
          <w:divBdr>
            <w:top w:val="none" w:sz="0" w:space="0" w:color="auto"/>
            <w:left w:val="none" w:sz="0" w:space="0" w:color="auto"/>
            <w:bottom w:val="none" w:sz="0" w:space="0" w:color="auto"/>
            <w:right w:val="none" w:sz="0" w:space="0" w:color="auto"/>
          </w:divBdr>
        </w:div>
        <w:div w:id="1806241923">
          <w:marLeft w:val="0"/>
          <w:marRight w:val="0"/>
          <w:marTop w:val="0"/>
          <w:marBottom w:val="0"/>
          <w:divBdr>
            <w:top w:val="none" w:sz="0" w:space="0" w:color="auto"/>
            <w:left w:val="none" w:sz="0" w:space="0" w:color="auto"/>
            <w:bottom w:val="none" w:sz="0" w:space="0" w:color="auto"/>
            <w:right w:val="none" w:sz="0" w:space="0" w:color="auto"/>
          </w:divBdr>
        </w:div>
        <w:div w:id="11116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dism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dc:creator>
  <cp:lastModifiedBy>manjusha_c</cp:lastModifiedBy>
  <cp:revision>2</cp:revision>
  <dcterms:created xsi:type="dcterms:W3CDTF">2016-02-11T06:49:00Z</dcterms:created>
  <dcterms:modified xsi:type="dcterms:W3CDTF">2016-02-11T06:49:00Z</dcterms:modified>
</cp:coreProperties>
</file>