
<file path=[Content_Types].xml><?xml version="1.0" encoding="utf-8"?>
<Types xmlns="http://schemas.openxmlformats.org/package/2006/content-types">
  <Default Extension="xml" ContentType="application/xml"/>
  <Default Extension="png" ContentType="image/png"/>
  <Default Extension="JPG" ContentType="image/jpe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249AB3" w14:textId="77777777" w:rsidR="00301F86" w:rsidRDefault="00301F86" w:rsidP="006C68EC">
      <w:pPr>
        <w:jc w:val="center"/>
        <w:rPr>
          <w:b/>
          <w:sz w:val="28"/>
          <w:szCs w:val="28"/>
        </w:rPr>
      </w:pPr>
    </w:p>
    <w:p w14:paraId="31EEE376" w14:textId="71B372FF" w:rsidR="00446311" w:rsidRDefault="00C438B5" w:rsidP="00066106">
      <w:pPr>
        <w:jc w:val="center"/>
        <w:rPr>
          <w:b/>
          <w:sz w:val="32"/>
          <w:szCs w:val="32"/>
        </w:rPr>
      </w:pPr>
      <w:r>
        <w:rPr>
          <w:b/>
          <w:sz w:val="32"/>
          <w:szCs w:val="32"/>
        </w:rPr>
        <w:t xml:space="preserve">Two Letter License Plate Auction – </w:t>
      </w:r>
      <w:r w:rsidR="00857913">
        <w:rPr>
          <w:b/>
          <w:sz w:val="32"/>
          <w:szCs w:val="32"/>
        </w:rPr>
        <w:t xml:space="preserve">Ends </w:t>
      </w:r>
      <w:r>
        <w:rPr>
          <w:b/>
          <w:sz w:val="32"/>
          <w:szCs w:val="32"/>
        </w:rPr>
        <w:t>February 25, 2016</w:t>
      </w:r>
    </w:p>
    <w:p w14:paraId="7A0E3062" w14:textId="5F5D9430" w:rsidR="00B14738" w:rsidRPr="00066106" w:rsidRDefault="00B75BE0" w:rsidP="00066106">
      <w:pPr>
        <w:jc w:val="center"/>
        <w:rPr>
          <w:b/>
          <w:sz w:val="32"/>
          <w:szCs w:val="32"/>
        </w:rPr>
      </w:pPr>
      <w:r>
        <w:rPr>
          <w:b/>
          <w:noProof/>
          <w:sz w:val="32"/>
          <w:szCs w:val="32"/>
        </w:rPr>
        <w:drawing>
          <wp:inline distT="0" distB="0" distL="0" distR="0" wp14:anchorId="71DD166E" wp14:editId="690E2991">
            <wp:extent cx="5486400" cy="1448435"/>
            <wp:effectExtent l="0" t="0" r="0" b="0"/>
            <wp:docPr id="2" name="Picture 2" descr="Macintosh HD:Users:steve:Desktop:Screen Shot 2016-02-09 at 12.07.28 P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steve:Desktop:Screen Shot 2016-02-09 at 12.07.28 PM.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86400" cy="1448435"/>
                    </a:xfrm>
                    <a:prstGeom prst="rect">
                      <a:avLst/>
                    </a:prstGeom>
                    <a:noFill/>
                    <a:ln>
                      <a:noFill/>
                    </a:ln>
                  </pic:spPr>
                </pic:pic>
              </a:graphicData>
            </a:graphic>
          </wp:inline>
        </w:drawing>
      </w:r>
    </w:p>
    <w:p w14:paraId="248BC11B" w14:textId="0F783E94" w:rsidR="006C68EC" w:rsidRPr="008B4FAF" w:rsidRDefault="006C68EC" w:rsidP="008B4FAF">
      <w:pPr>
        <w:jc w:val="center"/>
        <w:rPr>
          <w:b/>
          <w:sz w:val="10"/>
          <w:szCs w:val="10"/>
        </w:rPr>
      </w:pPr>
    </w:p>
    <w:p w14:paraId="1ABBF510" w14:textId="6CA337FA" w:rsidR="00C438B5" w:rsidRDefault="007E6ECC" w:rsidP="00B75BE0">
      <w:pPr>
        <w:widowControl w:val="0"/>
        <w:autoSpaceDE w:val="0"/>
        <w:autoSpaceDN w:val="0"/>
        <w:adjustRightInd w:val="0"/>
        <w:rPr>
          <w:rFonts w:ascii="Arial" w:hAnsi="Arial" w:cs="Arial"/>
        </w:rPr>
      </w:pPr>
      <w:r>
        <w:rPr>
          <w:rFonts w:cs="OpenSans"/>
          <w:color w:val="800000"/>
          <w:sz w:val="20"/>
          <w:szCs w:val="20"/>
        </w:rPr>
        <w:t>21</w:t>
      </w:r>
      <w:r w:rsidR="00C438B5">
        <w:rPr>
          <w:rFonts w:cs="OpenSans"/>
          <w:color w:val="800000"/>
          <w:sz w:val="20"/>
          <w:szCs w:val="20"/>
        </w:rPr>
        <w:t xml:space="preserve"> February 2016</w:t>
      </w:r>
      <w:r w:rsidR="00C438B5" w:rsidRPr="007F5D4E">
        <w:rPr>
          <w:rFonts w:cs="OpenSans"/>
          <w:color w:val="800000"/>
          <w:sz w:val="20"/>
          <w:szCs w:val="20"/>
        </w:rPr>
        <w:t xml:space="preserve"> (Austin, TX)</w:t>
      </w:r>
      <w:r w:rsidR="00C438B5">
        <w:rPr>
          <w:rFonts w:cs="OpenSans"/>
          <w:color w:val="3F3F3F"/>
        </w:rPr>
        <w:t xml:space="preserve"> – </w:t>
      </w:r>
      <w:r w:rsidR="00B75BE0" w:rsidRPr="00B75BE0">
        <w:rPr>
          <w:rFonts w:ascii="Arial" w:hAnsi="Arial" w:cs="Arial"/>
        </w:rPr>
        <w:t>My Pla</w:t>
      </w:r>
      <w:r w:rsidR="00B75BE0">
        <w:rPr>
          <w:rFonts w:ascii="Arial" w:hAnsi="Arial" w:cs="Arial"/>
        </w:rPr>
        <w:t xml:space="preserve">tes </w:t>
      </w:r>
      <w:r w:rsidR="00C438B5">
        <w:rPr>
          <w:rFonts w:ascii="Arial" w:hAnsi="Arial" w:cs="Arial"/>
        </w:rPr>
        <w:t xml:space="preserve">has opened their latest online </w:t>
      </w:r>
      <w:r w:rsidR="00BD0A52">
        <w:rPr>
          <w:rFonts w:ascii="Arial" w:hAnsi="Arial" w:cs="Arial"/>
        </w:rPr>
        <w:t>auction</w:t>
      </w:r>
      <w:r w:rsidR="000702A8">
        <w:rPr>
          <w:rFonts w:ascii="Arial" w:hAnsi="Arial" w:cs="Arial"/>
        </w:rPr>
        <w:t>,</w:t>
      </w:r>
      <w:r w:rsidR="00C438B5">
        <w:rPr>
          <w:rFonts w:ascii="Arial" w:hAnsi="Arial" w:cs="Arial"/>
        </w:rPr>
        <w:t xml:space="preserve"> making available</w:t>
      </w:r>
      <w:r w:rsidR="00B75BE0">
        <w:rPr>
          <w:rFonts w:ascii="Arial" w:hAnsi="Arial" w:cs="Arial"/>
        </w:rPr>
        <w:t xml:space="preserve"> 20 </w:t>
      </w:r>
      <w:r w:rsidR="000702A8">
        <w:rPr>
          <w:rFonts w:ascii="Arial" w:hAnsi="Arial" w:cs="Arial"/>
        </w:rPr>
        <w:t xml:space="preserve">new </w:t>
      </w:r>
      <w:r w:rsidR="00C438B5">
        <w:rPr>
          <w:rFonts w:ascii="Arial" w:hAnsi="Arial" w:cs="Arial"/>
        </w:rPr>
        <w:t xml:space="preserve">official Texas </w:t>
      </w:r>
      <w:r w:rsidR="00B75BE0" w:rsidRPr="00B75BE0">
        <w:rPr>
          <w:rFonts w:ascii="Arial" w:hAnsi="Arial" w:cs="Arial"/>
        </w:rPr>
        <w:t>license plate messages</w:t>
      </w:r>
      <w:r w:rsidR="000702A8">
        <w:rPr>
          <w:rFonts w:ascii="Arial" w:hAnsi="Arial" w:cs="Arial"/>
        </w:rPr>
        <w:t>.</w:t>
      </w:r>
      <w:r w:rsidR="00C438B5">
        <w:rPr>
          <w:rFonts w:ascii="Arial" w:hAnsi="Arial" w:cs="Arial"/>
        </w:rPr>
        <w:t xml:space="preserve"> All of the plate messages are </w:t>
      </w:r>
      <w:r w:rsidR="00BD0A52">
        <w:rPr>
          <w:rFonts w:ascii="Arial" w:hAnsi="Arial" w:cs="Arial"/>
        </w:rPr>
        <w:t xml:space="preserve">truly unique and far different </w:t>
      </w:r>
      <w:r w:rsidR="000702A8">
        <w:rPr>
          <w:rFonts w:ascii="Arial" w:hAnsi="Arial" w:cs="Arial"/>
        </w:rPr>
        <w:t xml:space="preserve">from </w:t>
      </w:r>
      <w:r w:rsidR="00BD0A52">
        <w:rPr>
          <w:rFonts w:ascii="Arial" w:hAnsi="Arial" w:cs="Arial"/>
        </w:rPr>
        <w:t>the every</w:t>
      </w:r>
      <w:r w:rsidR="000702A8">
        <w:rPr>
          <w:rFonts w:ascii="Arial" w:hAnsi="Arial" w:cs="Arial"/>
        </w:rPr>
        <w:t>-</w:t>
      </w:r>
      <w:r w:rsidR="00BD0A52">
        <w:rPr>
          <w:rFonts w:ascii="Arial" w:hAnsi="Arial" w:cs="Arial"/>
        </w:rPr>
        <w:t xml:space="preserve">day general issue random license plate messages. The plate messages being auctioned all </w:t>
      </w:r>
      <w:r w:rsidR="000702A8">
        <w:rPr>
          <w:rFonts w:ascii="Arial" w:hAnsi="Arial" w:cs="Arial"/>
        </w:rPr>
        <w:t xml:space="preserve">feature only </w:t>
      </w:r>
      <w:r w:rsidR="00BD0A52">
        <w:rPr>
          <w:rFonts w:ascii="Arial" w:hAnsi="Arial" w:cs="Arial"/>
        </w:rPr>
        <w:t xml:space="preserve">two letters. </w:t>
      </w:r>
    </w:p>
    <w:p w14:paraId="3B67C76A" w14:textId="77777777" w:rsidR="00C438B5" w:rsidRDefault="00C438B5" w:rsidP="00B75BE0">
      <w:pPr>
        <w:widowControl w:val="0"/>
        <w:autoSpaceDE w:val="0"/>
        <w:autoSpaceDN w:val="0"/>
        <w:adjustRightInd w:val="0"/>
        <w:rPr>
          <w:rFonts w:ascii="Arial" w:hAnsi="Arial" w:cs="Arial"/>
        </w:rPr>
      </w:pPr>
    </w:p>
    <w:p w14:paraId="73124492" w14:textId="3472E8A3" w:rsidR="00BD0A52" w:rsidRDefault="000702A8" w:rsidP="00B75BE0">
      <w:pPr>
        <w:widowControl w:val="0"/>
        <w:autoSpaceDE w:val="0"/>
        <w:autoSpaceDN w:val="0"/>
        <w:adjustRightInd w:val="0"/>
        <w:rPr>
          <w:rFonts w:ascii="Arial" w:hAnsi="Arial" w:cs="Arial"/>
        </w:rPr>
      </w:pPr>
      <w:r>
        <w:rPr>
          <w:rFonts w:ascii="Arial" w:hAnsi="Arial" w:cs="Arial"/>
        </w:rPr>
        <w:t>With only two letters, al</w:t>
      </w:r>
      <w:r w:rsidR="00B75BE0" w:rsidRPr="00B75BE0">
        <w:rPr>
          <w:rFonts w:ascii="Arial" w:hAnsi="Arial" w:cs="Arial"/>
        </w:rPr>
        <w:t>l are easy to remember</w:t>
      </w:r>
      <w:r>
        <w:rPr>
          <w:rFonts w:ascii="Arial" w:hAnsi="Arial" w:cs="Arial"/>
        </w:rPr>
        <w:t>!</w:t>
      </w:r>
      <w:r w:rsidR="00B75BE0" w:rsidRPr="00B75BE0">
        <w:rPr>
          <w:rFonts w:ascii="Arial" w:hAnsi="Arial" w:cs="Arial"/>
        </w:rPr>
        <w:t xml:space="preserve"> There is a great selection on offer </w:t>
      </w:r>
      <w:r w:rsidR="00BD0A52">
        <w:rPr>
          <w:rFonts w:ascii="Arial" w:hAnsi="Arial" w:cs="Arial"/>
          <w:bCs/>
        </w:rPr>
        <w:t xml:space="preserve">like </w:t>
      </w:r>
      <w:r>
        <w:rPr>
          <w:rFonts w:ascii="Arial" w:hAnsi="Arial" w:cs="Arial"/>
        </w:rPr>
        <w:t>repeating</w:t>
      </w:r>
      <w:r w:rsidRPr="00B75BE0">
        <w:rPr>
          <w:rFonts w:ascii="Arial" w:hAnsi="Arial" w:cs="Arial"/>
        </w:rPr>
        <w:t xml:space="preserve"> </w:t>
      </w:r>
      <w:r w:rsidR="00B75BE0" w:rsidRPr="00B75BE0">
        <w:rPr>
          <w:rFonts w:ascii="Arial" w:hAnsi="Arial" w:cs="Arial"/>
        </w:rPr>
        <w:t xml:space="preserve">letter messages including </w:t>
      </w:r>
      <w:r w:rsidR="00B75BE0" w:rsidRPr="00B75BE0">
        <w:rPr>
          <w:rFonts w:ascii="Arial" w:hAnsi="Arial" w:cs="Arial"/>
          <w:b/>
          <w:bCs/>
        </w:rPr>
        <w:t>JJ</w:t>
      </w:r>
      <w:r w:rsidR="00B75BE0" w:rsidRPr="00B75BE0">
        <w:rPr>
          <w:rFonts w:ascii="Arial" w:hAnsi="Arial" w:cs="Arial"/>
        </w:rPr>
        <w:t xml:space="preserve"> &amp; </w:t>
      </w:r>
      <w:r w:rsidR="00B75BE0" w:rsidRPr="00B75BE0">
        <w:rPr>
          <w:rFonts w:ascii="Arial" w:hAnsi="Arial" w:cs="Arial"/>
          <w:b/>
          <w:bCs/>
        </w:rPr>
        <w:t>QQ</w:t>
      </w:r>
      <w:r>
        <w:rPr>
          <w:rFonts w:ascii="Arial" w:hAnsi="Arial" w:cs="Arial"/>
          <w:b/>
          <w:bCs/>
        </w:rPr>
        <w:t>,</w:t>
      </w:r>
      <w:r w:rsidR="00B75BE0" w:rsidRPr="00B75BE0">
        <w:rPr>
          <w:rFonts w:ascii="Arial" w:hAnsi="Arial" w:cs="Arial"/>
        </w:rPr>
        <w:t xml:space="preserve"> plus abbreviations like </w:t>
      </w:r>
      <w:r w:rsidR="00B75BE0" w:rsidRPr="00BD0A52">
        <w:rPr>
          <w:rFonts w:ascii="Arial" w:hAnsi="Arial" w:cs="Arial"/>
          <w:b/>
        </w:rPr>
        <w:t>FB</w:t>
      </w:r>
      <w:r w:rsidR="00B75BE0" w:rsidRPr="00B75BE0">
        <w:rPr>
          <w:rFonts w:ascii="Arial" w:hAnsi="Arial" w:cs="Arial"/>
        </w:rPr>
        <w:t xml:space="preserve"> for Facebook or </w:t>
      </w:r>
      <w:r w:rsidR="00B75BE0" w:rsidRPr="00B75BE0">
        <w:rPr>
          <w:rFonts w:ascii="Arial" w:hAnsi="Arial" w:cs="Arial"/>
          <w:b/>
          <w:bCs/>
        </w:rPr>
        <w:t>TV</w:t>
      </w:r>
      <w:r w:rsidR="00B75BE0" w:rsidRPr="00B75BE0">
        <w:rPr>
          <w:rFonts w:ascii="Arial" w:hAnsi="Arial" w:cs="Arial"/>
        </w:rPr>
        <w:t xml:space="preserve"> for television. </w:t>
      </w:r>
    </w:p>
    <w:p w14:paraId="36E10F9E" w14:textId="77777777" w:rsidR="00BD0A52" w:rsidRDefault="00BD0A52" w:rsidP="00B75BE0">
      <w:pPr>
        <w:widowControl w:val="0"/>
        <w:autoSpaceDE w:val="0"/>
        <w:autoSpaceDN w:val="0"/>
        <w:adjustRightInd w:val="0"/>
        <w:rPr>
          <w:rFonts w:ascii="Arial" w:hAnsi="Arial" w:cs="Arial"/>
        </w:rPr>
      </w:pPr>
    </w:p>
    <w:p w14:paraId="3CAC3451" w14:textId="57C45742" w:rsidR="00C438B5" w:rsidRDefault="00BD0A52" w:rsidP="009A74A3">
      <w:pPr>
        <w:widowControl w:val="0"/>
        <w:autoSpaceDE w:val="0"/>
        <w:autoSpaceDN w:val="0"/>
        <w:adjustRightInd w:val="0"/>
        <w:rPr>
          <w:rFonts w:ascii="Arial" w:hAnsi="Arial" w:cs="Arial"/>
        </w:rPr>
      </w:pPr>
      <w:r>
        <w:rPr>
          <w:rFonts w:ascii="Arial" w:hAnsi="Arial" w:cs="Arial"/>
        </w:rPr>
        <w:t xml:space="preserve">Other notable messages include: </w:t>
      </w:r>
      <w:r w:rsidR="009A74A3">
        <w:rPr>
          <w:rFonts w:ascii="Arial" w:hAnsi="Arial" w:cs="Arial"/>
          <w:b/>
          <w:bCs/>
        </w:rPr>
        <w:t>ET, AV, BE, DQ, HY, I.E, LV, NA, SP &amp; UC.</w:t>
      </w:r>
    </w:p>
    <w:p w14:paraId="36F6460B" w14:textId="77777777" w:rsidR="00C438B5" w:rsidRDefault="00C438B5" w:rsidP="00B75BE0">
      <w:pPr>
        <w:widowControl w:val="0"/>
        <w:autoSpaceDE w:val="0"/>
        <w:autoSpaceDN w:val="0"/>
        <w:adjustRightInd w:val="0"/>
        <w:rPr>
          <w:rFonts w:ascii="Arial" w:hAnsi="Arial" w:cs="Arial"/>
        </w:rPr>
      </w:pPr>
    </w:p>
    <w:p w14:paraId="21B41ED4" w14:textId="22546FF8" w:rsidR="00B75BE0" w:rsidRPr="00B75BE0" w:rsidRDefault="00B75BE0" w:rsidP="00B75BE0">
      <w:pPr>
        <w:widowControl w:val="0"/>
        <w:autoSpaceDE w:val="0"/>
        <w:autoSpaceDN w:val="0"/>
        <w:adjustRightInd w:val="0"/>
        <w:rPr>
          <w:rFonts w:ascii="Arial" w:hAnsi="Arial" w:cs="Arial"/>
        </w:rPr>
      </w:pPr>
      <w:r w:rsidRPr="00B75BE0">
        <w:rPr>
          <w:rFonts w:ascii="Arial" w:hAnsi="Arial" w:cs="Arial"/>
        </w:rPr>
        <w:t>The winning bidders will own each plate for 5 years, with first dibs on renewing it at the state’s everyday pricing. That means once the message is won at auction, it could be gone forever!</w:t>
      </w:r>
    </w:p>
    <w:p w14:paraId="5B39CED8" w14:textId="77777777" w:rsidR="00D54A39" w:rsidRPr="00B75BE0" w:rsidRDefault="00D54A39" w:rsidP="00D54A39">
      <w:pPr>
        <w:widowControl w:val="0"/>
        <w:autoSpaceDE w:val="0"/>
        <w:autoSpaceDN w:val="0"/>
        <w:adjustRightInd w:val="0"/>
        <w:rPr>
          <w:rFonts w:ascii="Arial" w:hAnsi="Arial" w:cs="Arial"/>
        </w:rPr>
      </w:pPr>
    </w:p>
    <w:p w14:paraId="245EB339" w14:textId="2163AC83" w:rsidR="00F82383" w:rsidRPr="00B75BE0" w:rsidRDefault="00F82383" w:rsidP="00F82383">
      <w:pPr>
        <w:rPr>
          <w:rFonts w:ascii="Arial" w:eastAsia="Times New Roman" w:hAnsi="Arial" w:cs="Arial"/>
          <w:b/>
          <w:sz w:val="20"/>
          <w:szCs w:val="20"/>
          <w:u w:val="single"/>
        </w:rPr>
      </w:pPr>
      <w:r w:rsidRPr="00B75BE0">
        <w:rPr>
          <w:rFonts w:ascii="Arial" w:eastAsia="Times New Roman" w:hAnsi="Arial" w:cs="Arial"/>
          <w:b/>
          <w:sz w:val="20"/>
          <w:szCs w:val="20"/>
          <w:u w:val="single"/>
        </w:rPr>
        <w:t xml:space="preserve">Auction Details: </w:t>
      </w:r>
    </w:p>
    <w:p w14:paraId="53C120F7" w14:textId="77777777" w:rsidR="00D54A39" w:rsidRPr="00B75BE0" w:rsidRDefault="00D54A39" w:rsidP="00D54A39">
      <w:pPr>
        <w:widowControl w:val="0"/>
        <w:autoSpaceDE w:val="0"/>
        <w:autoSpaceDN w:val="0"/>
        <w:adjustRightInd w:val="0"/>
        <w:rPr>
          <w:rFonts w:ascii="Arial" w:hAnsi="Arial" w:cs="Arial"/>
        </w:rPr>
      </w:pPr>
      <w:r w:rsidRPr="00B75BE0">
        <w:rPr>
          <w:rFonts w:ascii="Arial" w:hAnsi="Arial" w:cs="Arial"/>
        </w:rPr>
        <w:t>My Plates 2-LETTER Plate Auction dates: </w:t>
      </w:r>
    </w:p>
    <w:p w14:paraId="331A7E2C" w14:textId="109BACF3" w:rsidR="00D54A39" w:rsidRPr="00B75BE0" w:rsidRDefault="006A6A8E" w:rsidP="00D54A39">
      <w:pPr>
        <w:widowControl w:val="0"/>
        <w:numPr>
          <w:ilvl w:val="0"/>
          <w:numId w:val="2"/>
        </w:numPr>
        <w:tabs>
          <w:tab w:val="left" w:pos="220"/>
          <w:tab w:val="left" w:pos="720"/>
        </w:tabs>
        <w:autoSpaceDE w:val="0"/>
        <w:autoSpaceDN w:val="0"/>
        <w:adjustRightInd w:val="0"/>
        <w:ind w:hanging="720"/>
        <w:rPr>
          <w:rFonts w:ascii="Arial" w:hAnsi="Arial" w:cs="Arial"/>
        </w:rPr>
      </w:pPr>
      <w:r w:rsidRPr="00B75BE0">
        <w:rPr>
          <w:rFonts w:ascii="Arial" w:hAnsi="Arial" w:cs="Arial"/>
          <w:bCs/>
        </w:rPr>
        <w:t xml:space="preserve">Begin Bid Date: </w:t>
      </w:r>
      <w:r w:rsidR="00C438B5">
        <w:rPr>
          <w:rFonts w:ascii="Arial" w:hAnsi="Arial" w:cs="Arial"/>
          <w:bCs/>
        </w:rPr>
        <w:t>Monday, 02</w:t>
      </w:r>
      <w:r w:rsidR="00D54A39" w:rsidRPr="00B75BE0">
        <w:rPr>
          <w:rFonts w:ascii="Arial" w:hAnsi="Arial" w:cs="Arial"/>
          <w:bCs/>
        </w:rPr>
        <w:t>-</w:t>
      </w:r>
      <w:r w:rsidR="00C438B5">
        <w:rPr>
          <w:rFonts w:ascii="Arial" w:hAnsi="Arial" w:cs="Arial"/>
          <w:bCs/>
        </w:rPr>
        <w:t>15-16</w:t>
      </w:r>
      <w:r w:rsidR="00D54A39" w:rsidRPr="00B75BE0">
        <w:rPr>
          <w:rFonts w:ascii="Arial" w:hAnsi="Arial" w:cs="Arial"/>
          <w:bCs/>
        </w:rPr>
        <w:t xml:space="preserve"> at 8:00 am</w:t>
      </w:r>
    </w:p>
    <w:p w14:paraId="1A671AAE" w14:textId="15D6E315" w:rsidR="00D54A39" w:rsidRPr="00B75BE0" w:rsidRDefault="006A6A8E" w:rsidP="00D54A39">
      <w:pPr>
        <w:widowControl w:val="0"/>
        <w:numPr>
          <w:ilvl w:val="0"/>
          <w:numId w:val="2"/>
        </w:numPr>
        <w:tabs>
          <w:tab w:val="left" w:pos="220"/>
          <w:tab w:val="left" w:pos="720"/>
        </w:tabs>
        <w:autoSpaceDE w:val="0"/>
        <w:autoSpaceDN w:val="0"/>
        <w:adjustRightInd w:val="0"/>
        <w:ind w:hanging="720"/>
        <w:rPr>
          <w:rFonts w:ascii="Arial" w:hAnsi="Arial" w:cs="Arial"/>
          <w:bCs/>
        </w:rPr>
      </w:pPr>
      <w:r w:rsidRPr="00B75BE0">
        <w:rPr>
          <w:rFonts w:ascii="Arial" w:hAnsi="Arial" w:cs="Arial"/>
          <w:bCs/>
        </w:rPr>
        <w:t xml:space="preserve">End Bid Date: </w:t>
      </w:r>
      <w:r w:rsidR="00C438B5">
        <w:rPr>
          <w:rFonts w:ascii="Arial" w:hAnsi="Arial" w:cs="Arial"/>
          <w:bCs/>
        </w:rPr>
        <w:t>Thursday, 02-25-16</w:t>
      </w:r>
      <w:r w:rsidR="00D54A39" w:rsidRPr="00B75BE0">
        <w:rPr>
          <w:rFonts w:ascii="Arial" w:hAnsi="Arial" w:cs="Arial"/>
          <w:bCs/>
        </w:rPr>
        <w:t xml:space="preserve"> at 8:00 pm </w:t>
      </w:r>
    </w:p>
    <w:p w14:paraId="05ED45B3" w14:textId="77777777" w:rsidR="00301F86" w:rsidRDefault="00301F86" w:rsidP="00301F86">
      <w:pPr>
        <w:rPr>
          <w:rFonts w:ascii="Helvetica" w:eastAsia="Times New Roman" w:hAnsi="Helvetica" w:cs="Times New Roman"/>
          <w:b/>
          <w:sz w:val="20"/>
          <w:szCs w:val="20"/>
        </w:rPr>
      </w:pPr>
    </w:p>
    <w:p w14:paraId="528586E2" w14:textId="6F92EAA6" w:rsidR="000702A8" w:rsidRPr="00713ECE" w:rsidRDefault="00F82383" w:rsidP="000702A8">
      <w:pPr>
        <w:rPr>
          <w:rFonts w:ascii="Arial" w:hAnsi="Arial" w:cs="Arial"/>
        </w:rPr>
      </w:pPr>
      <w:r w:rsidRPr="00E42165">
        <w:rPr>
          <w:rFonts w:ascii="Arial" w:hAnsi="Arial" w:cs="Arial"/>
        </w:rPr>
        <w:t>Unlike other Texas license plates, plates sold by My Plates at auction are legally transferable. The plate owner then has the right to sell the plate message to another person with the same ongoing rights or gift it to a family member or friend. Transferability also means these plates could make great investments.</w:t>
      </w:r>
      <w:r w:rsidR="000702A8">
        <w:rPr>
          <w:rFonts w:ascii="Arial" w:hAnsi="Arial" w:cs="Arial"/>
        </w:rPr>
        <w:t xml:space="preserve"> </w:t>
      </w:r>
      <w:r w:rsidR="000702A8" w:rsidRPr="00713ECE">
        <w:rPr>
          <w:rFonts w:ascii="Arial" w:hAnsi="Arial" w:cs="Arial"/>
          <w:iCs/>
        </w:rPr>
        <w:t>A participant who won three of the plates in Round One of the Two-Letter Auction</w:t>
      </w:r>
      <w:r w:rsidR="000702A8">
        <w:rPr>
          <w:rFonts w:ascii="Arial" w:hAnsi="Arial" w:cs="Arial"/>
          <w:iCs/>
        </w:rPr>
        <w:t xml:space="preserve"> held in January</w:t>
      </w:r>
      <w:r w:rsidR="000702A8" w:rsidRPr="00713ECE">
        <w:rPr>
          <w:rFonts w:ascii="Arial" w:hAnsi="Arial" w:cs="Arial"/>
          <w:iCs/>
        </w:rPr>
        <w:t>, including one message for which he paid $3100 for,</w:t>
      </w:r>
      <w:r w:rsidR="00D50621">
        <w:rPr>
          <w:rFonts w:ascii="Arial" w:hAnsi="Arial" w:cs="Arial"/>
          <w:iCs/>
        </w:rPr>
        <w:t xml:space="preserve"> </w:t>
      </w:r>
      <w:proofErr w:type="gramStart"/>
      <w:r w:rsidR="00D50621">
        <w:rPr>
          <w:rFonts w:ascii="Arial" w:hAnsi="Arial" w:cs="Arial"/>
          <w:iCs/>
        </w:rPr>
        <w:t>stated</w:t>
      </w:r>
      <w:proofErr w:type="gramEnd"/>
      <w:r w:rsidR="00D50621">
        <w:rPr>
          <w:rFonts w:ascii="Arial" w:hAnsi="Arial" w:cs="Arial"/>
          <w:iCs/>
        </w:rPr>
        <w:t xml:space="preserve"> </w:t>
      </w:r>
      <w:r w:rsidR="000702A8" w:rsidRPr="00713ECE">
        <w:rPr>
          <w:rFonts w:ascii="Arial" w:hAnsi="Arial" w:cs="Arial"/>
          <w:iCs/>
        </w:rPr>
        <w:t>“</w:t>
      </w:r>
      <w:r w:rsidR="00D50621">
        <w:rPr>
          <w:rFonts w:ascii="Arial" w:hAnsi="Arial" w:cs="Arial"/>
          <w:i/>
          <w:iCs/>
        </w:rPr>
        <w:t>T</w:t>
      </w:r>
      <w:r w:rsidR="000702A8" w:rsidRPr="00713ECE">
        <w:rPr>
          <w:rFonts w:ascii="Arial" w:hAnsi="Arial" w:cs="Arial"/>
          <w:i/>
          <w:iCs/>
        </w:rPr>
        <w:t>he Two-Letter plates do present an intriguing investment. I plan to hold on to the plates, and at a later time re-sell for a profit”</w:t>
      </w:r>
      <w:r w:rsidR="000702A8" w:rsidRPr="00713ECE">
        <w:rPr>
          <w:rFonts w:ascii="Arial" w:hAnsi="Arial" w:cs="Arial"/>
        </w:rPr>
        <w:t>. </w:t>
      </w:r>
    </w:p>
    <w:p w14:paraId="4BBB8596" w14:textId="24F12783" w:rsidR="00F82383" w:rsidRPr="00E42165" w:rsidRDefault="00F82383" w:rsidP="00F82383">
      <w:pPr>
        <w:widowControl w:val="0"/>
        <w:autoSpaceDE w:val="0"/>
        <w:autoSpaceDN w:val="0"/>
        <w:adjustRightInd w:val="0"/>
        <w:rPr>
          <w:rFonts w:ascii="Arial" w:hAnsi="Arial" w:cs="Arial"/>
        </w:rPr>
      </w:pPr>
    </w:p>
    <w:p w14:paraId="68FBB078" w14:textId="2214A33A" w:rsidR="00F82383" w:rsidRPr="007E6ECC" w:rsidRDefault="00D50621" w:rsidP="00F82383">
      <w:pPr>
        <w:widowControl w:val="0"/>
        <w:autoSpaceDE w:val="0"/>
        <w:autoSpaceDN w:val="0"/>
        <w:adjustRightInd w:val="0"/>
        <w:rPr>
          <w:rFonts w:ascii="Arial" w:hAnsi="Arial" w:cs="Arial"/>
        </w:rPr>
      </w:pPr>
      <w:r w:rsidRPr="007E6ECC">
        <w:rPr>
          <w:rFonts w:ascii="Arial" w:hAnsi="Arial" w:cs="Arial"/>
        </w:rPr>
        <w:t>As to what these plates will go for, Texans should register at www.myplates.com/auction to find out. In a 2015 auction, the two-character plate message F1 went for $</w:t>
      </w:r>
      <w:r w:rsidR="00E42165" w:rsidRPr="007E6ECC">
        <w:rPr>
          <w:rFonts w:ascii="Arial" w:hAnsi="Arial" w:cs="Arial"/>
        </w:rPr>
        <w:t>4,300</w:t>
      </w:r>
      <w:r w:rsidRPr="007E6ECC">
        <w:rPr>
          <w:rFonts w:ascii="Arial" w:hAnsi="Arial" w:cs="Arial"/>
        </w:rPr>
        <w:t xml:space="preserve">, </w:t>
      </w:r>
      <w:r w:rsidR="00E42165" w:rsidRPr="007E6ECC">
        <w:rPr>
          <w:rFonts w:ascii="Arial" w:hAnsi="Arial" w:cs="Arial"/>
        </w:rPr>
        <w:t>whereas SA sold for only $750.</w:t>
      </w:r>
    </w:p>
    <w:p w14:paraId="4CA760F0" w14:textId="77777777" w:rsidR="007E6ECC" w:rsidRPr="007E6ECC" w:rsidRDefault="007E6ECC" w:rsidP="00F82383">
      <w:pPr>
        <w:widowControl w:val="0"/>
        <w:autoSpaceDE w:val="0"/>
        <w:autoSpaceDN w:val="0"/>
        <w:adjustRightInd w:val="0"/>
        <w:rPr>
          <w:rFonts w:ascii="Arial" w:hAnsi="Arial" w:cs="Arial"/>
        </w:rPr>
      </w:pPr>
    </w:p>
    <w:p w14:paraId="4C3EBF6A" w14:textId="150ECB93" w:rsidR="007E6ECC" w:rsidRPr="007E6ECC" w:rsidRDefault="007E6ECC" w:rsidP="007E6ECC">
      <w:pPr>
        <w:widowControl w:val="0"/>
        <w:autoSpaceDE w:val="0"/>
        <w:autoSpaceDN w:val="0"/>
        <w:adjustRightInd w:val="0"/>
        <w:rPr>
          <w:rFonts w:ascii="Arial" w:hAnsi="Arial" w:cs="Arial"/>
          <w:color w:val="1C1C1C"/>
        </w:rPr>
      </w:pPr>
      <w:r w:rsidRPr="007E6ECC">
        <w:rPr>
          <w:rFonts w:ascii="Arial" w:hAnsi="Arial" w:cs="Arial"/>
          <w:color w:val="1C1C1C"/>
        </w:rPr>
        <w:t xml:space="preserve">My Plates is </w:t>
      </w:r>
      <w:r w:rsidRPr="007E6ECC">
        <w:rPr>
          <w:rFonts w:ascii="Arial" w:hAnsi="Arial" w:cs="Arial"/>
          <w:color w:val="1C1C1C"/>
        </w:rPr>
        <w:t xml:space="preserve">also </w:t>
      </w:r>
      <w:r w:rsidRPr="007E6ECC">
        <w:rPr>
          <w:rFonts w:ascii="Arial" w:hAnsi="Arial" w:cs="Arial"/>
          <w:color w:val="1C1C1C"/>
        </w:rPr>
        <w:t xml:space="preserve">releasing for auction the one, and only, plate message </w:t>
      </w:r>
      <w:r w:rsidRPr="007E6ECC">
        <w:rPr>
          <w:rFonts w:ascii="Arial" w:hAnsi="Arial" w:cs="Arial"/>
          <w:color w:val="000000" w:themeColor="text1"/>
        </w:rPr>
        <w:t>ALAMO</w:t>
      </w:r>
      <w:r w:rsidRPr="007E6ECC">
        <w:rPr>
          <w:rFonts w:ascii="Arial" w:hAnsi="Arial" w:cs="Arial"/>
          <w:color w:val="1C1C1C"/>
        </w:rPr>
        <w:t xml:space="preserve">. </w:t>
      </w:r>
      <w:r w:rsidRPr="007E6ECC">
        <w:rPr>
          <w:rFonts w:ascii="Arial" w:hAnsi="Arial" w:cs="Arial"/>
          <w:color w:val="1C1C1C"/>
        </w:rPr>
        <w:t xml:space="preserve"> </w:t>
      </w:r>
      <w:r w:rsidRPr="007E6ECC">
        <w:rPr>
          <w:rFonts w:ascii="Arial" w:hAnsi="Arial" w:cs="Arial"/>
          <w:color w:val="1C1C1C"/>
        </w:rPr>
        <w:lastRenderedPageBreak/>
        <w:t>The auction for ALAMO will open February 23, 2016 at 8am and close on March 6</w:t>
      </w:r>
      <w:r w:rsidRPr="007E6ECC">
        <w:rPr>
          <w:rFonts w:ascii="Arial" w:hAnsi="Arial" w:cs="Arial"/>
          <w:color w:val="1C1C1C"/>
          <w:vertAlign w:val="superscript"/>
        </w:rPr>
        <w:t>th</w:t>
      </w:r>
      <w:r w:rsidRPr="007E6ECC">
        <w:rPr>
          <w:rFonts w:ascii="Arial" w:hAnsi="Arial" w:cs="Arial"/>
          <w:color w:val="1C1C1C"/>
        </w:rPr>
        <w:t xml:space="preserve"> at 8pm. Proceeds from the auction sale will benefit both the Alamo Endowment Fund and the state General Revenue Fund, therefore benefitting this cherished shrine of Texas liberty, and all the citizens of the State of Texas</w:t>
      </w:r>
      <w:r w:rsidR="00B67014">
        <w:rPr>
          <w:rFonts w:ascii="Arial" w:hAnsi="Arial" w:cs="Arial"/>
          <w:color w:val="1C1C1C"/>
        </w:rPr>
        <w:t>.</w:t>
      </w:r>
    </w:p>
    <w:p w14:paraId="24E879B6" w14:textId="77777777" w:rsidR="007E6ECC" w:rsidRDefault="007E6ECC" w:rsidP="007E6ECC">
      <w:pPr>
        <w:widowControl w:val="0"/>
        <w:autoSpaceDE w:val="0"/>
        <w:autoSpaceDN w:val="0"/>
        <w:adjustRightInd w:val="0"/>
        <w:rPr>
          <w:rFonts w:asciiTheme="majorHAnsi" w:hAnsiTheme="majorHAnsi" w:cs="Arial"/>
          <w:color w:val="1C1C1C"/>
        </w:rPr>
      </w:pPr>
    </w:p>
    <w:p w14:paraId="0591EEF9" w14:textId="4A896E3E" w:rsidR="007E6ECC" w:rsidRPr="007E6ECC" w:rsidRDefault="007E6ECC" w:rsidP="007E6ECC">
      <w:pPr>
        <w:widowControl w:val="0"/>
        <w:autoSpaceDE w:val="0"/>
        <w:autoSpaceDN w:val="0"/>
        <w:adjustRightInd w:val="0"/>
        <w:jc w:val="center"/>
        <w:rPr>
          <w:rFonts w:asciiTheme="majorHAnsi" w:hAnsiTheme="majorHAnsi" w:cs="Arial"/>
          <w:color w:val="1C1C1C"/>
        </w:rPr>
      </w:pPr>
      <w:r>
        <w:rPr>
          <w:rFonts w:ascii="Helvetica" w:hAnsi="Helvetica" w:cs="Helvetica"/>
          <w:noProof/>
        </w:rPr>
        <w:drawing>
          <wp:inline distT="0" distB="0" distL="0" distR="0" wp14:anchorId="15572BAC" wp14:editId="454E95DD">
            <wp:extent cx="2743200" cy="1368748"/>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43334" cy="1368815"/>
                    </a:xfrm>
                    <a:prstGeom prst="rect">
                      <a:avLst/>
                    </a:prstGeom>
                    <a:noFill/>
                    <a:ln>
                      <a:noFill/>
                    </a:ln>
                  </pic:spPr>
                </pic:pic>
              </a:graphicData>
            </a:graphic>
          </wp:inline>
        </w:drawing>
      </w:r>
      <w:bookmarkStart w:id="0" w:name="_GoBack"/>
      <w:bookmarkEnd w:id="0"/>
    </w:p>
    <w:p w14:paraId="5B5CACBD" w14:textId="77777777" w:rsidR="00D50621" w:rsidRPr="00E42165" w:rsidRDefault="00D50621" w:rsidP="00F82383">
      <w:pPr>
        <w:widowControl w:val="0"/>
        <w:autoSpaceDE w:val="0"/>
        <w:autoSpaceDN w:val="0"/>
        <w:adjustRightInd w:val="0"/>
        <w:rPr>
          <w:rFonts w:ascii="Arial" w:hAnsi="Arial" w:cs="Arial"/>
        </w:rPr>
      </w:pPr>
    </w:p>
    <w:p w14:paraId="5A5A4273" w14:textId="186DEE5D" w:rsidR="00F82383" w:rsidRPr="00E42165" w:rsidRDefault="00F82383" w:rsidP="00F82383">
      <w:pPr>
        <w:rPr>
          <w:rFonts w:ascii="Arial" w:hAnsi="Arial"/>
        </w:rPr>
      </w:pPr>
      <w:r w:rsidRPr="00E42165">
        <w:rPr>
          <w:rFonts w:ascii="Arial" w:hAnsi="Arial"/>
        </w:rPr>
        <w:t xml:space="preserve">To </w:t>
      </w:r>
      <w:r w:rsidR="00EE27F2" w:rsidRPr="00E42165">
        <w:rPr>
          <w:rFonts w:ascii="Arial" w:hAnsi="Arial"/>
        </w:rPr>
        <w:t>find out</w:t>
      </w:r>
      <w:r w:rsidRPr="00E42165">
        <w:rPr>
          <w:rFonts w:ascii="Arial" w:hAnsi="Arial"/>
        </w:rPr>
        <w:t xml:space="preserve"> mo</w:t>
      </w:r>
      <w:r w:rsidR="007E6ECC">
        <w:rPr>
          <w:rFonts w:ascii="Arial" w:hAnsi="Arial"/>
        </w:rPr>
        <w:t xml:space="preserve">re information about the plate auctions, </w:t>
      </w:r>
      <w:r w:rsidRPr="00E42165">
        <w:rPr>
          <w:rFonts w:ascii="Arial" w:hAnsi="Arial"/>
        </w:rPr>
        <w:t xml:space="preserve">simply visit My Plates home page or visit </w:t>
      </w:r>
      <w:hyperlink r:id="rId10" w:history="1">
        <w:r w:rsidRPr="00E42165">
          <w:rPr>
            <w:rStyle w:val="Hyperlink"/>
            <w:rFonts w:ascii="Arial" w:hAnsi="Arial"/>
          </w:rPr>
          <w:t>www.myplates.com/auction</w:t>
        </w:r>
      </w:hyperlink>
      <w:r w:rsidRPr="00E42165">
        <w:rPr>
          <w:rFonts w:ascii="Arial" w:hAnsi="Arial"/>
        </w:rPr>
        <w:t>.</w:t>
      </w:r>
    </w:p>
    <w:p w14:paraId="53B42F16" w14:textId="77777777" w:rsidR="00F82383" w:rsidRDefault="00F82383" w:rsidP="00F82383">
      <w:pPr>
        <w:rPr>
          <w:rFonts w:ascii="Helvetica" w:eastAsia="Times New Roman" w:hAnsi="Helvetica" w:cs="Times New Roman"/>
          <w:color w:val="FF0000"/>
        </w:rPr>
      </w:pPr>
      <w:r w:rsidRPr="00926C6A">
        <w:rPr>
          <w:rFonts w:ascii="Helvetica" w:eastAsia="Times New Roman" w:hAnsi="Helvetica" w:cs="Times New Roman"/>
          <w:color w:val="FF0000"/>
        </w:rPr>
        <w:t>____________________________________________________________</w:t>
      </w:r>
    </w:p>
    <w:p w14:paraId="73AFAB43" w14:textId="03276409" w:rsidR="00C438B5" w:rsidRPr="007E6ECC" w:rsidRDefault="007E6ECC" w:rsidP="00F82383">
      <w:pPr>
        <w:rPr>
          <w:rFonts w:ascii="Helvetica" w:eastAsia="Times New Roman" w:hAnsi="Helvetica" w:cs="Times New Roman"/>
          <w:sz w:val="22"/>
          <w:szCs w:val="22"/>
        </w:rPr>
      </w:pPr>
      <w:r w:rsidRPr="007E6ECC">
        <w:rPr>
          <w:rFonts w:ascii="Helvetica" w:eastAsia="Times New Roman" w:hAnsi="Helvetica" w:cs="Times New Roman"/>
          <w:b/>
          <w:sz w:val="22"/>
          <w:szCs w:val="22"/>
        </w:rPr>
        <w:t>Image download</w:t>
      </w:r>
      <w:r w:rsidRPr="007E6ECC">
        <w:rPr>
          <w:rFonts w:ascii="Helvetica" w:eastAsia="Times New Roman" w:hAnsi="Helvetica" w:cs="Times New Roman"/>
          <w:sz w:val="22"/>
          <w:szCs w:val="22"/>
        </w:rPr>
        <w:t xml:space="preserve">. Hero Image - Two Letter plate messages: </w:t>
      </w:r>
    </w:p>
    <w:p w14:paraId="64CA8F01" w14:textId="036AC708" w:rsidR="007E6ECC" w:rsidRDefault="007E6ECC" w:rsidP="00F82383">
      <w:pPr>
        <w:rPr>
          <w:rFonts w:ascii="Helvetica" w:eastAsia="Times New Roman" w:hAnsi="Helvetica" w:cs="Times New Roman"/>
          <w:color w:val="FF0000"/>
        </w:rPr>
      </w:pPr>
      <w:hyperlink r:id="rId11" w:history="1">
        <w:r w:rsidRPr="00BA0A09">
          <w:rPr>
            <w:rStyle w:val="Hyperlink"/>
            <w:rFonts w:ascii="Helvetica" w:eastAsia="Times New Roman" w:hAnsi="Helvetica" w:cs="Times New Roman"/>
          </w:rPr>
          <w:t>https://ce9a9387e1bc258c3cfa-af7906f4e771b24864bbfa3048e4a635.ssl.cf2.rackcdn.com/Two%20letter%20auction%20images.png</w:t>
        </w:r>
      </w:hyperlink>
    </w:p>
    <w:p w14:paraId="4CF0B266" w14:textId="77777777" w:rsidR="007E6ECC" w:rsidRDefault="007E6ECC" w:rsidP="00F82383">
      <w:pPr>
        <w:rPr>
          <w:rFonts w:ascii="Helvetica" w:eastAsia="Times New Roman" w:hAnsi="Helvetica" w:cs="Times New Roman"/>
          <w:color w:val="FF0000"/>
        </w:rPr>
      </w:pPr>
    </w:p>
    <w:p w14:paraId="39D57EAC" w14:textId="4E694DAC" w:rsidR="007E6ECC" w:rsidRDefault="007E6ECC" w:rsidP="007E6ECC">
      <w:pPr>
        <w:rPr>
          <w:rFonts w:asciiTheme="majorHAnsi" w:eastAsia="Times New Roman" w:hAnsiTheme="majorHAnsi" w:cs="Times New Roman"/>
          <w:color w:val="FF0000"/>
        </w:rPr>
      </w:pPr>
      <w:r w:rsidRPr="00035D87">
        <w:rPr>
          <w:rFonts w:asciiTheme="majorHAnsi" w:eastAsia="Times New Roman" w:hAnsiTheme="majorHAnsi" w:cs="Times New Roman"/>
          <w:b/>
        </w:rPr>
        <w:t xml:space="preserve">Download </w:t>
      </w:r>
      <w:r>
        <w:rPr>
          <w:rFonts w:asciiTheme="majorHAnsi" w:eastAsia="Times New Roman" w:hAnsiTheme="majorHAnsi" w:cs="Times New Roman"/>
          <w:b/>
        </w:rPr>
        <w:t xml:space="preserve">ALAMO </w:t>
      </w:r>
      <w:r w:rsidRPr="00035D87">
        <w:rPr>
          <w:rFonts w:asciiTheme="majorHAnsi" w:eastAsia="Times New Roman" w:hAnsiTheme="majorHAnsi" w:cs="Times New Roman"/>
          <w:b/>
        </w:rPr>
        <w:t>hero image</w:t>
      </w:r>
      <w:r w:rsidRPr="00035D87">
        <w:rPr>
          <w:rFonts w:asciiTheme="majorHAnsi" w:eastAsia="Times New Roman" w:hAnsiTheme="majorHAnsi" w:cs="Times New Roman"/>
        </w:rPr>
        <w:t>:</w:t>
      </w:r>
      <w:r>
        <w:rPr>
          <w:rFonts w:asciiTheme="majorHAnsi" w:eastAsia="Times New Roman" w:hAnsiTheme="majorHAnsi" w:cs="Times New Roman"/>
          <w:color w:val="FF0000"/>
        </w:rPr>
        <w:t xml:space="preserve"> </w:t>
      </w:r>
      <w:hyperlink r:id="rId12" w:history="1">
        <w:r w:rsidRPr="00BA0A09">
          <w:rPr>
            <w:rStyle w:val="Hyperlink"/>
            <w:rFonts w:asciiTheme="majorHAnsi" w:eastAsia="Times New Roman" w:hAnsiTheme="majorHAnsi" w:cs="Times New Roman"/>
          </w:rPr>
          <w:t>https://ce9a9387e1bc258c3cfa-af7906f4e771b24864bbfa3048e4a635.ssl.cf2.rackcdn.com/ALAMO_PR%20Image.jpg</w:t>
        </w:r>
      </w:hyperlink>
    </w:p>
    <w:p w14:paraId="627B9379" w14:textId="77777777" w:rsidR="007E6ECC" w:rsidRDefault="007E6ECC" w:rsidP="00F82383">
      <w:pPr>
        <w:rPr>
          <w:rFonts w:ascii="Helvetica" w:eastAsia="Times New Roman" w:hAnsi="Helvetica" w:cs="Times New Roman"/>
          <w:color w:val="FF0000"/>
        </w:rPr>
      </w:pPr>
    </w:p>
    <w:p w14:paraId="354A21D3" w14:textId="77777777" w:rsidR="00C438B5" w:rsidRPr="00926C6A" w:rsidRDefault="00C438B5" w:rsidP="00F82383">
      <w:pPr>
        <w:rPr>
          <w:rFonts w:ascii="Helvetica" w:eastAsia="Times New Roman" w:hAnsi="Helvetica" w:cs="Times New Roman"/>
          <w:color w:val="FF0000"/>
        </w:rPr>
      </w:pPr>
    </w:p>
    <w:p w14:paraId="7800787C" w14:textId="77777777" w:rsidR="00C438B5" w:rsidRPr="00F82383" w:rsidRDefault="00C438B5" w:rsidP="00C438B5">
      <w:pPr>
        <w:rPr>
          <w:rFonts w:eastAsia="Times New Roman" w:cs="Times New Roman"/>
          <w:b/>
        </w:rPr>
      </w:pPr>
      <w:r w:rsidRPr="00A653B3">
        <w:rPr>
          <w:rFonts w:ascii="Helvetica" w:eastAsia="Times New Roman" w:hAnsi="Helvetica" w:cs="Times New Roman"/>
          <w:b/>
          <w:sz w:val="20"/>
          <w:szCs w:val="20"/>
        </w:rPr>
        <w:t>My Plates</w:t>
      </w:r>
      <w:r w:rsidRPr="00A653B3">
        <w:rPr>
          <w:rFonts w:ascii="Helvetica" w:eastAsia="Times New Roman" w:hAnsi="Helvetica" w:cs="Times New Roman"/>
          <w:sz w:val="20"/>
          <w:szCs w:val="20"/>
        </w:rPr>
        <w:t xml:space="preserve"> designs and markets new specialty license plates as a vendor for the Texas Department of Motor Vehicles. </w:t>
      </w:r>
      <w:r>
        <w:rPr>
          <w:rFonts w:ascii="Helvetica" w:eastAsia="Times New Roman" w:hAnsi="Helvetica" w:cs="Times New Roman"/>
          <w:sz w:val="20"/>
          <w:szCs w:val="20"/>
        </w:rPr>
        <w:t>Texans have bought more than 260</w:t>
      </w:r>
      <w:r w:rsidRPr="00A653B3">
        <w:rPr>
          <w:rFonts w:ascii="Helvetica" w:eastAsia="Times New Roman" w:hAnsi="Helvetica" w:cs="Times New Roman"/>
          <w:sz w:val="20"/>
          <w:szCs w:val="20"/>
        </w:rPr>
        <w:t xml:space="preserve">,000 My Plates since November 2009, putting more </w:t>
      </w:r>
      <w:r>
        <w:rPr>
          <w:rFonts w:ascii="Helvetica" w:eastAsia="Times New Roman" w:hAnsi="Helvetica" w:cs="Times New Roman"/>
          <w:sz w:val="20"/>
          <w:szCs w:val="20"/>
        </w:rPr>
        <w:t>than $37</w:t>
      </w:r>
      <w:r w:rsidRPr="00A653B3">
        <w:rPr>
          <w:rFonts w:ascii="Helvetica" w:eastAsia="Times New Roman" w:hAnsi="Helvetica" w:cs="Times New Roman"/>
          <w:sz w:val="20"/>
          <w:szCs w:val="20"/>
        </w:rPr>
        <w:t xml:space="preserve">M in the state general revenue fund. My Plates’ goal is to create a long-term, mutually beneficial relationship designed to maximize revenues for the state through the sale of My Plates specialty plates. </w:t>
      </w:r>
      <w:hyperlink r:id="rId13" w:history="1">
        <w:r w:rsidRPr="00A653B3">
          <w:rPr>
            <w:rStyle w:val="Hyperlink"/>
            <w:rFonts w:ascii="Helvetica" w:eastAsia="Times New Roman" w:hAnsi="Helvetica" w:cs="Times New Roman"/>
            <w:sz w:val="20"/>
            <w:szCs w:val="20"/>
          </w:rPr>
          <w:t>www.myplates.com</w:t>
        </w:r>
      </w:hyperlink>
      <w:r w:rsidRPr="00A653B3">
        <w:rPr>
          <w:rFonts w:ascii="Helvetica" w:eastAsia="Times New Roman" w:hAnsi="Helvetica" w:cs="Times New Roman"/>
          <w:sz w:val="20"/>
          <w:szCs w:val="20"/>
        </w:rPr>
        <w:t>.</w:t>
      </w:r>
    </w:p>
    <w:p w14:paraId="451B2F46" w14:textId="77777777" w:rsidR="00C438B5" w:rsidRDefault="00C438B5" w:rsidP="00C438B5">
      <w:pPr>
        <w:rPr>
          <w:rFonts w:ascii="Helvetica" w:eastAsia="Times New Roman" w:hAnsi="Helvetica" w:cs="Times New Roman"/>
          <w:sz w:val="20"/>
          <w:szCs w:val="20"/>
        </w:rPr>
      </w:pPr>
    </w:p>
    <w:p w14:paraId="3EF15E95" w14:textId="77777777" w:rsidR="00C438B5" w:rsidRPr="00BD008D" w:rsidRDefault="00C438B5" w:rsidP="00C438B5">
      <w:pPr>
        <w:rPr>
          <w:rFonts w:ascii="Helvetica" w:eastAsia="Times New Roman" w:hAnsi="Helvetica" w:cs="Times New Roman"/>
          <w:color w:val="000000" w:themeColor="text1"/>
          <w:sz w:val="20"/>
          <w:szCs w:val="20"/>
        </w:rPr>
      </w:pPr>
      <w:r w:rsidRPr="00A653B3">
        <w:rPr>
          <w:rFonts w:ascii="Helvetica" w:eastAsia="Times New Roman" w:hAnsi="Helvetica" w:cs="Times New Roman"/>
          <w:b/>
          <w:sz w:val="20"/>
          <w:szCs w:val="20"/>
        </w:rPr>
        <w:t>The Texas Department of Motor Vehicles (TxDMV)</w:t>
      </w:r>
      <w:r w:rsidRPr="00A653B3">
        <w:rPr>
          <w:rFonts w:ascii="Helvetica" w:eastAsia="Times New Roman" w:hAnsi="Helvetica" w:cs="Times New Roman"/>
          <w:sz w:val="20"/>
          <w:szCs w:val="20"/>
        </w:rPr>
        <w:t xml:space="preserve"> </w:t>
      </w:r>
      <w:r w:rsidRPr="007F5D4E">
        <w:rPr>
          <w:rFonts w:ascii="Helvetica" w:hAnsi="Helvetica" w:cs="Calibri"/>
          <w:color w:val="000000" w:themeColor="text1"/>
          <w:sz w:val="20"/>
          <w:szCs w:val="20"/>
        </w:rPr>
        <w:t xml:space="preserve">serves protects and advances the citizens and industries in the state with quality motor vehicle related services. For every $1 it spends, the TxDMV returns $11 to the state. Each year the agency registers nearly 24 million vehicles; issues more than 7 million vehicle titles; licenses more than 38,000 motor vehicle dealers and distributors; credentials nearly 60,000 motor carriers; issues more than 800,000 oversize/overweight permits; investigates more than 15,000 complaints against dealers and motor carriers; and awards grants to law enforcement agencies to reduce vehicle burglaries and thefts. </w:t>
      </w:r>
      <w:r w:rsidRPr="00A653B3">
        <w:rPr>
          <w:rFonts w:ascii="Helvetica" w:eastAsia="Times New Roman" w:hAnsi="Helvetica" w:cs="Times New Roman"/>
          <w:sz w:val="20"/>
          <w:szCs w:val="20"/>
        </w:rPr>
        <w:t xml:space="preserve">Learn more at </w:t>
      </w:r>
      <w:hyperlink r:id="rId14" w:history="1">
        <w:r w:rsidRPr="00A653B3">
          <w:rPr>
            <w:rStyle w:val="Hyperlink"/>
            <w:rFonts w:ascii="Helvetica" w:eastAsia="Times New Roman" w:hAnsi="Helvetica" w:cs="Times New Roman"/>
            <w:sz w:val="20"/>
            <w:szCs w:val="20"/>
          </w:rPr>
          <w:t>www.TxDMV.gov</w:t>
        </w:r>
      </w:hyperlink>
      <w:r w:rsidRPr="00A653B3">
        <w:rPr>
          <w:rFonts w:ascii="Helvetica" w:eastAsia="Times New Roman" w:hAnsi="Helvetica" w:cs="Times New Roman"/>
          <w:sz w:val="20"/>
          <w:szCs w:val="20"/>
        </w:rPr>
        <w:t>.</w:t>
      </w:r>
    </w:p>
    <w:p w14:paraId="427F3BC1" w14:textId="77777777" w:rsidR="00F82383" w:rsidRDefault="00F82383" w:rsidP="00F82383">
      <w:pPr>
        <w:rPr>
          <w:rFonts w:ascii="Helvetica" w:eastAsia="Times New Roman" w:hAnsi="Helvetica" w:cs="Times New Roman"/>
          <w:i/>
          <w:sz w:val="20"/>
          <w:szCs w:val="20"/>
          <w:u w:val="single"/>
        </w:rPr>
      </w:pPr>
    </w:p>
    <w:p w14:paraId="26243002" w14:textId="77777777" w:rsidR="00F82383" w:rsidRPr="00400496" w:rsidRDefault="00F82383" w:rsidP="00F82383">
      <w:pPr>
        <w:rPr>
          <w:rStyle w:val="Hyperlink"/>
          <w:rFonts w:ascii="Helvetica" w:eastAsia="Times New Roman" w:hAnsi="Helvetica" w:cs="Times New Roman"/>
          <w:color w:val="auto"/>
          <w:u w:val="none"/>
        </w:rPr>
      </w:pPr>
      <w:r w:rsidRPr="00A653B3">
        <w:rPr>
          <w:rFonts w:ascii="Helvetica" w:eastAsia="Times New Roman" w:hAnsi="Helvetica" w:cs="Times New Roman"/>
        </w:rPr>
        <w:t xml:space="preserve">Contact </w:t>
      </w:r>
      <w:r w:rsidRPr="00475A80">
        <w:rPr>
          <w:rFonts w:ascii="Helvetica" w:eastAsia="Times New Roman" w:hAnsi="Helvetica" w:cs="Times New Roman"/>
        </w:rPr>
        <w:t>Steve Farrar</w:t>
      </w:r>
      <w:r>
        <w:rPr>
          <w:rFonts w:ascii="Helvetica" w:eastAsia="Times New Roman" w:hAnsi="Helvetica" w:cs="Times New Roman"/>
        </w:rPr>
        <w:t xml:space="preserve"> at (512) 633-7978 </w:t>
      </w:r>
      <w:r w:rsidRPr="00A653B3">
        <w:rPr>
          <w:rFonts w:ascii="Helvetica" w:eastAsia="Times New Roman" w:hAnsi="Helvetica" w:cs="Times New Roman"/>
        </w:rPr>
        <w:t xml:space="preserve">or </w:t>
      </w:r>
      <w:hyperlink r:id="rId15" w:history="1">
        <w:r>
          <w:rPr>
            <w:rStyle w:val="Hyperlink"/>
            <w:rFonts w:ascii="Helvetica" w:eastAsia="Times New Roman" w:hAnsi="Helvetica" w:cs="Times New Roman"/>
          </w:rPr>
          <w:t>steve@myplates.com</w:t>
        </w:r>
      </w:hyperlink>
    </w:p>
    <w:p w14:paraId="343C608D" w14:textId="6FD268AE" w:rsidR="00644308" w:rsidRDefault="00644308" w:rsidP="00301F86"/>
    <w:p w14:paraId="53D3A9F5" w14:textId="77777777" w:rsidR="00301F86" w:rsidRDefault="00301F86" w:rsidP="00301F86">
      <w:pPr>
        <w:rPr>
          <w:rFonts w:ascii="Helvetica" w:eastAsia="Times New Roman" w:hAnsi="Helvetica" w:cs="Times New Roman"/>
          <w:sz w:val="18"/>
          <w:szCs w:val="18"/>
        </w:rPr>
      </w:pPr>
    </w:p>
    <w:p w14:paraId="7A2C01E7" w14:textId="77777777" w:rsidR="00301F86" w:rsidRDefault="00301F86" w:rsidP="00301F86">
      <w:pPr>
        <w:rPr>
          <w:rFonts w:ascii="Helvetica" w:eastAsia="Times New Roman" w:hAnsi="Helvetica" w:cs="Times New Roman"/>
          <w:sz w:val="18"/>
          <w:szCs w:val="18"/>
        </w:rPr>
      </w:pPr>
      <w:r w:rsidRPr="00BB5B2E">
        <w:rPr>
          <w:rFonts w:ascii="Helvetica" w:eastAsia="Times New Roman" w:hAnsi="Helvetica" w:cs="Times New Roman"/>
          <w:sz w:val="18"/>
          <w:szCs w:val="18"/>
        </w:rPr>
        <w:t>TERMINOLOGY</w:t>
      </w:r>
    </w:p>
    <w:p w14:paraId="0551FC53" w14:textId="77777777" w:rsidR="00301F86" w:rsidRPr="00BB5B2E" w:rsidRDefault="00301F86" w:rsidP="00301F86">
      <w:pPr>
        <w:rPr>
          <w:rFonts w:ascii="Helvetica" w:eastAsia="Times New Roman" w:hAnsi="Helvetica" w:cs="Times New Roman"/>
          <w:sz w:val="18"/>
          <w:szCs w:val="18"/>
        </w:rPr>
      </w:pPr>
    </w:p>
    <w:p w14:paraId="3549A3F1" w14:textId="77777777" w:rsidR="00301F86" w:rsidRPr="00BB5B2E" w:rsidRDefault="00301F86" w:rsidP="00301F86">
      <w:pPr>
        <w:rPr>
          <w:rFonts w:ascii="Helvetica" w:eastAsia="Times New Roman" w:hAnsi="Helvetica" w:cs="Times New Roman"/>
          <w:sz w:val="18"/>
          <w:szCs w:val="18"/>
        </w:rPr>
      </w:pPr>
      <w:r>
        <w:rPr>
          <w:rFonts w:ascii="Helvetica" w:eastAsia="Times New Roman" w:hAnsi="Helvetica" w:cs="Times New Roman"/>
          <w:sz w:val="18"/>
          <w:szCs w:val="18"/>
        </w:rPr>
        <w:t>-</w:t>
      </w:r>
      <w:r w:rsidRPr="00BB5B2E">
        <w:rPr>
          <w:rFonts w:ascii="Helvetica" w:eastAsia="Times New Roman" w:hAnsi="Helvetica" w:cs="Times New Roman"/>
          <w:sz w:val="18"/>
          <w:szCs w:val="18"/>
        </w:rPr>
        <w:t xml:space="preserve">“Specialty” plate refers to any official license plate other than the state’s general issue plate. </w:t>
      </w:r>
    </w:p>
    <w:p w14:paraId="65231955" w14:textId="77777777" w:rsidR="00301F86" w:rsidRPr="00BB5B2E" w:rsidRDefault="00301F86" w:rsidP="00301F86">
      <w:pPr>
        <w:rPr>
          <w:rFonts w:ascii="Helvetica" w:eastAsia="Times New Roman" w:hAnsi="Helvetica" w:cs="Times New Roman"/>
          <w:sz w:val="18"/>
          <w:szCs w:val="18"/>
        </w:rPr>
      </w:pPr>
      <w:r>
        <w:rPr>
          <w:rFonts w:ascii="Helvetica" w:eastAsia="Times New Roman" w:hAnsi="Helvetica" w:cs="Times New Roman"/>
          <w:sz w:val="18"/>
          <w:szCs w:val="18"/>
        </w:rPr>
        <w:t>-</w:t>
      </w:r>
      <w:r w:rsidRPr="00BB5B2E">
        <w:rPr>
          <w:rFonts w:ascii="Helvetica" w:eastAsia="Times New Roman" w:hAnsi="Helvetica" w:cs="Times New Roman"/>
          <w:sz w:val="18"/>
          <w:szCs w:val="18"/>
        </w:rPr>
        <w:t xml:space="preserve">Specialty plates can be “personalized” plates, but they don’t have to be. </w:t>
      </w:r>
    </w:p>
    <w:p w14:paraId="0E8FC858" w14:textId="77777777" w:rsidR="00301F86" w:rsidRDefault="00301F86" w:rsidP="00301F86">
      <w:pPr>
        <w:rPr>
          <w:rFonts w:ascii="Helvetica" w:hAnsi="Helvetica" w:cs="Arial"/>
        </w:rPr>
      </w:pPr>
    </w:p>
    <w:p w14:paraId="1255E06A" w14:textId="77777777" w:rsidR="00642C10" w:rsidRDefault="00642C10" w:rsidP="00301F86">
      <w:pPr>
        <w:rPr>
          <w:rFonts w:ascii="Helvetica" w:hAnsi="Helvetica" w:cs="Arial"/>
        </w:rPr>
      </w:pPr>
    </w:p>
    <w:p w14:paraId="16258713" w14:textId="4FF6E07E" w:rsidR="00444C34" w:rsidRPr="00D36A35" w:rsidRDefault="00444C34" w:rsidP="006C68EC">
      <w:pPr>
        <w:rPr>
          <w:sz w:val="22"/>
          <w:szCs w:val="22"/>
        </w:rPr>
      </w:pPr>
    </w:p>
    <w:sectPr w:rsidR="00444C34" w:rsidRPr="00D36A35" w:rsidSect="00625FEA">
      <w:headerReference w:type="default" r:id="rId1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DE86FA" w14:textId="77777777" w:rsidR="000702A8" w:rsidRDefault="000702A8" w:rsidP="00301F86">
      <w:r>
        <w:separator/>
      </w:r>
    </w:p>
  </w:endnote>
  <w:endnote w:type="continuationSeparator" w:id="0">
    <w:p w14:paraId="7A9A6218" w14:textId="77777777" w:rsidR="000702A8" w:rsidRDefault="000702A8" w:rsidP="00301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Lucida Grande">
    <w:panose1 w:val="020B0600040502020204"/>
    <w:charset w:val="00"/>
    <w:family w:val="auto"/>
    <w:pitch w:val="variable"/>
    <w:sig w:usb0="E1000AEF" w:usb1="5000A1FF" w:usb2="00000000" w:usb3="00000000" w:csb0="000001BF" w:csb1="00000000"/>
  </w:font>
  <w:font w:name="OpenSans">
    <w:altName w:val="Cambria"/>
    <w:panose1 w:val="00000000000000000000"/>
    <w:charset w:val="00"/>
    <w:family w:val="auto"/>
    <w:notTrueType/>
    <w:pitch w:val="default"/>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CFFD5C" w14:textId="77777777" w:rsidR="000702A8" w:rsidRDefault="000702A8" w:rsidP="00301F86">
      <w:r>
        <w:separator/>
      </w:r>
    </w:p>
  </w:footnote>
  <w:footnote w:type="continuationSeparator" w:id="0">
    <w:p w14:paraId="2A630E71" w14:textId="77777777" w:rsidR="000702A8" w:rsidRDefault="000702A8" w:rsidP="00301F8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FBBE75" w14:textId="37FDF81F" w:rsidR="000702A8" w:rsidRDefault="000702A8">
    <w:pPr>
      <w:pStyle w:val="Header"/>
    </w:pPr>
    <w:r w:rsidRPr="009319BB">
      <w:rPr>
        <w:rFonts w:ascii="Helvetica" w:hAnsi="Helvetica"/>
        <w:b/>
        <w:noProof/>
        <w:color w:val="FF0000"/>
        <w:sz w:val="28"/>
        <w:szCs w:val="28"/>
      </w:rPr>
      <w:drawing>
        <wp:inline distT="0" distB="0" distL="0" distR="0" wp14:anchorId="3DDEB04D" wp14:editId="231E50E4">
          <wp:extent cx="1023620" cy="454268"/>
          <wp:effectExtent l="0" t="0" r="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yPlatesLogoColorRGB.JPG"/>
                  <pic:cNvPicPr/>
                </pic:nvPicPr>
                <pic:blipFill>
                  <a:blip r:embed="rId1">
                    <a:extLst>
                      <a:ext uri="{28A0092B-C50C-407E-A947-70E740481C1C}">
                        <a14:useLocalDpi xmlns:a14="http://schemas.microsoft.com/office/drawing/2010/main" val="0"/>
                      </a:ext>
                    </a:extLst>
                  </a:blip>
                  <a:stretch>
                    <a:fillRect/>
                  </a:stretch>
                </pic:blipFill>
                <pic:spPr>
                  <a:xfrm>
                    <a:off x="0" y="0"/>
                    <a:ext cx="1024913" cy="454842"/>
                  </a:xfrm>
                  <a:prstGeom prst="rect">
                    <a:avLst/>
                  </a:prstGeom>
                </pic:spPr>
              </pic:pic>
            </a:graphicData>
          </a:graphic>
        </wp:inline>
      </w:drawing>
    </w:r>
    <w:r>
      <w:tab/>
    </w:r>
    <w:r>
      <w:tab/>
    </w:r>
    <w:r w:rsidRPr="00987162">
      <w:rPr>
        <w:rFonts w:ascii="Helvetica" w:hAnsi="Helvetica"/>
        <w:b/>
        <w:noProof/>
        <w:sz w:val="28"/>
        <w:szCs w:val="28"/>
      </w:rPr>
      <w:drawing>
        <wp:inline distT="0" distB="0" distL="0" distR="0" wp14:anchorId="48C8F189" wp14:editId="5FE6E577">
          <wp:extent cx="1907540" cy="343358"/>
          <wp:effectExtent l="0" t="0" r="0" b="1270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exas dmv.jpg"/>
                  <pic:cNvPicPr/>
                </pic:nvPicPr>
                <pic:blipFill>
                  <a:blip r:embed="rId2">
                    <a:extLst>
                      <a:ext uri="{28A0092B-C50C-407E-A947-70E740481C1C}">
                        <a14:useLocalDpi xmlns:a14="http://schemas.microsoft.com/office/drawing/2010/main" val="0"/>
                      </a:ext>
                    </a:extLst>
                  </a:blip>
                  <a:stretch>
                    <a:fillRect/>
                  </a:stretch>
                </pic:blipFill>
                <pic:spPr>
                  <a:xfrm>
                    <a:off x="0" y="0"/>
                    <a:ext cx="1908168" cy="343471"/>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77374642"/>
    <w:multiLevelType w:val="hybridMultilevel"/>
    <w:tmpl w:val="66820570"/>
    <w:lvl w:ilvl="0" w:tplc="CE703B18">
      <w:start w:val="105"/>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68EC"/>
    <w:rsid w:val="00043768"/>
    <w:rsid w:val="00043FFA"/>
    <w:rsid w:val="00047943"/>
    <w:rsid w:val="00066106"/>
    <w:rsid w:val="000702A8"/>
    <w:rsid w:val="00074365"/>
    <w:rsid w:val="000B704E"/>
    <w:rsid w:val="001277B7"/>
    <w:rsid w:val="0015738B"/>
    <w:rsid w:val="001A6F9E"/>
    <w:rsid w:val="001D6704"/>
    <w:rsid w:val="00225900"/>
    <w:rsid w:val="002342CF"/>
    <w:rsid w:val="002C3095"/>
    <w:rsid w:val="002E5954"/>
    <w:rsid w:val="00301F86"/>
    <w:rsid w:val="00310E22"/>
    <w:rsid w:val="00365E21"/>
    <w:rsid w:val="003B1532"/>
    <w:rsid w:val="00400496"/>
    <w:rsid w:val="004103DD"/>
    <w:rsid w:val="00415C85"/>
    <w:rsid w:val="00444C34"/>
    <w:rsid w:val="00446311"/>
    <w:rsid w:val="004466AA"/>
    <w:rsid w:val="004B2087"/>
    <w:rsid w:val="004D6586"/>
    <w:rsid w:val="004E3F3A"/>
    <w:rsid w:val="0053550E"/>
    <w:rsid w:val="00540609"/>
    <w:rsid w:val="005E73B0"/>
    <w:rsid w:val="00625FEA"/>
    <w:rsid w:val="00642C10"/>
    <w:rsid w:val="00644308"/>
    <w:rsid w:val="00653F8F"/>
    <w:rsid w:val="00670822"/>
    <w:rsid w:val="006A2205"/>
    <w:rsid w:val="006A6A8E"/>
    <w:rsid w:val="006C68EC"/>
    <w:rsid w:val="006E48E9"/>
    <w:rsid w:val="007513B9"/>
    <w:rsid w:val="00783216"/>
    <w:rsid w:val="007A07AD"/>
    <w:rsid w:val="007C3EAB"/>
    <w:rsid w:val="007E6ECC"/>
    <w:rsid w:val="00806F5C"/>
    <w:rsid w:val="00857913"/>
    <w:rsid w:val="008B1C2D"/>
    <w:rsid w:val="008B4FAF"/>
    <w:rsid w:val="00971C8A"/>
    <w:rsid w:val="00986183"/>
    <w:rsid w:val="009A74A3"/>
    <w:rsid w:val="009C5303"/>
    <w:rsid w:val="00A15475"/>
    <w:rsid w:val="00A65DF1"/>
    <w:rsid w:val="00A75E0B"/>
    <w:rsid w:val="00A848B8"/>
    <w:rsid w:val="00B14738"/>
    <w:rsid w:val="00B207BC"/>
    <w:rsid w:val="00B50759"/>
    <w:rsid w:val="00B5138F"/>
    <w:rsid w:val="00B67014"/>
    <w:rsid w:val="00B75BE0"/>
    <w:rsid w:val="00B76E0F"/>
    <w:rsid w:val="00BD0A52"/>
    <w:rsid w:val="00C438B5"/>
    <w:rsid w:val="00CB42C8"/>
    <w:rsid w:val="00CC41FC"/>
    <w:rsid w:val="00CC6F48"/>
    <w:rsid w:val="00D07C7B"/>
    <w:rsid w:val="00D36A35"/>
    <w:rsid w:val="00D50621"/>
    <w:rsid w:val="00D54A39"/>
    <w:rsid w:val="00D86E36"/>
    <w:rsid w:val="00DC43F2"/>
    <w:rsid w:val="00DD0EE0"/>
    <w:rsid w:val="00E35672"/>
    <w:rsid w:val="00E42165"/>
    <w:rsid w:val="00E60B5D"/>
    <w:rsid w:val="00EC5F15"/>
    <w:rsid w:val="00EE27F2"/>
    <w:rsid w:val="00EF78CB"/>
    <w:rsid w:val="00F37AE1"/>
    <w:rsid w:val="00F80C6C"/>
    <w:rsid w:val="00F82383"/>
    <w:rsid w:val="00FA2BF5"/>
    <w:rsid w:val="00FD63EC"/>
    <w:rsid w:val="00FE087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E346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42C8"/>
    <w:pPr>
      <w:ind w:left="720"/>
      <w:contextualSpacing/>
    </w:pPr>
  </w:style>
  <w:style w:type="paragraph" w:styleId="BalloonText">
    <w:name w:val="Balloon Text"/>
    <w:basedOn w:val="Normal"/>
    <w:link w:val="BalloonTextChar"/>
    <w:uiPriority w:val="99"/>
    <w:semiHidden/>
    <w:unhideWhenUsed/>
    <w:rsid w:val="0044631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6311"/>
    <w:rPr>
      <w:rFonts w:ascii="Lucida Grande" w:hAnsi="Lucida Grande" w:cs="Lucida Grande"/>
      <w:sz w:val="18"/>
      <w:szCs w:val="18"/>
    </w:rPr>
  </w:style>
  <w:style w:type="paragraph" w:styleId="Header">
    <w:name w:val="header"/>
    <w:basedOn w:val="Normal"/>
    <w:link w:val="HeaderChar"/>
    <w:uiPriority w:val="99"/>
    <w:unhideWhenUsed/>
    <w:rsid w:val="00301F86"/>
    <w:pPr>
      <w:tabs>
        <w:tab w:val="center" w:pos="4320"/>
        <w:tab w:val="right" w:pos="8640"/>
      </w:tabs>
    </w:pPr>
  </w:style>
  <w:style w:type="character" w:customStyle="1" w:styleId="HeaderChar">
    <w:name w:val="Header Char"/>
    <w:basedOn w:val="DefaultParagraphFont"/>
    <w:link w:val="Header"/>
    <w:uiPriority w:val="99"/>
    <w:rsid w:val="00301F86"/>
  </w:style>
  <w:style w:type="paragraph" w:styleId="Footer">
    <w:name w:val="footer"/>
    <w:basedOn w:val="Normal"/>
    <w:link w:val="FooterChar"/>
    <w:uiPriority w:val="99"/>
    <w:unhideWhenUsed/>
    <w:rsid w:val="00301F86"/>
    <w:pPr>
      <w:tabs>
        <w:tab w:val="center" w:pos="4320"/>
        <w:tab w:val="right" w:pos="8640"/>
      </w:tabs>
    </w:pPr>
  </w:style>
  <w:style w:type="character" w:customStyle="1" w:styleId="FooterChar">
    <w:name w:val="Footer Char"/>
    <w:basedOn w:val="DefaultParagraphFont"/>
    <w:link w:val="Footer"/>
    <w:uiPriority w:val="99"/>
    <w:rsid w:val="00301F86"/>
  </w:style>
  <w:style w:type="character" w:styleId="Hyperlink">
    <w:name w:val="Hyperlink"/>
    <w:basedOn w:val="DefaultParagraphFont"/>
    <w:uiPriority w:val="99"/>
    <w:unhideWhenUsed/>
    <w:rsid w:val="00301F86"/>
    <w:rPr>
      <w:color w:val="0000FF" w:themeColor="hyperlink"/>
      <w:u w:val="single"/>
    </w:rPr>
  </w:style>
  <w:style w:type="character" w:styleId="FollowedHyperlink">
    <w:name w:val="FollowedHyperlink"/>
    <w:basedOn w:val="DefaultParagraphFont"/>
    <w:uiPriority w:val="99"/>
    <w:semiHidden/>
    <w:unhideWhenUsed/>
    <w:rsid w:val="00806F5C"/>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B42C8"/>
    <w:pPr>
      <w:ind w:left="720"/>
      <w:contextualSpacing/>
    </w:pPr>
  </w:style>
  <w:style w:type="paragraph" w:styleId="BalloonText">
    <w:name w:val="Balloon Text"/>
    <w:basedOn w:val="Normal"/>
    <w:link w:val="BalloonTextChar"/>
    <w:uiPriority w:val="99"/>
    <w:semiHidden/>
    <w:unhideWhenUsed/>
    <w:rsid w:val="00446311"/>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446311"/>
    <w:rPr>
      <w:rFonts w:ascii="Lucida Grande" w:hAnsi="Lucida Grande" w:cs="Lucida Grande"/>
      <w:sz w:val="18"/>
      <w:szCs w:val="18"/>
    </w:rPr>
  </w:style>
  <w:style w:type="paragraph" w:styleId="Header">
    <w:name w:val="header"/>
    <w:basedOn w:val="Normal"/>
    <w:link w:val="HeaderChar"/>
    <w:uiPriority w:val="99"/>
    <w:unhideWhenUsed/>
    <w:rsid w:val="00301F86"/>
    <w:pPr>
      <w:tabs>
        <w:tab w:val="center" w:pos="4320"/>
        <w:tab w:val="right" w:pos="8640"/>
      </w:tabs>
    </w:pPr>
  </w:style>
  <w:style w:type="character" w:customStyle="1" w:styleId="HeaderChar">
    <w:name w:val="Header Char"/>
    <w:basedOn w:val="DefaultParagraphFont"/>
    <w:link w:val="Header"/>
    <w:uiPriority w:val="99"/>
    <w:rsid w:val="00301F86"/>
  </w:style>
  <w:style w:type="paragraph" w:styleId="Footer">
    <w:name w:val="footer"/>
    <w:basedOn w:val="Normal"/>
    <w:link w:val="FooterChar"/>
    <w:uiPriority w:val="99"/>
    <w:unhideWhenUsed/>
    <w:rsid w:val="00301F86"/>
    <w:pPr>
      <w:tabs>
        <w:tab w:val="center" w:pos="4320"/>
        <w:tab w:val="right" w:pos="8640"/>
      </w:tabs>
    </w:pPr>
  </w:style>
  <w:style w:type="character" w:customStyle="1" w:styleId="FooterChar">
    <w:name w:val="Footer Char"/>
    <w:basedOn w:val="DefaultParagraphFont"/>
    <w:link w:val="Footer"/>
    <w:uiPriority w:val="99"/>
    <w:rsid w:val="00301F86"/>
  </w:style>
  <w:style w:type="character" w:styleId="Hyperlink">
    <w:name w:val="Hyperlink"/>
    <w:basedOn w:val="DefaultParagraphFont"/>
    <w:uiPriority w:val="99"/>
    <w:unhideWhenUsed/>
    <w:rsid w:val="00301F86"/>
    <w:rPr>
      <w:color w:val="0000FF" w:themeColor="hyperlink"/>
      <w:u w:val="single"/>
    </w:rPr>
  </w:style>
  <w:style w:type="character" w:styleId="FollowedHyperlink">
    <w:name w:val="FollowedHyperlink"/>
    <w:basedOn w:val="DefaultParagraphFont"/>
    <w:uiPriority w:val="99"/>
    <w:semiHidden/>
    <w:unhideWhenUsed/>
    <w:rsid w:val="00806F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ce9a9387e1bc258c3cfa-af7906f4e771b24864bbfa3048e4a635.ssl.cf2.rackcdn.com/Two%20letter%20auction%20images.png" TargetMode="External"/><Relationship Id="rId12" Type="http://schemas.openxmlformats.org/officeDocument/2006/relationships/hyperlink" Target="https://ce9a9387e1bc258c3cfa-af7906f4e771b24864bbfa3048e4a635.ssl.cf2.rackcdn.com/ALAMO_PR%20Image.jpg" TargetMode="External"/><Relationship Id="rId13" Type="http://schemas.openxmlformats.org/officeDocument/2006/relationships/hyperlink" Target="http://www.myplates.com" TargetMode="External"/><Relationship Id="rId14" Type="http://schemas.openxmlformats.org/officeDocument/2006/relationships/hyperlink" Target="http://www.TxDMV.gov" TargetMode="External"/><Relationship Id="rId15" Type="http://schemas.openxmlformats.org/officeDocument/2006/relationships/hyperlink" Target="mailto:kristy@myplates.com" TargetMode="External"/><Relationship Id="rId16" Type="http://schemas.openxmlformats.org/officeDocument/2006/relationships/header" Target="head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image" Target="media/image2.png"/><Relationship Id="rId10" Type="http://schemas.openxmlformats.org/officeDocument/2006/relationships/hyperlink" Target="http://www.myplates.com/auc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 Id="rId2"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670</Words>
  <Characters>3823</Characters>
  <Application>Microsoft Macintosh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License Plates of Texas, LLC</Company>
  <LinksUpToDate>false</LinksUpToDate>
  <CharactersWithSpaces>4485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Farrar</dc:creator>
  <cp:lastModifiedBy>Steve Farrar</cp:lastModifiedBy>
  <cp:revision>3</cp:revision>
  <cp:lastPrinted>2015-10-09T18:00:00Z</cp:lastPrinted>
  <dcterms:created xsi:type="dcterms:W3CDTF">2016-02-21T16:40:00Z</dcterms:created>
  <dcterms:modified xsi:type="dcterms:W3CDTF">2016-02-21T17:47:00Z</dcterms:modified>
</cp:coreProperties>
</file>