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518C" w:rsidRPr="00616BAC" w:rsidRDefault="007A518C" w:rsidP="00D47A82">
      <w:pPr>
        <w:rPr>
          <w:rFonts w:ascii="Cambria" w:hAnsi="Cambria"/>
          <w:b/>
        </w:rPr>
      </w:pPr>
      <w:r w:rsidRPr="00EA650E">
        <w:rPr>
          <w:rFonts w:ascii="Cambria" w:hAnsi="Cambria"/>
          <w:b/>
          <w:sz w:val="24"/>
          <w:szCs w:val="24"/>
        </w:rPr>
        <w:t>FOR IMMEDIATE RELEASE</w:t>
      </w:r>
    </w:p>
    <w:p w:rsidR="007A518C" w:rsidRPr="00616BAC" w:rsidRDefault="007A518C" w:rsidP="007A518C">
      <w:pPr>
        <w:jc w:val="center"/>
        <w:rPr>
          <w:rFonts w:asciiTheme="majorHAnsi" w:hAnsiTheme="majorHAnsi"/>
          <w:b/>
          <w:sz w:val="28"/>
          <w:szCs w:val="28"/>
        </w:rPr>
      </w:pPr>
      <w:proofErr w:type="spellStart"/>
      <w:r w:rsidRPr="00616BAC">
        <w:rPr>
          <w:rFonts w:asciiTheme="majorHAnsi" w:hAnsiTheme="majorHAnsi"/>
          <w:b/>
          <w:sz w:val="28"/>
          <w:szCs w:val="28"/>
        </w:rPr>
        <w:t>DealActivator</w:t>
      </w:r>
      <w:proofErr w:type="spellEnd"/>
      <w:r w:rsidRPr="00616BAC">
        <w:rPr>
          <w:rFonts w:asciiTheme="majorHAnsi" w:hAnsiTheme="majorHAnsi"/>
          <w:b/>
          <w:sz w:val="28"/>
          <w:szCs w:val="28"/>
        </w:rPr>
        <w:t xml:space="preserve"> Empowers Dealers with </w:t>
      </w:r>
      <w:r w:rsidR="00DC1AFC">
        <w:rPr>
          <w:rFonts w:asciiTheme="majorHAnsi" w:hAnsiTheme="majorHAnsi"/>
          <w:b/>
          <w:sz w:val="28"/>
          <w:szCs w:val="28"/>
        </w:rPr>
        <w:t>Onsite</w:t>
      </w:r>
      <w:r w:rsidR="005D74F2">
        <w:rPr>
          <w:rFonts w:asciiTheme="majorHAnsi" w:hAnsiTheme="majorHAnsi"/>
          <w:b/>
          <w:sz w:val="28"/>
          <w:szCs w:val="28"/>
        </w:rPr>
        <w:t xml:space="preserve"> Performance Booster</w:t>
      </w:r>
      <w:r w:rsidRPr="00616BAC">
        <w:rPr>
          <w:rFonts w:asciiTheme="majorHAnsi" w:hAnsiTheme="majorHAnsi"/>
          <w:b/>
          <w:sz w:val="28"/>
          <w:szCs w:val="28"/>
        </w:rPr>
        <w:t xml:space="preserve"> </w:t>
      </w:r>
      <w:r w:rsidR="005D74F2" w:rsidRPr="00616BAC">
        <w:rPr>
          <w:rFonts w:asciiTheme="majorHAnsi" w:hAnsiTheme="majorHAnsi"/>
          <w:b/>
          <w:sz w:val="28"/>
          <w:szCs w:val="28"/>
        </w:rPr>
        <w:t>C</w:t>
      </w:r>
      <w:r w:rsidR="005D74F2">
        <w:rPr>
          <w:rFonts w:asciiTheme="majorHAnsi" w:hAnsiTheme="majorHAnsi"/>
          <w:b/>
          <w:sz w:val="28"/>
          <w:szCs w:val="28"/>
        </w:rPr>
        <w:t>onsultants</w:t>
      </w:r>
      <w:r w:rsidRPr="00616BAC">
        <w:rPr>
          <w:rFonts w:asciiTheme="majorHAnsi" w:hAnsiTheme="majorHAnsi"/>
          <w:b/>
          <w:sz w:val="28"/>
          <w:szCs w:val="28"/>
        </w:rPr>
        <w:t xml:space="preserve"> </w:t>
      </w:r>
    </w:p>
    <w:p w:rsidR="00F126C5" w:rsidRPr="00F126C5" w:rsidRDefault="00F126C5" w:rsidP="00F126C5">
      <w:pPr>
        <w:jc w:val="both"/>
        <w:rPr>
          <w:rFonts w:ascii="Cambria" w:hAnsi="Cambria" w:cs="Cambria"/>
        </w:rPr>
      </w:pPr>
      <w:r w:rsidRPr="00F126C5">
        <w:rPr>
          <w:rFonts w:ascii="Cambria" w:hAnsi="Cambria"/>
          <w:b/>
        </w:rPr>
        <w:t xml:space="preserve">Norfolk, VA – </w:t>
      </w:r>
      <w:r w:rsidR="00D1455F">
        <w:rPr>
          <w:rFonts w:ascii="Cambria" w:hAnsi="Cambria"/>
          <w:b/>
        </w:rPr>
        <w:t>March 16</w:t>
      </w:r>
      <w:r w:rsidRPr="00F126C5">
        <w:rPr>
          <w:rFonts w:ascii="Cambria" w:hAnsi="Cambria"/>
          <w:b/>
        </w:rPr>
        <w:t>, 201</w:t>
      </w:r>
      <w:r w:rsidR="00D1455F">
        <w:rPr>
          <w:rFonts w:ascii="Cambria" w:hAnsi="Cambria"/>
          <w:b/>
        </w:rPr>
        <w:t>6</w:t>
      </w:r>
      <w:r w:rsidRPr="00F126C5">
        <w:rPr>
          <w:rFonts w:ascii="Cambria" w:hAnsi="Cambria"/>
        </w:rPr>
        <w:t xml:space="preserve"> - </w:t>
      </w:r>
      <w:r w:rsidRPr="00F126C5">
        <w:rPr>
          <w:rFonts w:ascii="Cambria" w:hAnsi="Cambria" w:cs="Cambria"/>
        </w:rPr>
        <w:t>Dominion Dealer Solutions</w:t>
      </w:r>
      <w:r w:rsidR="005D74F2">
        <w:rPr>
          <w:rFonts w:ascii="Cambria" w:hAnsi="Cambria" w:cs="Cambria"/>
        </w:rPr>
        <w:t>,</w:t>
      </w:r>
      <w:r w:rsidRPr="00F126C5">
        <w:rPr>
          <w:rFonts w:ascii="Cambria" w:hAnsi="Cambria" w:cs="Cambria"/>
        </w:rPr>
        <w:t xml:space="preserve"> </w:t>
      </w:r>
      <w:r w:rsidRPr="00F126C5">
        <w:rPr>
          <w:rFonts w:ascii="Cambria" w:hAnsi="Cambria" w:cs="Arial"/>
          <w:color w:val="222222"/>
          <w:shd w:val="clear" w:color="auto" w:fill="FFFFFF"/>
        </w:rPr>
        <w:t>a division of Dominion Enterprises</w:t>
      </w:r>
      <w:r w:rsidRPr="00F126C5">
        <w:rPr>
          <w:rFonts w:ascii="Cambria" w:hAnsi="Cambria" w:cs="Cambria"/>
        </w:rPr>
        <w:t xml:space="preserve">, announced today that its equity data mining solution, </w:t>
      </w:r>
      <w:proofErr w:type="spellStart"/>
      <w:r w:rsidRPr="00F126C5">
        <w:rPr>
          <w:rFonts w:ascii="Cambria" w:hAnsi="Cambria" w:cs="Cambria"/>
        </w:rPr>
        <w:t>DealActivator</w:t>
      </w:r>
      <w:proofErr w:type="spellEnd"/>
      <w:r w:rsidRPr="00F126C5">
        <w:rPr>
          <w:rFonts w:ascii="Cambria" w:hAnsi="Cambria" w:cs="Cambria"/>
        </w:rPr>
        <w:t xml:space="preserve">, now includes </w:t>
      </w:r>
      <w:r w:rsidR="00186B8B">
        <w:rPr>
          <w:rFonts w:ascii="Cambria" w:hAnsi="Cambria" w:cs="Cambria"/>
        </w:rPr>
        <w:t xml:space="preserve">in-dealership instruction </w:t>
      </w:r>
      <w:r w:rsidR="00121125">
        <w:rPr>
          <w:rFonts w:ascii="Cambria" w:hAnsi="Cambria" w:cs="Cambria"/>
        </w:rPr>
        <w:t>using</w:t>
      </w:r>
      <w:r w:rsidR="00186B8B">
        <w:rPr>
          <w:rFonts w:ascii="Cambria" w:hAnsi="Cambria" w:cs="Cambria"/>
        </w:rPr>
        <w:t xml:space="preserve"> Performance Booster.</w:t>
      </w:r>
      <w:r w:rsidR="00B63620">
        <w:rPr>
          <w:rFonts w:ascii="Cambria" w:hAnsi="Cambria" w:cs="Cambria"/>
        </w:rPr>
        <w:t xml:space="preserve"> </w:t>
      </w:r>
      <w:r w:rsidR="00DC1AFC">
        <w:rPr>
          <w:rFonts w:ascii="Cambria" w:hAnsi="Cambria" w:cs="Cambria"/>
        </w:rPr>
        <w:t xml:space="preserve">Dominion Dealer Solutions is </w:t>
      </w:r>
      <w:r w:rsidR="00DC1AFC" w:rsidRPr="00F126C5">
        <w:rPr>
          <w:rFonts w:ascii="Cambria" w:hAnsi="Cambria" w:cs="Cambria"/>
        </w:rPr>
        <w:t>an industry leader in equity data mining, automotive marketing, CRM, responsive web design, lead generation, reputation and inventory management</w:t>
      </w:r>
      <w:r w:rsidR="00DC1AFC">
        <w:rPr>
          <w:rFonts w:ascii="Cambria" w:hAnsi="Cambria" w:cs="Cambria"/>
        </w:rPr>
        <w:t>.</w:t>
      </w:r>
      <w:bookmarkStart w:id="0" w:name="_GoBack"/>
      <w:bookmarkEnd w:id="0"/>
    </w:p>
    <w:p w:rsidR="002405ED" w:rsidRDefault="00F126C5" w:rsidP="002405ED">
      <w:pPr>
        <w:jc w:val="both"/>
        <w:rPr>
          <w:rFonts w:ascii="Cambria" w:hAnsi="Cambria" w:cs="Cambria"/>
        </w:rPr>
      </w:pPr>
      <w:proofErr w:type="spellStart"/>
      <w:r w:rsidRPr="00F126C5">
        <w:rPr>
          <w:rFonts w:ascii="Cambria" w:hAnsi="Cambria" w:cs="Cambria"/>
        </w:rPr>
        <w:t>DealActivator</w:t>
      </w:r>
      <w:proofErr w:type="spellEnd"/>
      <w:r w:rsidR="00A43087">
        <w:rPr>
          <w:rFonts w:ascii="Cambria" w:hAnsi="Cambria" w:cs="Cambria"/>
        </w:rPr>
        <w:t xml:space="preserve"> redefines the equity experience and delivers an entirely new stream of business opportunities from highly-qualified equity customers simply waiting to close.</w:t>
      </w:r>
      <w:r w:rsidRPr="00F126C5">
        <w:rPr>
          <w:rFonts w:ascii="Cambria" w:hAnsi="Cambria" w:cs="Cambria"/>
        </w:rPr>
        <w:t xml:space="preserve"> </w:t>
      </w:r>
      <w:r w:rsidR="00DC1AFC">
        <w:rPr>
          <w:rFonts w:ascii="Cambria" w:hAnsi="Cambria" w:cs="Cambria"/>
        </w:rPr>
        <w:t xml:space="preserve">It gives dealers </w:t>
      </w:r>
      <w:r w:rsidR="006B75F8">
        <w:rPr>
          <w:rFonts w:ascii="Cambria" w:hAnsi="Cambria" w:cs="Cambria"/>
        </w:rPr>
        <w:t>options to boost performance</w:t>
      </w:r>
      <w:r w:rsidR="00DC1AFC">
        <w:rPr>
          <w:rFonts w:ascii="Cambria" w:hAnsi="Cambria" w:cs="Cambria"/>
        </w:rPr>
        <w:t xml:space="preserve"> while gaining </w:t>
      </w:r>
      <w:r w:rsidR="006B75F8">
        <w:rPr>
          <w:rFonts w:ascii="Cambria" w:hAnsi="Cambria" w:cs="Cambria"/>
        </w:rPr>
        <w:t>strength from strategy</w:t>
      </w:r>
      <w:r w:rsidR="00DC1AFC">
        <w:rPr>
          <w:rFonts w:ascii="Cambria" w:hAnsi="Cambria" w:cs="Cambria"/>
        </w:rPr>
        <w:t xml:space="preserve"> recommendations</w:t>
      </w:r>
      <w:r w:rsidR="006B75F8">
        <w:rPr>
          <w:rFonts w:ascii="Cambria" w:hAnsi="Cambria" w:cs="Cambria"/>
        </w:rPr>
        <w:t xml:space="preserve">, confidence from coaching, and the power of a plan for </w:t>
      </w:r>
      <w:r w:rsidR="00E75B60">
        <w:rPr>
          <w:rFonts w:ascii="Cambria" w:hAnsi="Cambria" w:cs="Cambria"/>
        </w:rPr>
        <w:t>e</w:t>
      </w:r>
      <w:r w:rsidR="006B75F8">
        <w:rPr>
          <w:rFonts w:ascii="Cambria" w:hAnsi="Cambria" w:cs="Cambria"/>
        </w:rPr>
        <w:t xml:space="preserve">quity </w:t>
      </w:r>
      <w:r w:rsidR="00E75B60">
        <w:rPr>
          <w:rFonts w:ascii="Cambria" w:hAnsi="Cambria" w:cs="Cambria"/>
        </w:rPr>
        <w:t>m</w:t>
      </w:r>
      <w:r w:rsidR="006B75F8">
        <w:rPr>
          <w:rFonts w:ascii="Cambria" w:hAnsi="Cambria" w:cs="Cambria"/>
        </w:rPr>
        <w:t xml:space="preserve">ining success. </w:t>
      </w:r>
    </w:p>
    <w:p w:rsidR="00A43087" w:rsidRDefault="00E75B60" w:rsidP="00F126C5">
      <w:pPr>
        <w:jc w:val="both"/>
        <w:rPr>
          <w:rFonts w:ascii="Cambria" w:hAnsi="Cambria" w:cs="Cambria"/>
        </w:rPr>
      </w:pPr>
      <w:proofErr w:type="spellStart"/>
      <w:r w:rsidRPr="00780EEE">
        <w:rPr>
          <w:rFonts w:ascii="Cambria" w:hAnsi="Cambria" w:cs="Cambria"/>
        </w:rPr>
        <w:t>DealActivator’s</w:t>
      </w:r>
      <w:proofErr w:type="spellEnd"/>
      <w:r w:rsidRPr="00780EEE">
        <w:rPr>
          <w:rFonts w:ascii="Cambria" w:hAnsi="Cambria" w:cs="Cambria"/>
        </w:rPr>
        <w:t xml:space="preserve"> Performance Booster has three options for automotive retail dealers to choose from when selecting a consultant program for equity mining success. </w:t>
      </w:r>
    </w:p>
    <w:p w:rsidR="00370972" w:rsidRDefault="00BA20D3" w:rsidP="00370972">
      <w:pPr>
        <w:pStyle w:val="ListParagraph"/>
        <w:numPr>
          <w:ilvl w:val="0"/>
          <w:numId w:val="1"/>
        </w:numPr>
        <w:jc w:val="both"/>
        <w:rPr>
          <w:rFonts w:ascii="Cambria" w:hAnsi="Cambria" w:cs="Cambria"/>
        </w:rPr>
      </w:pPr>
      <w:r w:rsidRPr="00A43087">
        <w:rPr>
          <w:rFonts w:ascii="Cambria" w:hAnsi="Cambria" w:cs="Cambria"/>
        </w:rPr>
        <w:t xml:space="preserve">The </w:t>
      </w:r>
      <w:r w:rsidRPr="00370972">
        <w:rPr>
          <w:rFonts w:ascii="Cambria" w:hAnsi="Cambria" w:cs="Cambria"/>
          <w:b/>
        </w:rPr>
        <w:t>“Kick-Off” Performance Booster</w:t>
      </w:r>
      <w:r w:rsidRPr="00A43087">
        <w:rPr>
          <w:rFonts w:ascii="Cambria" w:hAnsi="Cambria" w:cs="Cambria"/>
        </w:rPr>
        <w:t xml:space="preserve"> </w:t>
      </w:r>
      <w:r w:rsidR="00DC1AFC">
        <w:rPr>
          <w:rFonts w:ascii="Cambria" w:hAnsi="Cambria" w:cs="Cambria"/>
        </w:rPr>
        <w:t xml:space="preserve">features </w:t>
      </w:r>
      <w:r w:rsidRPr="00A43087">
        <w:rPr>
          <w:rFonts w:ascii="Cambria" w:hAnsi="Cambria" w:cs="Cambria"/>
        </w:rPr>
        <w:t>a</w:t>
      </w:r>
      <w:r w:rsidR="00370972">
        <w:rPr>
          <w:rFonts w:ascii="Cambria" w:hAnsi="Cambria" w:cs="Cambria"/>
        </w:rPr>
        <w:t xml:space="preserve">n </w:t>
      </w:r>
      <w:r w:rsidR="00DC1AFC">
        <w:rPr>
          <w:rFonts w:ascii="Cambria" w:hAnsi="Cambria" w:cs="Cambria"/>
        </w:rPr>
        <w:t>onsite</w:t>
      </w:r>
      <w:r w:rsidR="007A0FD7" w:rsidRPr="00A43087">
        <w:rPr>
          <w:rFonts w:ascii="Cambria" w:hAnsi="Cambria" w:cs="Cambria"/>
        </w:rPr>
        <w:t xml:space="preserve"> visit </w:t>
      </w:r>
      <w:r w:rsidR="00DC1AFC">
        <w:rPr>
          <w:rFonts w:ascii="Cambria" w:hAnsi="Cambria" w:cs="Cambria"/>
        </w:rPr>
        <w:t xml:space="preserve">by </w:t>
      </w:r>
      <w:r w:rsidR="00675A59">
        <w:rPr>
          <w:rFonts w:ascii="Cambria" w:hAnsi="Cambria" w:cs="Cambria"/>
        </w:rPr>
        <w:t xml:space="preserve">a </w:t>
      </w:r>
      <w:proofErr w:type="spellStart"/>
      <w:r w:rsidR="007A0FD7" w:rsidRPr="00A43087">
        <w:rPr>
          <w:rFonts w:ascii="Cambria" w:hAnsi="Cambria" w:cs="Cambria"/>
        </w:rPr>
        <w:t>DealActivator</w:t>
      </w:r>
      <w:proofErr w:type="spellEnd"/>
      <w:r w:rsidR="007A0FD7" w:rsidRPr="00A43087">
        <w:rPr>
          <w:rFonts w:ascii="Cambria" w:hAnsi="Cambria" w:cs="Cambria"/>
        </w:rPr>
        <w:t xml:space="preserve"> </w:t>
      </w:r>
      <w:r w:rsidR="00DC1AFC">
        <w:rPr>
          <w:rFonts w:ascii="Cambria" w:hAnsi="Cambria" w:cs="Cambria"/>
        </w:rPr>
        <w:t xml:space="preserve">consultant who </w:t>
      </w:r>
      <w:r w:rsidR="007A0FD7" w:rsidRPr="00A43087">
        <w:rPr>
          <w:rFonts w:ascii="Cambria" w:hAnsi="Cambria" w:cs="Cambria"/>
        </w:rPr>
        <w:t>create</w:t>
      </w:r>
      <w:r w:rsidR="00675A59">
        <w:rPr>
          <w:rFonts w:ascii="Cambria" w:hAnsi="Cambria" w:cs="Cambria"/>
        </w:rPr>
        <w:t>s</w:t>
      </w:r>
      <w:r w:rsidR="007A0FD7" w:rsidRPr="00A43087">
        <w:rPr>
          <w:rFonts w:ascii="Cambria" w:hAnsi="Cambria" w:cs="Cambria"/>
        </w:rPr>
        <w:t xml:space="preserve"> a customized plan to accelerate </w:t>
      </w:r>
      <w:proofErr w:type="spellStart"/>
      <w:r w:rsidR="007A0FD7" w:rsidRPr="00A43087">
        <w:rPr>
          <w:rFonts w:ascii="Cambria" w:hAnsi="Cambria" w:cs="Cambria"/>
        </w:rPr>
        <w:t>DealActivator</w:t>
      </w:r>
      <w:proofErr w:type="spellEnd"/>
      <w:r w:rsidR="007A0FD7" w:rsidRPr="00A43087">
        <w:rPr>
          <w:rFonts w:ascii="Cambria" w:hAnsi="Cambria" w:cs="Cambria"/>
        </w:rPr>
        <w:t xml:space="preserve"> use at the dealership</w:t>
      </w:r>
      <w:r w:rsidR="00DC1AFC">
        <w:rPr>
          <w:rFonts w:ascii="Cambria" w:hAnsi="Cambria" w:cs="Cambria"/>
        </w:rPr>
        <w:t xml:space="preserve">. Staff members are given </w:t>
      </w:r>
      <w:r w:rsidR="00370972">
        <w:rPr>
          <w:rFonts w:ascii="Cambria" w:hAnsi="Cambria" w:cs="Cambria"/>
        </w:rPr>
        <w:t xml:space="preserve">strategic process coaching to empower </w:t>
      </w:r>
      <w:r w:rsidR="00DC1AFC">
        <w:rPr>
          <w:rFonts w:ascii="Cambria" w:hAnsi="Cambria" w:cs="Cambria"/>
        </w:rPr>
        <w:t xml:space="preserve">them </w:t>
      </w:r>
      <w:r w:rsidR="00370972">
        <w:rPr>
          <w:rFonts w:ascii="Cambria" w:hAnsi="Cambria" w:cs="Cambria"/>
        </w:rPr>
        <w:t xml:space="preserve">to take full advantage of equity leads provided through </w:t>
      </w:r>
      <w:proofErr w:type="spellStart"/>
      <w:r w:rsidR="00370972">
        <w:rPr>
          <w:rFonts w:ascii="Cambria" w:hAnsi="Cambria" w:cs="Cambria"/>
        </w:rPr>
        <w:t>DealActivator</w:t>
      </w:r>
      <w:proofErr w:type="spellEnd"/>
      <w:r w:rsidR="00370972">
        <w:rPr>
          <w:rFonts w:ascii="Cambria" w:hAnsi="Cambria" w:cs="Cambria"/>
        </w:rPr>
        <w:t>.</w:t>
      </w:r>
    </w:p>
    <w:p w:rsidR="00675A59" w:rsidRDefault="00675A59" w:rsidP="00675A59">
      <w:pPr>
        <w:pStyle w:val="ListParagraph"/>
        <w:jc w:val="both"/>
        <w:rPr>
          <w:rFonts w:ascii="Cambria" w:hAnsi="Cambria" w:cs="Cambria"/>
        </w:rPr>
      </w:pPr>
    </w:p>
    <w:p w:rsidR="00C90F3B" w:rsidRDefault="007A0FD7" w:rsidP="00A43087">
      <w:pPr>
        <w:pStyle w:val="ListParagraph"/>
        <w:numPr>
          <w:ilvl w:val="0"/>
          <w:numId w:val="1"/>
        </w:numPr>
        <w:jc w:val="both"/>
        <w:rPr>
          <w:rFonts w:ascii="Cambria" w:hAnsi="Cambria" w:cs="Cambria"/>
        </w:rPr>
      </w:pPr>
      <w:r w:rsidRPr="00A43087">
        <w:rPr>
          <w:rFonts w:ascii="Cambria" w:hAnsi="Cambria" w:cs="Cambria"/>
        </w:rPr>
        <w:t xml:space="preserve">For dealers already using </w:t>
      </w:r>
      <w:proofErr w:type="spellStart"/>
      <w:r w:rsidRPr="00A43087">
        <w:rPr>
          <w:rFonts w:ascii="Cambria" w:hAnsi="Cambria" w:cs="Cambria"/>
        </w:rPr>
        <w:t>DealActivator</w:t>
      </w:r>
      <w:proofErr w:type="spellEnd"/>
      <w:r w:rsidRPr="00A43087">
        <w:rPr>
          <w:rFonts w:ascii="Cambria" w:hAnsi="Cambria" w:cs="Cambria"/>
        </w:rPr>
        <w:t xml:space="preserve"> but </w:t>
      </w:r>
      <w:r w:rsidR="00DC1AFC">
        <w:rPr>
          <w:rFonts w:ascii="Cambria" w:hAnsi="Cambria" w:cs="Cambria"/>
        </w:rPr>
        <w:t xml:space="preserve">who </w:t>
      </w:r>
      <w:r w:rsidRPr="00A43087">
        <w:rPr>
          <w:rFonts w:ascii="Cambria" w:hAnsi="Cambria" w:cs="Cambria"/>
        </w:rPr>
        <w:t xml:space="preserve">want to </w:t>
      </w:r>
      <w:r w:rsidR="00DC1AFC">
        <w:rPr>
          <w:rFonts w:ascii="Cambria" w:hAnsi="Cambria" w:cs="Cambria"/>
        </w:rPr>
        <w:t xml:space="preserve">educate </w:t>
      </w:r>
      <w:r w:rsidRPr="00A43087">
        <w:rPr>
          <w:rFonts w:ascii="Cambria" w:hAnsi="Cambria" w:cs="Cambria"/>
        </w:rPr>
        <w:t xml:space="preserve">additional staff members on equity mining best practices, Dominion offers the </w:t>
      </w:r>
      <w:r w:rsidRPr="00C90F3B">
        <w:rPr>
          <w:rFonts w:ascii="Cambria" w:hAnsi="Cambria" w:cs="Cambria"/>
          <w:b/>
        </w:rPr>
        <w:t>“</w:t>
      </w:r>
      <w:proofErr w:type="spellStart"/>
      <w:r w:rsidRPr="00C90F3B">
        <w:rPr>
          <w:rFonts w:ascii="Cambria" w:hAnsi="Cambria" w:cs="Cambria"/>
          <w:b/>
        </w:rPr>
        <w:t>Relaunch</w:t>
      </w:r>
      <w:proofErr w:type="spellEnd"/>
      <w:r w:rsidRPr="00C90F3B">
        <w:rPr>
          <w:rFonts w:ascii="Cambria" w:hAnsi="Cambria" w:cs="Cambria"/>
          <w:b/>
        </w:rPr>
        <w:t>” Performance Booster</w:t>
      </w:r>
      <w:r w:rsidRPr="00A43087">
        <w:rPr>
          <w:rFonts w:ascii="Cambria" w:hAnsi="Cambria" w:cs="Cambria"/>
        </w:rPr>
        <w:t xml:space="preserve">. </w:t>
      </w:r>
      <w:r w:rsidR="00675A59">
        <w:rPr>
          <w:rFonts w:ascii="Cambria" w:hAnsi="Cambria" w:cs="Cambria"/>
        </w:rPr>
        <w:t xml:space="preserve">Similar to the </w:t>
      </w:r>
      <w:r w:rsidR="004952E5">
        <w:rPr>
          <w:rFonts w:ascii="Cambria" w:hAnsi="Cambria" w:cs="Cambria"/>
        </w:rPr>
        <w:t>“Kick-O</w:t>
      </w:r>
      <w:r w:rsidR="00675A59">
        <w:rPr>
          <w:rFonts w:ascii="Cambria" w:hAnsi="Cambria" w:cs="Cambria"/>
        </w:rPr>
        <w:t>ff</w:t>
      </w:r>
      <w:r w:rsidR="004952E5">
        <w:rPr>
          <w:rFonts w:ascii="Cambria" w:hAnsi="Cambria" w:cs="Cambria"/>
        </w:rPr>
        <w:t>”</w:t>
      </w:r>
      <w:r w:rsidR="00675A59">
        <w:rPr>
          <w:rFonts w:ascii="Cambria" w:hAnsi="Cambria" w:cs="Cambria"/>
        </w:rPr>
        <w:t xml:space="preserve"> solution, a </w:t>
      </w:r>
      <w:proofErr w:type="spellStart"/>
      <w:r w:rsidR="00675A59">
        <w:rPr>
          <w:rFonts w:ascii="Cambria" w:hAnsi="Cambria" w:cs="Cambria"/>
        </w:rPr>
        <w:t>DealActivator</w:t>
      </w:r>
      <w:proofErr w:type="spellEnd"/>
      <w:r w:rsidR="00675A59">
        <w:rPr>
          <w:rFonts w:ascii="Cambria" w:hAnsi="Cambria" w:cs="Cambria"/>
        </w:rPr>
        <w:t xml:space="preserve"> </w:t>
      </w:r>
      <w:r w:rsidR="00DC1AFC">
        <w:rPr>
          <w:rFonts w:ascii="Cambria" w:hAnsi="Cambria" w:cs="Cambria"/>
        </w:rPr>
        <w:t xml:space="preserve">consultant </w:t>
      </w:r>
      <w:r w:rsidR="00675A59">
        <w:rPr>
          <w:rFonts w:ascii="Cambria" w:hAnsi="Cambria" w:cs="Cambria"/>
        </w:rPr>
        <w:t xml:space="preserve">creates a customized plan for the dealership. </w:t>
      </w:r>
      <w:r w:rsidR="004952E5">
        <w:rPr>
          <w:rFonts w:ascii="Cambria" w:hAnsi="Cambria" w:cs="Cambria"/>
        </w:rPr>
        <w:t xml:space="preserve">Once </w:t>
      </w:r>
      <w:r w:rsidR="00DC1AFC">
        <w:rPr>
          <w:rFonts w:ascii="Cambria" w:hAnsi="Cambria" w:cs="Cambria"/>
        </w:rPr>
        <w:t>onsite</w:t>
      </w:r>
      <w:r w:rsidR="004952E5">
        <w:rPr>
          <w:rFonts w:ascii="Cambria" w:hAnsi="Cambria" w:cs="Cambria"/>
        </w:rPr>
        <w:t xml:space="preserve">, </w:t>
      </w:r>
      <w:r w:rsidR="00121125">
        <w:rPr>
          <w:rFonts w:ascii="Cambria" w:hAnsi="Cambria" w:cs="Cambria"/>
        </w:rPr>
        <w:t xml:space="preserve">he or she </w:t>
      </w:r>
      <w:r w:rsidR="00675A59">
        <w:rPr>
          <w:rFonts w:ascii="Cambria" w:hAnsi="Cambria" w:cs="Cambria"/>
        </w:rPr>
        <w:t xml:space="preserve">will deliver additional training and strategic process coaching </w:t>
      </w:r>
      <w:r w:rsidR="00DC1AFC">
        <w:rPr>
          <w:rFonts w:ascii="Cambria" w:hAnsi="Cambria" w:cs="Cambria"/>
        </w:rPr>
        <w:t xml:space="preserve">to </w:t>
      </w:r>
      <w:r w:rsidR="00675A59">
        <w:rPr>
          <w:rFonts w:ascii="Cambria" w:hAnsi="Cambria" w:cs="Cambria"/>
        </w:rPr>
        <w:t xml:space="preserve">engage staff and maximize the equity mining power of </w:t>
      </w:r>
      <w:proofErr w:type="spellStart"/>
      <w:r w:rsidR="00675A59">
        <w:rPr>
          <w:rFonts w:ascii="Cambria" w:hAnsi="Cambria" w:cs="Cambria"/>
        </w:rPr>
        <w:t>DealActivator</w:t>
      </w:r>
      <w:proofErr w:type="spellEnd"/>
      <w:r w:rsidR="00675A59">
        <w:rPr>
          <w:rFonts w:ascii="Cambria" w:hAnsi="Cambria" w:cs="Cambria"/>
        </w:rPr>
        <w:t>.</w:t>
      </w:r>
    </w:p>
    <w:p w:rsidR="00A0306E" w:rsidRDefault="00EE1433" w:rsidP="00EE1433">
      <w:pPr>
        <w:pStyle w:val="ListParagraph"/>
        <w:tabs>
          <w:tab w:val="left" w:pos="8100"/>
        </w:tabs>
        <w:jc w:val="both"/>
        <w:rPr>
          <w:rFonts w:ascii="Cambria" w:hAnsi="Cambria" w:cs="Cambria"/>
        </w:rPr>
      </w:pPr>
      <w:r>
        <w:rPr>
          <w:rFonts w:ascii="Cambria" w:hAnsi="Cambria" w:cs="Cambria"/>
        </w:rPr>
        <w:tab/>
      </w:r>
    </w:p>
    <w:p w:rsidR="00D47A82" w:rsidRPr="00D47A82" w:rsidRDefault="00763529" w:rsidP="00D47A82">
      <w:pPr>
        <w:pStyle w:val="ListParagraph"/>
        <w:numPr>
          <w:ilvl w:val="0"/>
          <w:numId w:val="1"/>
        </w:numPr>
        <w:jc w:val="both"/>
        <w:rPr>
          <w:rFonts w:ascii="Cambria" w:hAnsi="Cambria" w:cs="Cambria"/>
        </w:rPr>
      </w:pPr>
      <w:r w:rsidRPr="00D47A82">
        <w:rPr>
          <w:rFonts w:ascii="Cambria" w:hAnsi="Cambria" w:cs="Cambria"/>
        </w:rPr>
        <w:t xml:space="preserve">For dealers who would like </w:t>
      </w:r>
      <w:r w:rsidR="00DC1AFC">
        <w:rPr>
          <w:rFonts w:ascii="Cambria" w:hAnsi="Cambria" w:cs="Cambria"/>
        </w:rPr>
        <w:t xml:space="preserve">ongoing </w:t>
      </w:r>
      <w:r w:rsidRPr="00D47A82">
        <w:rPr>
          <w:rFonts w:ascii="Cambria" w:hAnsi="Cambria" w:cs="Cambria"/>
        </w:rPr>
        <w:t xml:space="preserve">equity mining consultation and performance monitoring, the </w:t>
      </w:r>
      <w:r w:rsidRPr="00D47A82">
        <w:rPr>
          <w:rFonts w:ascii="Cambria" w:hAnsi="Cambria" w:cs="Cambria"/>
          <w:b/>
        </w:rPr>
        <w:t>Performance Booster monthly subscription</w:t>
      </w:r>
      <w:r w:rsidRPr="00D47A82">
        <w:rPr>
          <w:rFonts w:ascii="Cambria" w:hAnsi="Cambria" w:cs="Cambria"/>
        </w:rPr>
        <w:t xml:space="preserve"> is available. </w:t>
      </w:r>
      <w:r w:rsidR="00D47A82" w:rsidRPr="00D47A82">
        <w:rPr>
          <w:rFonts w:ascii="Cambria" w:hAnsi="Cambria" w:cs="Cambria"/>
        </w:rPr>
        <w:t xml:space="preserve">In addition to our </w:t>
      </w:r>
      <w:proofErr w:type="spellStart"/>
      <w:r w:rsidR="00D47A82" w:rsidRPr="00D47A82">
        <w:rPr>
          <w:rFonts w:ascii="Cambria" w:hAnsi="Cambria" w:cs="Cambria"/>
        </w:rPr>
        <w:t>DealActivator</w:t>
      </w:r>
      <w:proofErr w:type="spellEnd"/>
      <w:r w:rsidR="00D47A82" w:rsidRPr="00D47A82">
        <w:rPr>
          <w:rFonts w:ascii="Cambria" w:hAnsi="Cambria" w:cs="Cambria"/>
        </w:rPr>
        <w:t xml:space="preserve"> remote support and</w:t>
      </w:r>
      <w:r w:rsidR="00D47A82">
        <w:rPr>
          <w:rFonts w:ascii="Cambria" w:hAnsi="Cambria" w:cs="Cambria"/>
        </w:rPr>
        <w:t xml:space="preserve"> </w:t>
      </w:r>
      <w:r w:rsidR="00D47A82" w:rsidRPr="00D47A82">
        <w:rPr>
          <w:rFonts w:ascii="Cambria" w:hAnsi="Cambria" w:cs="Cambria"/>
        </w:rPr>
        <w:t xml:space="preserve">training services, </w:t>
      </w:r>
      <w:r w:rsidR="005608AD">
        <w:rPr>
          <w:rFonts w:ascii="Cambria" w:hAnsi="Cambria" w:cs="Cambria"/>
        </w:rPr>
        <w:t xml:space="preserve">our </w:t>
      </w:r>
      <w:proofErr w:type="spellStart"/>
      <w:r w:rsidR="00D47A82" w:rsidRPr="00D47A82">
        <w:rPr>
          <w:rFonts w:ascii="Cambria" w:hAnsi="Cambria" w:cs="Cambria"/>
        </w:rPr>
        <w:t>DealActivator</w:t>
      </w:r>
      <w:proofErr w:type="spellEnd"/>
      <w:r w:rsidR="00D47A82" w:rsidRPr="00D47A82">
        <w:rPr>
          <w:rFonts w:ascii="Cambria" w:hAnsi="Cambria" w:cs="Cambria"/>
        </w:rPr>
        <w:t xml:space="preserve"> Consultant will monitor key success metrics</w:t>
      </w:r>
      <w:r w:rsidR="00D47A82">
        <w:rPr>
          <w:rFonts w:ascii="Cambria" w:hAnsi="Cambria" w:cs="Cambria"/>
        </w:rPr>
        <w:t xml:space="preserve"> </w:t>
      </w:r>
      <w:r w:rsidR="00D47A82" w:rsidRPr="00D47A82">
        <w:rPr>
          <w:rFonts w:ascii="Cambria" w:hAnsi="Cambria" w:cs="Cambria"/>
        </w:rPr>
        <w:t>and make specific recommendations for achieving even</w:t>
      </w:r>
      <w:r w:rsidR="00D47A82">
        <w:rPr>
          <w:rFonts w:ascii="Cambria" w:hAnsi="Cambria" w:cs="Cambria"/>
        </w:rPr>
        <w:t xml:space="preserve"> </w:t>
      </w:r>
      <w:r w:rsidR="00D47A82" w:rsidRPr="00D47A82">
        <w:rPr>
          <w:rFonts w:ascii="Cambria" w:hAnsi="Cambria" w:cs="Cambria"/>
        </w:rPr>
        <w:t>greater equity mining results</w:t>
      </w:r>
      <w:r w:rsidR="00DC1AFC">
        <w:rPr>
          <w:rFonts w:ascii="Cambria" w:hAnsi="Cambria" w:cs="Cambria"/>
        </w:rPr>
        <w:t xml:space="preserve"> through continuing performance management</w:t>
      </w:r>
      <w:r w:rsidR="00D47A82" w:rsidRPr="00D47A82">
        <w:rPr>
          <w:rFonts w:ascii="Cambria" w:hAnsi="Cambria" w:cs="Cambria"/>
        </w:rPr>
        <w:t>.</w:t>
      </w:r>
    </w:p>
    <w:p w:rsidR="00556E5D" w:rsidRPr="001257BC" w:rsidRDefault="005608AD" w:rsidP="005608AD">
      <w:pPr>
        <w:jc w:val="both"/>
        <w:rPr>
          <w:rFonts w:ascii="Cambria" w:hAnsi="Cambria" w:cs="Times"/>
          <w:b/>
          <w:u w:val="single"/>
        </w:rPr>
      </w:pPr>
      <w:r w:rsidRPr="001257BC">
        <w:rPr>
          <w:rFonts w:ascii="Cambria" w:hAnsi="Cambria"/>
        </w:rPr>
        <w:t>”</w:t>
      </w:r>
      <w:r w:rsidR="00A43087" w:rsidRPr="001257BC">
        <w:rPr>
          <w:rFonts w:ascii="Cambria" w:hAnsi="Cambria"/>
        </w:rPr>
        <w:t xml:space="preserve">Our </w:t>
      </w:r>
      <w:proofErr w:type="spellStart"/>
      <w:r w:rsidR="00A43087" w:rsidRPr="001257BC">
        <w:rPr>
          <w:rFonts w:ascii="Cambria" w:hAnsi="Cambria"/>
        </w:rPr>
        <w:t>DealActivator</w:t>
      </w:r>
      <w:proofErr w:type="spellEnd"/>
      <w:r w:rsidR="00A43087" w:rsidRPr="001257BC">
        <w:rPr>
          <w:rFonts w:ascii="Cambria" w:hAnsi="Cambria"/>
        </w:rPr>
        <w:t xml:space="preserve"> team </w:t>
      </w:r>
      <w:r w:rsidR="00622E47" w:rsidRPr="001257BC">
        <w:rPr>
          <w:rFonts w:ascii="Cambria" w:hAnsi="Cambria"/>
        </w:rPr>
        <w:t>works hard to find</w:t>
      </w:r>
      <w:r w:rsidR="00A43087" w:rsidRPr="001257BC">
        <w:rPr>
          <w:rFonts w:ascii="Cambria" w:hAnsi="Cambria"/>
        </w:rPr>
        <w:t xml:space="preserve"> new ways to further stren</w:t>
      </w:r>
      <w:r w:rsidR="00556E5D" w:rsidRPr="001257BC">
        <w:rPr>
          <w:rFonts w:ascii="Cambria" w:hAnsi="Cambria"/>
        </w:rPr>
        <w:t>g</w:t>
      </w:r>
      <w:r w:rsidR="00A43087" w:rsidRPr="001257BC">
        <w:rPr>
          <w:rFonts w:ascii="Cambria" w:hAnsi="Cambria"/>
        </w:rPr>
        <w:t xml:space="preserve">then our partnerships with </w:t>
      </w:r>
      <w:r w:rsidR="00556E5D" w:rsidRPr="001257BC">
        <w:rPr>
          <w:rFonts w:ascii="Cambria" w:hAnsi="Cambria"/>
        </w:rPr>
        <w:t>our</w:t>
      </w:r>
      <w:r w:rsidR="00A43087" w:rsidRPr="001257BC">
        <w:rPr>
          <w:rFonts w:ascii="Cambria" w:hAnsi="Cambria"/>
        </w:rPr>
        <w:t xml:space="preserve"> dealers. Our Performance Booster solutions arm our dealers with the strategic training they need to </w:t>
      </w:r>
      <w:r w:rsidR="00A36316" w:rsidRPr="001257BC">
        <w:rPr>
          <w:rFonts w:ascii="Cambria" w:hAnsi="Cambria"/>
        </w:rPr>
        <w:t xml:space="preserve">use the </w:t>
      </w:r>
      <w:proofErr w:type="spellStart"/>
      <w:r w:rsidR="00A36316" w:rsidRPr="001257BC">
        <w:rPr>
          <w:rFonts w:ascii="Cambria" w:hAnsi="Cambria"/>
        </w:rPr>
        <w:t>DealActiv</w:t>
      </w:r>
      <w:r w:rsidR="004836E3" w:rsidRPr="001257BC">
        <w:rPr>
          <w:rFonts w:ascii="Cambria" w:hAnsi="Cambria"/>
        </w:rPr>
        <w:t>ator</w:t>
      </w:r>
      <w:proofErr w:type="spellEnd"/>
      <w:r w:rsidR="00A36316" w:rsidRPr="001257BC">
        <w:rPr>
          <w:rFonts w:ascii="Cambria" w:hAnsi="Cambria"/>
        </w:rPr>
        <w:t xml:space="preserve"> solution</w:t>
      </w:r>
      <w:r w:rsidR="004836E3" w:rsidRPr="001257BC">
        <w:rPr>
          <w:rFonts w:ascii="Cambria" w:hAnsi="Cambria"/>
        </w:rPr>
        <w:t xml:space="preserve"> to </w:t>
      </w:r>
      <w:r w:rsidR="00A43087" w:rsidRPr="001257BC">
        <w:rPr>
          <w:rFonts w:ascii="Cambria" w:hAnsi="Cambria"/>
        </w:rPr>
        <w:t>drive</w:t>
      </w:r>
      <w:r w:rsidR="004836E3" w:rsidRPr="001257BC">
        <w:rPr>
          <w:rFonts w:ascii="Cambria" w:hAnsi="Cambria"/>
        </w:rPr>
        <w:t xml:space="preserve"> the strong</w:t>
      </w:r>
      <w:r w:rsidR="00A43087" w:rsidRPr="001257BC">
        <w:rPr>
          <w:rFonts w:ascii="Cambria" w:hAnsi="Cambria"/>
        </w:rPr>
        <w:t xml:space="preserve"> results</w:t>
      </w:r>
      <w:r w:rsidR="004836E3" w:rsidRPr="001257BC">
        <w:rPr>
          <w:rFonts w:ascii="Cambria" w:hAnsi="Cambria"/>
        </w:rPr>
        <w:t xml:space="preserve"> it </w:t>
      </w:r>
      <w:r w:rsidR="00DC1AFC">
        <w:rPr>
          <w:rFonts w:ascii="Cambria" w:hAnsi="Cambria"/>
        </w:rPr>
        <w:t>can attain,</w:t>
      </w:r>
      <w:r w:rsidR="00556E5D" w:rsidRPr="001257BC">
        <w:rPr>
          <w:rFonts w:ascii="Cambria" w:hAnsi="Cambria"/>
        </w:rPr>
        <w:t xml:space="preserve">” </w:t>
      </w:r>
      <w:r w:rsidR="00DC1AFC">
        <w:rPr>
          <w:rFonts w:ascii="Cambria" w:hAnsi="Cambria"/>
        </w:rPr>
        <w:t xml:space="preserve">said </w:t>
      </w:r>
      <w:r w:rsidR="00556E5D" w:rsidRPr="001257BC">
        <w:rPr>
          <w:rFonts w:ascii="Cambria" w:hAnsi="Cambria"/>
        </w:rPr>
        <w:t xml:space="preserve">Alan </w:t>
      </w:r>
      <w:proofErr w:type="spellStart"/>
      <w:r w:rsidR="00556E5D" w:rsidRPr="001257BC">
        <w:rPr>
          <w:rFonts w:ascii="Cambria" w:hAnsi="Cambria"/>
        </w:rPr>
        <w:t>Andreu</w:t>
      </w:r>
      <w:proofErr w:type="spellEnd"/>
      <w:r w:rsidR="00556E5D" w:rsidRPr="001257BC">
        <w:rPr>
          <w:rFonts w:ascii="Cambria" w:hAnsi="Cambria"/>
        </w:rPr>
        <w:t xml:space="preserve">, </w:t>
      </w:r>
      <w:r w:rsidR="00DC1AFC">
        <w:rPr>
          <w:rFonts w:ascii="Cambria" w:hAnsi="Cambria"/>
        </w:rPr>
        <w:t>general manager, equity solutions for Dominion Dealer Solutions.</w:t>
      </w:r>
    </w:p>
    <w:p w:rsidR="002613CA" w:rsidRDefault="002613CA" w:rsidP="00556E5D">
      <w:pPr>
        <w:jc w:val="both"/>
        <w:rPr>
          <w:rFonts w:ascii="Cambria" w:hAnsi="Cambria" w:cs="Times"/>
          <w:b/>
          <w:u w:val="single"/>
        </w:rPr>
      </w:pPr>
    </w:p>
    <w:p w:rsidR="002613CA" w:rsidRDefault="002613CA" w:rsidP="00556E5D">
      <w:pPr>
        <w:jc w:val="both"/>
        <w:rPr>
          <w:rFonts w:ascii="Cambria" w:hAnsi="Cambria" w:cs="Times"/>
          <w:b/>
          <w:u w:val="single"/>
        </w:rPr>
      </w:pPr>
    </w:p>
    <w:p w:rsidR="00B63620" w:rsidRPr="00B63620" w:rsidRDefault="00B63620" w:rsidP="00B63620">
      <w:pPr>
        <w:jc w:val="center"/>
        <w:rPr>
          <w:rFonts w:ascii="Cambria" w:hAnsi="Cambria" w:cs="Times"/>
        </w:rPr>
      </w:pPr>
      <w:r w:rsidRPr="00B63620">
        <w:rPr>
          <w:rFonts w:ascii="Cambria" w:hAnsi="Cambria" w:cs="Times"/>
        </w:rPr>
        <w:t>###</w:t>
      </w:r>
    </w:p>
    <w:p w:rsidR="00F126C5" w:rsidRPr="00F126C5" w:rsidRDefault="00F126C5" w:rsidP="00556E5D">
      <w:pPr>
        <w:jc w:val="both"/>
        <w:rPr>
          <w:rFonts w:ascii="Cambria" w:hAnsi="Cambria" w:cs="Times"/>
          <w:b/>
          <w:u w:val="single"/>
        </w:rPr>
      </w:pPr>
      <w:r w:rsidRPr="00F126C5">
        <w:rPr>
          <w:rFonts w:ascii="Cambria" w:hAnsi="Cambria" w:cs="Times"/>
          <w:b/>
          <w:u w:val="single"/>
        </w:rPr>
        <w:t>About Dominion Dealer Solutions</w:t>
      </w:r>
    </w:p>
    <w:p w:rsidR="00F126C5" w:rsidRPr="00F126C5" w:rsidRDefault="00F126C5" w:rsidP="00F126C5">
      <w:pPr>
        <w:widowControl w:val="0"/>
        <w:autoSpaceDE w:val="0"/>
        <w:autoSpaceDN w:val="0"/>
        <w:adjustRightInd w:val="0"/>
        <w:spacing w:after="240"/>
        <w:jc w:val="both"/>
        <w:rPr>
          <w:rFonts w:ascii="Cambria" w:hAnsi="Cambria" w:cs="Times"/>
          <w:u w:val="single"/>
        </w:rPr>
      </w:pPr>
      <w:r w:rsidRPr="00F126C5">
        <w:rPr>
          <w:rFonts w:ascii="Cambria" w:hAnsi="Cambria"/>
        </w:rPr>
        <w:t>Dominion Dealer Solutions helps car dealers attract, retain, and service customers for life. Dominion's Progressive Retail Solutions include customer relationship (CRM) and dealer management systems (DMS) with actionable intelligence from the Microsoft Dynamics platform.  Dominion’s Progressive Retail Solutions also contain lead management and equity mining technology, inventory management analytics, social media marketing and reputation management solutions.  </w:t>
      </w:r>
      <w:proofErr w:type="gramStart"/>
      <w:r w:rsidRPr="00F126C5">
        <w:rPr>
          <w:rFonts w:ascii="Cambria" w:hAnsi="Cambria"/>
        </w:rPr>
        <w:t>Dealers</w:t>
      </w:r>
      <w:proofErr w:type="gramEnd"/>
      <w:r w:rsidRPr="00F126C5">
        <w:rPr>
          <w:rFonts w:ascii="Cambria" w:hAnsi="Cambria"/>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8" w:tgtFrame="_blank" w:history="1">
        <w:r w:rsidRPr="00F126C5">
          <w:rPr>
            <w:rStyle w:val="Hyperlink"/>
            <w:rFonts w:ascii="Cambria" w:hAnsi="Cambria"/>
          </w:rPr>
          <w:t>web</w:t>
        </w:r>
        <w:r w:rsidRPr="00F126C5">
          <w:rPr>
            <w:rStyle w:val="Hyperlink"/>
            <w:rFonts w:ascii="Cambria" w:hAnsi="Cambria"/>
          </w:rPr>
          <w:t>s</w:t>
        </w:r>
        <w:r w:rsidRPr="00F126C5">
          <w:rPr>
            <w:rStyle w:val="Hyperlink"/>
            <w:rFonts w:ascii="Cambria" w:hAnsi="Cambria"/>
          </w:rPr>
          <w:t>ite</w:t>
        </w:r>
      </w:hyperlink>
      <w:r w:rsidRPr="00F126C5">
        <w:rPr>
          <w:rFonts w:ascii="Cambria" w:hAnsi="Cambria"/>
        </w:rPr>
        <w:t>, like us on </w:t>
      </w:r>
      <w:proofErr w:type="spellStart"/>
      <w:r w:rsidR="00EC0093">
        <w:fldChar w:fldCharType="begin"/>
      </w:r>
      <w:r w:rsidR="00EC0093">
        <w:instrText>HYPERLINK "http://www.facebook.com/dominiondealersolutions" \t "_blank"</w:instrText>
      </w:r>
      <w:r w:rsidR="00EC0093">
        <w:fldChar w:fldCharType="separate"/>
      </w:r>
      <w:r w:rsidRPr="00F126C5">
        <w:rPr>
          <w:rStyle w:val="Hyperlink"/>
          <w:rFonts w:ascii="Cambria" w:hAnsi="Cambria"/>
        </w:rPr>
        <w:t>Fa</w:t>
      </w:r>
      <w:r w:rsidRPr="00F126C5">
        <w:rPr>
          <w:rStyle w:val="Hyperlink"/>
          <w:rFonts w:ascii="Cambria" w:hAnsi="Cambria"/>
        </w:rPr>
        <w:t>c</w:t>
      </w:r>
      <w:r w:rsidRPr="00F126C5">
        <w:rPr>
          <w:rStyle w:val="Hyperlink"/>
          <w:rFonts w:ascii="Cambria" w:hAnsi="Cambria"/>
        </w:rPr>
        <w:t>ebook</w:t>
      </w:r>
      <w:proofErr w:type="spellEnd"/>
      <w:r w:rsidR="00EC0093">
        <w:fldChar w:fldCharType="end"/>
      </w:r>
      <w:r w:rsidRPr="00F126C5">
        <w:rPr>
          <w:rFonts w:ascii="Cambria" w:hAnsi="Cambria"/>
        </w:rPr>
        <w:t>, </w:t>
      </w:r>
      <w:proofErr w:type="spellStart"/>
      <w:r w:rsidR="00EC0093">
        <w:fldChar w:fldCharType="begin"/>
      </w:r>
      <w:r w:rsidR="00EC0093">
        <w:instrText>HYPERLINK "http://www.pinterest.com/dominionds" \t "_blank"</w:instrText>
      </w:r>
      <w:r w:rsidR="00EC0093">
        <w:fldChar w:fldCharType="separate"/>
      </w:r>
      <w:r w:rsidRPr="00F126C5">
        <w:rPr>
          <w:rStyle w:val="Hyperlink"/>
          <w:rFonts w:ascii="Cambria" w:hAnsi="Cambria"/>
        </w:rPr>
        <w:t>Pinter</w:t>
      </w:r>
      <w:r w:rsidRPr="00F126C5">
        <w:rPr>
          <w:rStyle w:val="Hyperlink"/>
          <w:rFonts w:ascii="Cambria" w:hAnsi="Cambria"/>
        </w:rPr>
        <w:t>e</w:t>
      </w:r>
      <w:r w:rsidRPr="00F126C5">
        <w:rPr>
          <w:rStyle w:val="Hyperlink"/>
          <w:rFonts w:ascii="Cambria" w:hAnsi="Cambria"/>
        </w:rPr>
        <w:t>st</w:t>
      </w:r>
      <w:proofErr w:type="spellEnd"/>
      <w:r w:rsidR="00EC0093">
        <w:fldChar w:fldCharType="end"/>
      </w:r>
      <w:r w:rsidRPr="00F126C5">
        <w:rPr>
          <w:rFonts w:ascii="Cambria" w:hAnsi="Cambria"/>
        </w:rPr>
        <w:t> or </w:t>
      </w:r>
      <w:hyperlink r:id="rId9" w:tgtFrame="_blank" w:history="1">
        <w:r w:rsidRPr="00F126C5">
          <w:rPr>
            <w:rStyle w:val="Hyperlink"/>
            <w:rFonts w:ascii="Cambria" w:hAnsi="Cambria"/>
          </w:rPr>
          <w:t>You</w:t>
        </w:r>
        <w:r w:rsidRPr="00F126C5">
          <w:rPr>
            <w:rStyle w:val="Hyperlink"/>
            <w:rFonts w:ascii="Cambria" w:hAnsi="Cambria"/>
          </w:rPr>
          <w:t>T</w:t>
        </w:r>
        <w:r w:rsidRPr="00F126C5">
          <w:rPr>
            <w:rStyle w:val="Hyperlink"/>
            <w:rFonts w:ascii="Cambria" w:hAnsi="Cambria"/>
          </w:rPr>
          <w:t>ube</w:t>
        </w:r>
      </w:hyperlink>
      <w:r w:rsidRPr="00F126C5">
        <w:rPr>
          <w:rFonts w:ascii="Cambria" w:hAnsi="Cambria"/>
        </w:rPr>
        <w:t>, or follow us on </w:t>
      </w:r>
      <w:hyperlink r:id="rId10" w:tgtFrame="_blank" w:history="1">
        <w:r w:rsidRPr="00F126C5">
          <w:rPr>
            <w:rStyle w:val="Hyperlink"/>
            <w:rFonts w:ascii="Cambria" w:hAnsi="Cambria"/>
          </w:rPr>
          <w:t>Twi</w:t>
        </w:r>
        <w:r w:rsidRPr="00F126C5">
          <w:rPr>
            <w:rStyle w:val="Hyperlink"/>
            <w:rFonts w:ascii="Cambria" w:hAnsi="Cambria"/>
          </w:rPr>
          <w:t>t</w:t>
        </w:r>
        <w:r w:rsidRPr="00F126C5">
          <w:rPr>
            <w:rStyle w:val="Hyperlink"/>
            <w:rFonts w:ascii="Cambria" w:hAnsi="Cambria"/>
          </w:rPr>
          <w:t>ter</w:t>
        </w:r>
      </w:hyperlink>
      <w:r w:rsidRPr="00F126C5">
        <w:rPr>
          <w:rFonts w:ascii="Cambria" w:hAnsi="Cambria"/>
        </w:rPr>
        <w:t>.</w:t>
      </w:r>
    </w:p>
    <w:p w:rsidR="00F126C5" w:rsidRPr="00F126C5" w:rsidRDefault="00F126C5" w:rsidP="00F126C5">
      <w:pPr>
        <w:widowControl w:val="0"/>
        <w:autoSpaceDE w:val="0"/>
        <w:autoSpaceDN w:val="0"/>
        <w:adjustRightInd w:val="0"/>
        <w:spacing w:after="240"/>
        <w:jc w:val="both"/>
        <w:rPr>
          <w:rFonts w:ascii="Cambria" w:hAnsi="Cambria" w:cs="Times"/>
          <w:b/>
          <w:u w:val="single"/>
        </w:rPr>
      </w:pPr>
      <w:r w:rsidRPr="00F126C5">
        <w:rPr>
          <w:rFonts w:ascii="Cambria" w:hAnsi="Cambria" w:cs="Times"/>
          <w:b/>
          <w:u w:val="single"/>
        </w:rPr>
        <w:t>About Dominion Enterprises</w:t>
      </w:r>
    </w:p>
    <w:p w:rsidR="00F126C5" w:rsidRPr="00F126C5" w:rsidRDefault="00F126C5" w:rsidP="00F126C5">
      <w:pPr>
        <w:rPr>
          <w:rFonts w:ascii="Cambria" w:hAnsi="Cambria"/>
        </w:rPr>
      </w:pPr>
      <w:r w:rsidRPr="00F126C5">
        <w:rPr>
          <w:rFonts w:ascii="Cambria" w:hAnsi="Cambria"/>
          <w:color w:val="000000"/>
        </w:rPr>
        <w:t>Dominion Enterprises is a leading marketing services and publishing company serving the automotive, recreational and commercial vehicle, real estate, apartment rental, employment, parenting, and travel industries. Headquartered in Norfolk, Virginia, with 3,300 employees in the United States, Canada, England, Spain and Italy, the company provides a comprehensive suite of technology-based marketing solutions, and more than 45 market leading websites. Millions of For Rent®</w:t>
      </w:r>
      <w:r w:rsidR="00765331">
        <w:rPr>
          <w:rFonts w:ascii="Cambria" w:hAnsi="Cambria"/>
          <w:color w:val="000000"/>
        </w:rPr>
        <w:t xml:space="preserve"> </w:t>
      </w:r>
      <w:r w:rsidRPr="00F126C5">
        <w:rPr>
          <w:rFonts w:ascii="Cambria" w:hAnsi="Cambria"/>
          <w:color w:val="000000"/>
        </w:rPr>
        <w:t>and HotelCoupons.com® publications are distributed across the U.S. each year. For more information, visit DominionEnterprises.com.</w:t>
      </w:r>
      <w:r w:rsidRPr="00F126C5">
        <w:rPr>
          <w:rFonts w:ascii="Cambria" w:hAnsi="Cambria"/>
        </w:rPr>
        <w:tab/>
      </w:r>
      <w:r w:rsidRPr="00F126C5">
        <w:rPr>
          <w:rFonts w:ascii="Cambria" w:hAnsi="Cambria"/>
        </w:rPr>
        <w:tab/>
      </w:r>
      <w:r w:rsidRPr="00F126C5">
        <w:rPr>
          <w:rFonts w:ascii="Cambria" w:hAnsi="Cambria"/>
        </w:rPr>
        <w:tab/>
      </w:r>
      <w:r w:rsidRPr="00F126C5">
        <w:rPr>
          <w:rFonts w:ascii="Cambria" w:hAnsi="Cambria"/>
        </w:rPr>
        <w:tab/>
      </w:r>
      <w:r w:rsidRPr="00F126C5">
        <w:rPr>
          <w:rFonts w:ascii="Cambria" w:hAnsi="Cambria"/>
        </w:rPr>
        <w:tab/>
      </w:r>
      <w:r w:rsidRPr="00F126C5">
        <w:rPr>
          <w:rFonts w:ascii="Cambria" w:hAnsi="Cambria"/>
        </w:rPr>
        <w:tab/>
      </w:r>
      <w:r w:rsidRPr="00F126C5">
        <w:rPr>
          <w:rFonts w:ascii="Cambria" w:hAnsi="Cambria"/>
        </w:rPr>
        <w:tab/>
      </w:r>
    </w:p>
    <w:p w:rsidR="00F126C5" w:rsidRPr="00F126C5" w:rsidRDefault="00F126C5" w:rsidP="00F126C5">
      <w:pPr>
        <w:widowControl w:val="0"/>
        <w:autoSpaceDE w:val="0"/>
        <w:autoSpaceDN w:val="0"/>
        <w:adjustRightInd w:val="0"/>
        <w:spacing w:after="0"/>
        <w:rPr>
          <w:rFonts w:ascii="Cambria" w:hAnsi="Cambria" w:cs="Times"/>
          <w:b/>
        </w:rPr>
      </w:pPr>
      <w:r w:rsidRPr="00F126C5">
        <w:rPr>
          <w:rFonts w:ascii="Cambria" w:hAnsi="Cambria" w:cs="Times"/>
          <w:b/>
        </w:rPr>
        <w:t>Media Contact:</w:t>
      </w:r>
    </w:p>
    <w:p w:rsidR="00F126C5" w:rsidRPr="00F126C5" w:rsidRDefault="00F126C5" w:rsidP="00F126C5">
      <w:pPr>
        <w:widowControl w:val="0"/>
        <w:autoSpaceDE w:val="0"/>
        <w:autoSpaceDN w:val="0"/>
        <w:adjustRightInd w:val="0"/>
        <w:spacing w:after="0"/>
        <w:rPr>
          <w:rFonts w:ascii="Cambria" w:hAnsi="Cambria" w:cs="Cambria"/>
        </w:rPr>
      </w:pPr>
      <w:r w:rsidRPr="00F126C5">
        <w:rPr>
          <w:rFonts w:ascii="Cambria" w:hAnsi="Cambria" w:cs="Cambria"/>
        </w:rPr>
        <w:t>Dominion Dealer Solutions</w:t>
      </w:r>
    </w:p>
    <w:p w:rsidR="00F126C5" w:rsidRPr="00F126C5" w:rsidRDefault="00F126C5" w:rsidP="00F126C5">
      <w:pPr>
        <w:widowControl w:val="0"/>
        <w:autoSpaceDE w:val="0"/>
        <w:autoSpaceDN w:val="0"/>
        <w:adjustRightInd w:val="0"/>
        <w:spacing w:after="0"/>
        <w:rPr>
          <w:rFonts w:ascii="Cambria" w:hAnsi="Cambria" w:cs="Cambria"/>
        </w:rPr>
      </w:pPr>
      <w:r w:rsidRPr="00F126C5">
        <w:rPr>
          <w:rFonts w:ascii="Cambria" w:hAnsi="Cambria" w:cs="Cambria"/>
        </w:rPr>
        <w:t xml:space="preserve">Peyton Hoffman </w:t>
      </w:r>
    </w:p>
    <w:p w:rsidR="00F126C5" w:rsidRPr="00F126C5" w:rsidRDefault="00F126C5" w:rsidP="00F126C5">
      <w:pPr>
        <w:widowControl w:val="0"/>
        <w:autoSpaceDE w:val="0"/>
        <w:autoSpaceDN w:val="0"/>
        <w:adjustRightInd w:val="0"/>
        <w:spacing w:after="0"/>
        <w:rPr>
          <w:rFonts w:ascii="Cambria" w:hAnsi="Cambria" w:cs="Cambria"/>
        </w:rPr>
      </w:pPr>
      <w:r w:rsidRPr="00F126C5">
        <w:rPr>
          <w:rFonts w:ascii="Cambria" w:hAnsi="Cambria" w:cs="Cambria"/>
        </w:rPr>
        <w:t xml:space="preserve">Director of Public Relations and Event Management </w:t>
      </w:r>
    </w:p>
    <w:p w:rsidR="00F126C5" w:rsidRPr="00F126C5" w:rsidRDefault="00F126C5" w:rsidP="00F126C5">
      <w:pPr>
        <w:widowControl w:val="0"/>
        <w:autoSpaceDE w:val="0"/>
        <w:autoSpaceDN w:val="0"/>
        <w:adjustRightInd w:val="0"/>
        <w:spacing w:after="0"/>
        <w:rPr>
          <w:rFonts w:ascii="Cambria" w:hAnsi="Cambria" w:cs="Cambria"/>
        </w:rPr>
      </w:pPr>
      <w:r w:rsidRPr="00F126C5">
        <w:rPr>
          <w:rFonts w:ascii="Cambria" w:hAnsi="Cambria" w:cs="Cambria"/>
        </w:rPr>
        <w:t xml:space="preserve">757.351.7271 </w:t>
      </w:r>
    </w:p>
    <w:p w:rsidR="00F126C5" w:rsidRPr="00F126C5" w:rsidRDefault="00F126C5" w:rsidP="00F126C5">
      <w:pPr>
        <w:widowControl w:val="0"/>
        <w:autoSpaceDE w:val="0"/>
        <w:autoSpaceDN w:val="0"/>
        <w:adjustRightInd w:val="0"/>
        <w:spacing w:after="0"/>
        <w:rPr>
          <w:rFonts w:ascii="Cambria" w:hAnsi="Cambria" w:cs="Cambria"/>
        </w:rPr>
      </w:pPr>
      <w:r w:rsidRPr="00F126C5">
        <w:rPr>
          <w:rFonts w:ascii="Cambria" w:hAnsi="Cambria" w:cs="Cambria"/>
        </w:rPr>
        <w:t>Peyton.hoffman@drivedominion.com</w:t>
      </w:r>
    </w:p>
    <w:p w:rsidR="007A518C" w:rsidRPr="00F126C5" w:rsidRDefault="007A518C" w:rsidP="007A518C">
      <w:pPr>
        <w:widowControl w:val="0"/>
        <w:autoSpaceDE w:val="0"/>
        <w:autoSpaceDN w:val="0"/>
        <w:adjustRightInd w:val="0"/>
        <w:spacing w:after="0"/>
        <w:rPr>
          <w:rFonts w:ascii="Cambria" w:hAnsi="Cambria" w:cs="Times"/>
        </w:rPr>
      </w:pPr>
    </w:p>
    <w:p w:rsidR="00E3032C" w:rsidRPr="00616BAC" w:rsidRDefault="00E3032C" w:rsidP="007A518C">
      <w:pPr>
        <w:pStyle w:val="Normal1"/>
        <w:rPr>
          <w:sz w:val="22"/>
        </w:rPr>
      </w:pPr>
    </w:p>
    <w:sectPr w:rsidR="00E3032C" w:rsidRPr="00616BAC" w:rsidSect="002613CA">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ED" w:rsidRDefault="005168ED" w:rsidP="00E3032C">
      <w:pPr>
        <w:spacing w:after="0" w:line="240" w:lineRule="auto"/>
      </w:pPr>
      <w:r>
        <w:separator/>
      </w:r>
    </w:p>
  </w:endnote>
  <w:endnote w:type="continuationSeparator" w:id="0">
    <w:p w:rsidR="005168ED" w:rsidRDefault="005168ED" w:rsidP="00E30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E5" w:rsidRDefault="004952E5">
    <w:pPr>
      <w:pStyle w:val="Normal1"/>
      <w:tabs>
        <w:tab w:val="center" w:pos="4320"/>
        <w:tab w:val="right" w:pos="8640"/>
      </w:tabs>
      <w:spacing w:after="0"/>
      <w:ind w:left="-1799" w:right="-1799"/>
    </w:pPr>
  </w:p>
  <w:p w:rsidR="004952E5" w:rsidRDefault="004952E5">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ED" w:rsidRDefault="005168ED" w:rsidP="00E3032C">
      <w:pPr>
        <w:spacing w:after="0" w:line="240" w:lineRule="auto"/>
      </w:pPr>
      <w:r>
        <w:separator/>
      </w:r>
    </w:p>
  </w:footnote>
  <w:footnote w:type="continuationSeparator" w:id="0">
    <w:p w:rsidR="005168ED" w:rsidRDefault="005168ED" w:rsidP="00E30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E5" w:rsidRDefault="004952E5">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F6358"/>
    <w:multiLevelType w:val="hybridMultilevel"/>
    <w:tmpl w:val="CB36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E3032C"/>
    <w:rsid w:val="00007951"/>
    <w:rsid w:val="00022A11"/>
    <w:rsid w:val="0004638F"/>
    <w:rsid w:val="00061144"/>
    <w:rsid w:val="000813CA"/>
    <w:rsid w:val="000F24CF"/>
    <w:rsid w:val="001011FC"/>
    <w:rsid w:val="00121125"/>
    <w:rsid w:val="001257BC"/>
    <w:rsid w:val="001455D1"/>
    <w:rsid w:val="00145CA1"/>
    <w:rsid w:val="00151A4E"/>
    <w:rsid w:val="00180770"/>
    <w:rsid w:val="0018158B"/>
    <w:rsid w:val="001824B5"/>
    <w:rsid w:val="0018676C"/>
    <w:rsid w:val="00186B8B"/>
    <w:rsid w:val="001915E3"/>
    <w:rsid w:val="00196A75"/>
    <w:rsid w:val="001F5764"/>
    <w:rsid w:val="0021255B"/>
    <w:rsid w:val="00221AB4"/>
    <w:rsid w:val="0022596E"/>
    <w:rsid w:val="002405ED"/>
    <w:rsid w:val="002441E5"/>
    <w:rsid w:val="002567C6"/>
    <w:rsid w:val="002613CA"/>
    <w:rsid w:val="002D37B8"/>
    <w:rsid w:val="002D44DA"/>
    <w:rsid w:val="002E7628"/>
    <w:rsid w:val="003053A8"/>
    <w:rsid w:val="0033354D"/>
    <w:rsid w:val="00353DC6"/>
    <w:rsid w:val="00370972"/>
    <w:rsid w:val="0037293C"/>
    <w:rsid w:val="003B6DD9"/>
    <w:rsid w:val="0040010A"/>
    <w:rsid w:val="00413340"/>
    <w:rsid w:val="004405FB"/>
    <w:rsid w:val="004644C1"/>
    <w:rsid w:val="00481E27"/>
    <w:rsid w:val="004836E3"/>
    <w:rsid w:val="004952E5"/>
    <w:rsid w:val="004C2DA6"/>
    <w:rsid w:val="004C6DB6"/>
    <w:rsid w:val="004D2B14"/>
    <w:rsid w:val="004E4C3D"/>
    <w:rsid w:val="004E5E8C"/>
    <w:rsid w:val="005168ED"/>
    <w:rsid w:val="005235A7"/>
    <w:rsid w:val="00534384"/>
    <w:rsid w:val="0053769C"/>
    <w:rsid w:val="00556E5D"/>
    <w:rsid w:val="005608AD"/>
    <w:rsid w:val="005651C1"/>
    <w:rsid w:val="00570C4B"/>
    <w:rsid w:val="005B22AF"/>
    <w:rsid w:val="005B6CBD"/>
    <w:rsid w:val="005D74F2"/>
    <w:rsid w:val="00615676"/>
    <w:rsid w:val="00616BAC"/>
    <w:rsid w:val="00622E47"/>
    <w:rsid w:val="00636E89"/>
    <w:rsid w:val="0064070C"/>
    <w:rsid w:val="00675A59"/>
    <w:rsid w:val="0068426D"/>
    <w:rsid w:val="0068700D"/>
    <w:rsid w:val="00693E03"/>
    <w:rsid w:val="006B6F73"/>
    <w:rsid w:val="006B75F8"/>
    <w:rsid w:val="006C563F"/>
    <w:rsid w:val="006D3E74"/>
    <w:rsid w:val="006F3072"/>
    <w:rsid w:val="00712D0E"/>
    <w:rsid w:val="0072356B"/>
    <w:rsid w:val="00726DCB"/>
    <w:rsid w:val="00727155"/>
    <w:rsid w:val="00763529"/>
    <w:rsid w:val="00765331"/>
    <w:rsid w:val="00775DA0"/>
    <w:rsid w:val="00780EEE"/>
    <w:rsid w:val="00794FE9"/>
    <w:rsid w:val="007A0FD7"/>
    <w:rsid w:val="007A518C"/>
    <w:rsid w:val="007C032D"/>
    <w:rsid w:val="007F3C5F"/>
    <w:rsid w:val="00813210"/>
    <w:rsid w:val="008467FD"/>
    <w:rsid w:val="008B241B"/>
    <w:rsid w:val="008B7B39"/>
    <w:rsid w:val="008D282E"/>
    <w:rsid w:val="008E1499"/>
    <w:rsid w:val="008E690D"/>
    <w:rsid w:val="00925E2A"/>
    <w:rsid w:val="00960719"/>
    <w:rsid w:val="009653BE"/>
    <w:rsid w:val="009735B2"/>
    <w:rsid w:val="009A03C1"/>
    <w:rsid w:val="00A0306E"/>
    <w:rsid w:val="00A15F37"/>
    <w:rsid w:val="00A36316"/>
    <w:rsid w:val="00A43087"/>
    <w:rsid w:val="00A46F2C"/>
    <w:rsid w:val="00A628F8"/>
    <w:rsid w:val="00A707C7"/>
    <w:rsid w:val="00A75693"/>
    <w:rsid w:val="00A841CC"/>
    <w:rsid w:val="00A94C4A"/>
    <w:rsid w:val="00AA19CD"/>
    <w:rsid w:val="00AA712D"/>
    <w:rsid w:val="00AE4408"/>
    <w:rsid w:val="00AE786B"/>
    <w:rsid w:val="00B04AA2"/>
    <w:rsid w:val="00B32145"/>
    <w:rsid w:val="00B5438B"/>
    <w:rsid w:val="00B63620"/>
    <w:rsid w:val="00B90F9B"/>
    <w:rsid w:val="00B93331"/>
    <w:rsid w:val="00BA20D3"/>
    <w:rsid w:val="00BA3531"/>
    <w:rsid w:val="00BC16E0"/>
    <w:rsid w:val="00BC203A"/>
    <w:rsid w:val="00BD48AB"/>
    <w:rsid w:val="00BE5A38"/>
    <w:rsid w:val="00BF563E"/>
    <w:rsid w:val="00C04647"/>
    <w:rsid w:val="00C176B8"/>
    <w:rsid w:val="00C4047F"/>
    <w:rsid w:val="00C430FD"/>
    <w:rsid w:val="00C7117D"/>
    <w:rsid w:val="00C7199A"/>
    <w:rsid w:val="00C90F3B"/>
    <w:rsid w:val="00CA4838"/>
    <w:rsid w:val="00CB1F2D"/>
    <w:rsid w:val="00CE1D15"/>
    <w:rsid w:val="00CE74C8"/>
    <w:rsid w:val="00D0058D"/>
    <w:rsid w:val="00D01D53"/>
    <w:rsid w:val="00D13BF2"/>
    <w:rsid w:val="00D1455F"/>
    <w:rsid w:val="00D22C89"/>
    <w:rsid w:val="00D26131"/>
    <w:rsid w:val="00D3636F"/>
    <w:rsid w:val="00D377E3"/>
    <w:rsid w:val="00D42DE1"/>
    <w:rsid w:val="00D47A82"/>
    <w:rsid w:val="00D81536"/>
    <w:rsid w:val="00DA506E"/>
    <w:rsid w:val="00DB2A2F"/>
    <w:rsid w:val="00DC1AFC"/>
    <w:rsid w:val="00DC78E3"/>
    <w:rsid w:val="00DF3F5B"/>
    <w:rsid w:val="00DF4048"/>
    <w:rsid w:val="00DF617B"/>
    <w:rsid w:val="00E169AC"/>
    <w:rsid w:val="00E3032C"/>
    <w:rsid w:val="00E401D0"/>
    <w:rsid w:val="00E65010"/>
    <w:rsid w:val="00E65A44"/>
    <w:rsid w:val="00E75B60"/>
    <w:rsid w:val="00E82B35"/>
    <w:rsid w:val="00E922C8"/>
    <w:rsid w:val="00E9377C"/>
    <w:rsid w:val="00EA650E"/>
    <w:rsid w:val="00EA6C32"/>
    <w:rsid w:val="00EA6E0D"/>
    <w:rsid w:val="00EC0093"/>
    <w:rsid w:val="00ED3753"/>
    <w:rsid w:val="00EE1433"/>
    <w:rsid w:val="00EE79A5"/>
    <w:rsid w:val="00F126C5"/>
    <w:rsid w:val="00F45C9E"/>
    <w:rsid w:val="00F46491"/>
    <w:rsid w:val="00F65D9F"/>
    <w:rsid w:val="00FA5094"/>
    <w:rsid w:val="00FF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styleId="NoSpacing">
    <w:name w:val="No Spacing"/>
    <w:uiPriority w:val="1"/>
    <w:qFormat/>
    <w:rsid w:val="006B75F8"/>
    <w:pPr>
      <w:spacing w:after="0" w:line="240" w:lineRule="auto"/>
    </w:pPr>
  </w:style>
  <w:style w:type="paragraph" w:styleId="ListParagraph">
    <w:name w:val="List Paragraph"/>
    <w:basedOn w:val="Normal"/>
    <w:uiPriority w:val="34"/>
    <w:qFormat/>
    <w:rsid w:val="00A43087"/>
    <w:pPr>
      <w:ind w:left="720"/>
      <w:contextualSpacing/>
    </w:pPr>
  </w:style>
  <w:style w:type="character" w:styleId="FollowedHyperlink">
    <w:name w:val="FollowedHyperlink"/>
    <w:basedOn w:val="DefaultParagraphFont"/>
    <w:uiPriority w:val="99"/>
    <w:semiHidden/>
    <w:unhideWhenUsed/>
    <w:rsid w:val="00EE14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rivedomin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witter.com/dominiondealer" TargetMode="External"/><Relationship Id="rId4" Type="http://schemas.openxmlformats.org/officeDocument/2006/relationships/settings" Target="settings.xml"/><Relationship Id="rId9" Type="http://schemas.openxmlformats.org/officeDocument/2006/relationships/hyperlink" Target="http://www.youtube.com/dominiondeal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1EC0F-07DD-4063-9FDA-5BE7845B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brittany.krontz</cp:lastModifiedBy>
  <cp:revision>2</cp:revision>
  <cp:lastPrinted>2016-03-03T18:29:00Z</cp:lastPrinted>
  <dcterms:created xsi:type="dcterms:W3CDTF">2016-03-07T21:53:00Z</dcterms:created>
  <dcterms:modified xsi:type="dcterms:W3CDTF">2016-03-07T21:53:00Z</dcterms:modified>
</cp:coreProperties>
</file>