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81F" w:rsidRPr="004C6C4D" w:rsidRDefault="0093681F" w:rsidP="0093681F">
      <w:pPr>
        <w:pStyle w:val="Heading1"/>
        <w:keepLines/>
        <w:widowControl/>
        <w:rPr>
          <w:rFonts w:ascii="Arial" w:hAnsi="Arial" w:cs="Arial"/>
          <w:b w:val="0"/>
          <w:sz w:val="22"/>
          <w:szCs w:val="22"/>
        </w:rPr>
      </w:pPr>
    </w:p>
    <w:p w:rsidR="0093681F" w:rsidRPr="004C6C4D" w:rsidRDefault="0093681F" w:rsidP="0093681F">
      <w:pPr>
        <w:pStyle w:val="Heading1"/>
        <w:keepLines/>
        <w:widowControl/>
        <w:rPr>
          <w:rFonts w:ascii="Arial" w:hAnsi="Arial" w:cs="Arial"/>
          <w:sz w:val="22"/>
          <w:szCs w:val="22"/>
          <w:u w:val="single"/>
        </w:rPr>
      </w:pPr>
      <w:bookmarkStart w:id="0" w:name="_GoBack"/>
    </w:p>
    <w:p w:rsidR="0093681F" w:rsidRPr="004C6C4D" w:rsidRDefault="0093681F" w:rsidP="0093681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C6C4D">
        <w:rPr>
          <w:rFonts w:ascii="Arial" w:hAnsi="Arial" w:cs="Arial"/>
          <w:sz w:val="22"/>
          <w:szCs w:val="22"/>
        </w:rPr>
        <w:fldChar w:fldCharType="begin"/>
      </w:r>
      <w:r w:rsidRPr="004C6C4D">
        <w:rPr>
          <w:rFonts w:ascii="Arial" w:hAnsi="Arial" w:cs="Arial"/>
          <w:sz w:val="22"/>
          <w:szCs w:val="22"/>
        </w:rPr>
        <w:instrText>tc \l1 "</w:instrText>
      </w:r>
      <w:r w:rsidRPr="004C6C4D">
        <w:rPr>
          <w:rFonts w:ascii="Arial" w:hAnsi="Arial" w:cs="Arial"/>
          <w:b/>
          <w:bCs/>
          <w:sz w:val="22"/>
          <w:szCs w:val="22"/>
        </w:rPr>
        <w:instrText xml:space="preserve"> </w:instrText>
      </w:r>
      <w:r w:rsidRPr="004C6C4D">
        <w:rPr>
          <w:rFonts w:ascii="Arial" w:hAnsi="Arial" w:cs="Arial"/>
          <w:sz w:val="22"/>
          <w:szCs w:val="22"/>
        </w:rPr>
        <w:fldChar w:fldCharType="end"/>
      </w:r>
    </w:p>
    <w:p w:rsidR="0093681F" w:rsidRDefault="0093681F" w:rsidP="0093681F">
      <w:pPr>
        <w:keepLines/>
        <w:tabs>
          <w:tab w:val="left" w:pos="4320"/>
          <w:tab w:val="left" w:pos="5040"/>
          <w:tab w:val="left" w:pos="5760"/>
          <w:tab w:val="left" w:pos="6480"/>
          <w:tab w:val="left" w:pos="7200"/>
          <w:tab w:val="left" w:pos="7920"/>
          <w:tab w:val="left" w:pos="8640"/>
        </w:tabs>
        <w:ind w:left="4320"/>
        <w:jc w:val="right"/>
        <w:rPr>
          <w:rFonts w:ascii="Arial" w:hAnsi="Arial" w:cs="Arial"/>
          <w:b/>
          <w:bCs/>
          <w:sz w:val="22"/>
          <w:szCs w:val="22"/>
        </w:rPr>
      </w:pPr>
      <w:r>
        <w:rPr>
          <w:rFonts w:ascii="Arial" w:hAnsi="Arial" w:cs="Arial"/>
          <w:b/>
          <w:bCs/>
          <w:sz w:val="22"/>
          <w:szCs w:val="22"/>
        </w:rPr>
        <w:t>PEG, LLC</w:t>
      </w:r>
    </w:p>
    <w:p w:rsidR="0093681F" w:rsidRDefault="0093681F" w:rsidP="0093681F">
      <w:pPr>
        <w:keepLines/>
        <w:tabs>
          <w:tab w:val="left" w:pos="4320"/>
          <w:tab w:val="left" w:pos="5040"/>
          <w:tab w:val="left" w:pos="5760"/>
          <w:tab w:val="left" w:pos="6480"/>
          <w:tab w:val="left" w:pos="7200"/>
          <w:tab w:val="left" w:pos="7920"/>
          <w:tab w:val="left" w:pos="8640"/>
        </w:tabs>
        <w:ind w:left="4320"/>
        <w:jc w:val="right"/>
        <w:rPr>
          <w:rFonts w:ascii="Arial" w:hAnsi="Arial" w:cs="Arial"/>
          <w:b/>
          <w:bCs/>
          <w:sz w:val="22"/>
          <w:szCs w:val="22"/>
        </w:rPr>
      </w:pPr>
      <w:r>
        <w:rPr>
          <w:rFonts w:ascii="Arial" w:hAnsi="Arial" w:cs="Arial"/>
          <w:b/>
          <w:bCs/>
          <w:sz w:val="22"/>
          <w:szCs w:val="22"/>
        </w:rPr>
        <w:t xml:space="preserve">3975 Fair Ridge </w:t>
      </w:r>
      <w:proofErr w:type="spellStart"/>
      <w:r>
        <w:rPr>
          <w:rFonts w:ascii="Arial" w:hAnsi="Arial" w:cs="Arial"/>
          <w:b/>
          <w:bCs/>
          <w:sz w:val="22"/>
          <w:szCs w:val="22"/>
        </w:rPr>
        <w:t>Dr</w:t>
      </w:r>
      <w:proofErr w:type="spellEnd"/>
      <w:r>
        <w:rPr>
          <w:rFonts w:ascii="Arial" w:hAnsi="Arial" w:cs="Arial"/>
          <w:b/>
          <w:bCs/>
          <w:sz w:val="22"/>
          <w:szCs w:val="22"/>
        </w:rPr>
        <w:t>, Suite T15S</w:t>
      </w:r>
    </w:p>
    <w:p w:rsidR="0093681F" w:rsidRPr="004C6C4D" w:rsidRDefault="0093681F" w:rsidP="0093681F">
      <w:pPr>
        <w:keepLines/>
        <w:tabs>
          <w:tab w:val="left" w:pos="4320"/>
          <w:tab w:val="left" w:pos="5040"/>
          <w:tab w:val="left" w:pos="5760"/>
          <w:tab w:val="left" w:pos="6480"/>
          <w:tab w:val="left" w:pos="7200"/>
          <w:tab w:val="left" w:pos="7920"/>
          <w:tab w:val="left" w:pos="8640"/>
        </w:tabs>
        <w:ind w:left="4320"/>
        <w:jc w:val="right"/>
        <w:rPr>
          <w:rFonts w:ascii="Arial" w:hAnsi="Arial" w:cs="Arial"/>
          <w:b/>
          <w:bCs/>
          <w:sz w:val="22"/>
          <w:szCs w:val="22"/>
        </w:rPr>
      </w:pPr>
      <w:r>
        <w:rPr>
          <w:rFonts w:ascii="Arial" w:hAnsi="Arial" w:cs="Arial"/>
          <w:b/>
          <w:bCs/>
          <w:sz w:val="22"/>
          <w:szCs w:val="22"/>
        </w:rPr>
        <w:t>Fairfax, VA 22033</w:t>
      </w:r>
    </w:p>
    <w:p w:rsidR="0093681F" w:rsidRPr="004C6C4D" w:rsidRDefault="0093681F" w:rsidP="0093681F">
      <w:pPr>
        <w:widowControl/>
        <w:tabs>
          <w:tab w:val="left" w:pos="4320"/>
          <w:tab w:val="left" w:pos="5040"/>
          <w:tab w:val="left" w:pos="5760"/>
          <w:tab w:val="left" w:pos="6480"/>
          <w:tab w:val="left" w:pos="7200"/>
          <w:tab w:val="left" w:pos="7920"/>
          <w:tab w:val="left" w:pos="8640"/>
          <w:tab w:val="right" w:pos="9355"/>
        </w:tabs>
        <w:ind w:left="4320" w:firstLine="720"/>
        <w:jc w:val="right"/>
        <w:rPr>
          <w:rFonts w:ascii="Arial" w:hAnsi="Arial" w:cs="Arial"/>
          <w:b/>
          <w:bCs/>
          <w:sz w:val="22"/>
          <w:szCs w:val="22"/>
          <w:lang w:val="es-ES"/>
        </w:rPr>
      </w:pPr>
    </w:p>
    <w:p w:rsidR="0093681F" w:rsidRPr="004C6C4D" w:rsidRDefault="0093681F" w:rsidP="0093681F">
      <w:pPr>
        <w:tabs>
          <w:tab w:val="left" w:pos="4320"/>
          <w:tab w:val="left" w:pos="5040"/>
          <w:tab w:val="left" w:pos="5760"/>
          <w:tab w:val="left" w:pos="6480"/>
          <w:tab w:val="left" w:pos="7200"/>
          <w:tab w:val="left" w:pos="7920"/>
          <w:tab w:val="left" w:pos="8640"/>
          <w:tab w:val="right" w:pos="9356"/>
        </w:tabs>
        <w:ind w:left="4320"/>
        <w:jc w:val="right"/>
        <w:rPr>
          <w:rFonts w:ascii="Arial" w:hAnsi="Arial" w:cs="Arial"/>
          <w:b/>
          <w:bCs/>
          <w:sz w:val="22"/>
          <w:szCs w:val="22"/>
        </w:rPr>
      </w:pPr>
      <w:proofErr w:type="spellStart"/>
      <w:r w:rsidRPr="004C6C4D">
        <w:rPr>
          <w:rFonts w:ascii="Arial" w:hAnsi="Arial" w:cs="Arial"/>
          <w:b/>
          <w:bCs/>
          <w:sz w:val="22"/>
          <w:szCs w:val="22"/>
        </w:rPr>
        <w:t>Kristinn</w:t>
      </w:r>
      <w:proofErr w:type="spellEnd"/>
      <w:r w:rsidRPr="004C6C4D">
        <w:rPr>
          <w:rFonts w:ascii="Arial" w:hAnsi="Arial" w:cs="Arial"/>
          <w:b/>
          <w:bCs/>
          <w:sz w:val="22"/>
          <w:szCs w:val="22"/>
        </w:rPr>
        <w:t xml:space="preserve"> </w:t>
      </w:r>
      <w:proofErr w:type="spellStart"/>
      <w:r w:rsidRPr="004C6C4D">
        <w:rPr>
          <w:rFonts w:ascii="Arial" w:hAnsi="Arial" w:cs="Arial"/>
          <w:b/>
          <w:bCs/>
          <w:sz w:val="22"/>
          <w:szCs w:val="22"/>
        </w:rPr>
        <w:t>Leonhart</w:t>
      </w:r>
      <w:proofErr w:type="spellEnd"/>
    </w:p>
    <w:p w:rsidR="0093681F" w:rsidRPr="004C6C4D" w:rsidRDefault="0093681F" w:rsidP="0093681F">
      <w:pPr>
        <w:tabs>
          <w:tab w:val="left" w:pos="4320"/>
          <w:tab w:val="left" w:pos="5040"/>
          <w:tab w:val="left" w:pos="5760"/>
          <w:tab w:val="left" w:pos="6480"/>
          <w:tab w:val="left" w:pos="7200"/>
          <w:tab w:val="left" w:pos="7920"/>
          <w:tab w:val="left" w:pos="8640"/>
          <w:tab w:val="right" w:pos="9356"/>
        </w:tabs>
        <w:ind w:left="4320"/>
        <w:jc w:val="right"/>
        <w:rPr>
          <w:rFonts w:ascii="Arial" w:hAnsi="Arial" w:cs="Arial"/>
          <w:b/>
          <w:bCs/>
          <w:sz w:val="22"/>
          <w:szCs w:val="22"/>
        </w:rPr>
      </w:pPr>
      <w:r w:rsidRPr="004C6C4D">
        <w:rPr>
          <w:rFonts w:ascii="Arial" w:hAnsi="Arial" w:cs="Arial"/>
          <w:b/>
          <w:bCs/>
          <w:sz w:val="22"/>
          <w:szCs w:val="22"/>
        </w:rPr>
        <w:t>ENERGY STAR Brand Manager</w:t>
      </w:r>
    </w:p>
    <w:p w:rsidR="0093681F" w:rsidRPr="004C6C4D" w:rsidRDefault="0093681F" w:rsidP="0093681F">
      <w:pPr>
        <w:tabs>
          <w:tab w:val="left" w:pos="4320"/>
          <w:tab w:val="left" w:pos="5040"/>
          <w:tab w:val="left" w:pos="5760"/>
          <w:tab w:val="left" w:pos="6480"/>
          <w:tab w:val="left" w:pos="7200"/>
          <w:tab w:val="left" w:pos="7920"/>
          <w:tab w:val="left" w:pos="8640"/>
          <w:tab w:val="right" w:pos="9356"/>
        </w:tabs>
        <w:ind w:left="4320"/>
        <w:jc w:val="right"/>
        <w:rPr>
          <w:rFonts w:ascii="Arial" w:hAnsi="Arial" w:cs="Arial"/>
          <w:b/>
          <w:bCs/>
          <w:sz w:val="22"/>
          <w:szCs w:val="22"/>
        </w:rPr>
      </w:pPr>
      <w:r w:rsidRPr="004C6C4D">
        <w:rPr>
          <w:rFonts w:ascii="Arial" w:hAnsi="Arial" w:cs="Arial"/>
          <w:b/>
          <w:bCs/>
          <w:sz w:val="22"/>
          <w:szCs w:val="22"/>
        </w:rPr>
        <w:t>(202) 343-9062</w:t>
      </w:r>
    </w:p>
    <w:p w:rsidR="0093681F" w:rsidRPr="004C6C4D" w:rsidRDefault="002767A7" w:rsidP="0093681F">
      <w:pPr>
        <w:tabs>
          <w:tab w:val="left" w:pos="4320"/>
          <w:tab w:val="left" w:pos="5040"/>
          <w:tab w:val="left" w:pos="5760"/>
          <w:tab w:val="left" w:pos="6480"/>
          <w:tab w:val="left" w:pos="7200"/>
          <w:tab w:val="left" w:pos="7920"/>
          <w:tab w:val="left" w:pos="8640"/>
          <w:tab w:val="right" w:pos="9356"/>
        </w:tabs>
        <w:ind w:left="4320" w:firstLine="720"/>
        <w:jc w:val="right"/>
        <w:rPr>
          <w:rFonts w:ascii="Arial" w:hAnsi="Arial" w:cs="Arial"/>
          <w:b/>
          <w:bCs/>
          <w:sz w:val="22"/>
          <w:szCs w:val="22"/>
        </w:rPr>
      </w:pPr>
      <w:hyperlink r:id="rId5" w:history="1">
        <w:r w:rsidR="0093681F" w:rsidRPr="004C6C4D">
          <w:rPr>
            <w:rStyle w:val="Hyperlink"/>
            <w:rFonts w:ascii="Arial" w:hAnsi="Arial" w:cs="Arial"/>
            <w:b/>
            <w:bCs/>
            <w:sz w:val="22"/>
            <w:szCs w:val="22"/>
          </w:rPr>
          <w:t>Leonhart.Kristinn@epa.gov</w:t>
        </w:r>
      </w:hyperlink>
    </w:p>
    <w:p w:rsidR="0093681F" w:rsidRPr="004C6C4D" w:rsidRDefault="0093681F" w:rsidP="0093681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jc w:val="center"/>
        <w:rPr>
          <w:rFonts w:ascii="Arial" w:hAnsi="Arial" w:cs="Arial"/>
          <w:b/>
          <w:bCs/>
          <w:smallCaps/>
          <w:sz w:val="22"/>
          <w:szCs w:val="22"/>
        </w:rPr>
      </w:pPr>
    </w:p>
    <w:p w:rsidR="0093681F" w:rsidRPr="004C6C4D" w:rsidRDefault="002767A7" w:rsidP="0093681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jc w:val="center"/>
        <w:rPr>
          <w:rFonts w:ascii="Arial" w:hAnsi="Arial" w:cs="Arial"/>
          <w:b/>
          <w:bCs/>
          <w:sz w:val="22"/>
          <w:szCs w:val="22"/>
        </w:rPr>
      </w:pPr>
      <w:r>
        <w:rPr>
          <w:rFonts w:ascii="Arial" w:hAnsi="Arial" w:cs="Arial"/>
          <w:b/>
          <w:bCs/>
          <w:sz w:val="22"/>
          <w:szCs w:val="22"/>
        </w:rPr>
        <w:t xml:space="preserve"> PEG,</w:t>
      </w:r>
      <w:r w:rsidR="0093681F" w:rsidRPr="00783F52">
        <w:rPr>
          <w:rFonts w:ascii="Arial" w:hAnsi="Arial" w:cs="Arial"/>
          <w:b/>
          <w:bCs/>
          <w:smallCaps/>
          <w:sz w:val="22"/>
          <w:szCs w:val="22"/>
        </w:rPr>
        <w:t xml:space="preserve"> </w:t>
      </w:r>
      <w:r w:rsidR="0093681F">
        <w:rPr>
          <w:rFonts w:ascii="Arial" w:hAnsi="Arial" w:cs="Arial"/>
          <w:b/>
          <w:bCs/>
          <w:smallCaps/>
          <w:sz w:val="22"/>
          <w:szCs w:val="22"/>
        </w:rPr>
        <w:t xml:space="preserve">HONORED BY </w:t>
      </w:r>
      <w:r w:rsidR="0093681F" w:rsidRPr="004C6C4D">
        <w:rPr>
          <w:rFonts w:ascii="Arial" w:hAnsi="Arial" w:cs="Arial"/>
          <w:b/>
          <w:bCs/>
          <w:smallCaps/>
          <w:sz w:val="22"/>
          <w:szCs w:val="22"/>
        </w:rPr>
        <w:t xml:space="preserve">EPA </w:t>
      </w:r>
      <w:r w:rsidR="0093681F">
        <w:rPr>
          <w:rFonts w:ascii="Arial" w:hAnsi="Arial" w:cs="Arial"/>
          <w:b/>
          <w:bCs/>
          <w:smallCaps/>
          <w:sz w:val="22"/>
          <w:szCs w:val="22"/>
        </w:rPr>
        <w:t>AS A</w:t>
      </w:r>
    </w:p>
    <w:p w:rsidR="0093681F" w:rsidRPr="002F3A98" w:rsidRDefault="0093681F" w:rsidP="0093681F">
      <w:pPr>
        <w:pStyle w:val="Heading5"/>
        <w:keepNext/>
        <w:keepLines/>
        <w:widowControl/>
        <w:rPr>
          <w:rFonts w:ascii="Arial" w:hAnsi="Arial" w:cs="Arial"/>
          <w:b/>
          <w:bCs/>
          <w:sz w:val="22"/>
          <w:szCs w:val="22"/>
        </w:rPr>
      </w:pPr>
      <w:r w:rsidRPr="004C6C4D">
        <w:rPr>
          <w:rFonts w:ascii="Arial" w:hAnsi="Arial" w:cs="Arial"/>
          <w:b/>
          <w:bCs/>
          <w:sz w:val="22"/>
          <w:szCs w:val="22"/>
        </w:rPr>
        <w:t>2016 ENERGY STAR</w:t>
      </w:r>
      <w:r w:rsidRPr="004C6C4D">
        <w:rPr>
          <w:rFonts w:ascii="Arial" w:hAnsi="Arial" w:cs="Arial"/>
          <w:b/>
          <w:bCs/>
          <w:smallCaps/>
          <w:sz w:val="22"/>
          <w:szCs w:val="22"/>
          <w:vertAlign w:val="superscript"/>
        </w:rPr>
        <w:t>®</w:t>
      </w:r>
      <w:r w:rsidRPr="004C6C4D">
        <w:rPr>
          <w:rFonts w:ascii="Arial" w:hAnsi="Arial" w:cs="Arial"/>
          <w:b/>
          <w:bCs/>
          <w:sz w:val="22"/>
          <w:szCs w:val="22"/>
        </w:rPr>
        <w:t xml:space="preserve"> </w:t>
      </w:r>
      <w:r>
        <w:rPr>
          <w:rFonts w:ascii="Arial" w:hAnsi="Arial" w:cs="Arial"/>
          <w:b/>
          <w:bCs/>
          <w:sz w:val="22"/>
          <w:szCs w:val="22"/>
        </w:rPr>
        <w:t xml:space="preserve">PARTNER OF THE YEAR </w:t>
      </w:r>
    </w:p>
    <w:p w:rsidR="0093681F" w:rsidRDefault="0093681F" w:rsidP="0093681F">
      <w:pPr>
        <w:pStyle w:val="Heading6"/>
        <w:rPr>
          <w:rFonts w:ascii="Arial" w:hAnsi="Arial" w:cs="Arial"/>
          <w:sz w:val="22"/>
          <w:szCs w:val="22"/>
        </w:rPr>
      </w:pPr>
      <w:r w:rsidRPr="004C6C4D">
        <w:rPr>
          <w:rFonts w:ascii="Arial" w:hAnsi="Arial" w:cs="Arial"/>
          <w:i w:val="0"/>
          <w:iCs w:val="0"/>
          <w:smallCaps/>
          <w:sz w:val="22"/>
          <w:szCs w:val="22"/>
        </w:rPr>
        <w:br/>
      </w:r>
      <w:r w:rsidRPr="004C6C4D">
        <w:rPr>
          <w:rFonts w:ascii="Arial" w:hAnsi="Arial" w:cs="Arial"/>
          <w:sz w:val="22"/>
          <w:szCs w:val="22"/>
        </w:rPr>
        <w:fldChar w:fldCharType="begin"/>
      </w:r>
      <w:r w:rsidRPr="004C6C4D">
        <w:rPr>
          <w:rFonts w:ascii="Arial" w:hAnsi="Arial" w:cs="Arial"/>
          <w:sz w:val="22"/>
          <w:szCs w:val="22"/>
        </w:rPr>
        <w:instrText>tc \l5 "</w:instrText>
      </w:r>
      <w:r w:rsidRPr="004C6C4D">
        <w:rPr>
          <w:rFonts w:ascii="Arial" w:hAnsi="Arial" w:cs="Arial"/>
          <w:sz w:val="22"/>
          <w:szCs w:val="22"/>
        </w:rPr>
        <w:fldChar w:fldCharType="end"/>
      </w:r>
      <w:r w:rsidRPr="004C6C4D">
        <w:rPr>
          <w:rFonts w:ascii="Arial" w:hAnsi="Arial" w:cs="Arial"/>
          <w:sz w:val="22"/>
          <w:szCs w:val="22"/>
        </w:rPr>
        <w:t xml:space="preserve"> </w:t>
      </w:r>
      <w:proofErr w:type="spellStart"/>
      <w:proofErr w:type="gramStart"/>
      <w:r w:rsidR="002767A7">
        <w:rPr>
          <w:rFonts w:ascii="Arial" w:hAnsi="Arial" w:cs="Arial"/>
          <w:sz w:val="22"/>
          <w:szCs w:val="22"/>
        </w:rPr>
        <w:t>PEG,</w:t>
      </w:r>
      <w:r>
        <w:rPr>
          <w:rFonts w:ascii="Arial" w:hAnsi="Arial" w:cs="Arial"/>
          <w:sz w:val="22"/>
          <w:szCs w:val="22"/>
        </w:rPr>
        <w:t>recognized</w:t>
      </w:r>
      <w:proofErr w:type="spellEnd"/>
      <w:proofErr w:type="gramEnd"/>
      <w:r>
        <w:rPr>
          <w:rFonts w:ascii="Arial" w:hAnsi="Arial" w:cs="Arial"/>
          <w:sz w:val="22"/>
          <w:szCs w:val="22"/>
        </w:rPr>
        <w:t xml:space="preserve"> for further advancing </w:t>
      </w:r>
    </w:p>
    <w:p w:rsidR="0093681F" w:rsidRPr="004C6C4D" w:rsidRDefault="0093681F" w:rsidP="0093681F">
      <w:pPr>
        <w:pStyle w:val="Heading6"/>
        <w:rPr>
          <w:rFonts w:ascii="Arial" w:hAnsi="Arial" w:cs="Arial"/>
          <w:sz w:val="22"/>
          <w:szCs w:val="22"/>
        </w:rPr>
      </w:pPr>
      <w:r>
        <w:rPr>
          <w:rFonts w:ascii="Arial" w:hAnsi="Arial" w:cs="Arial"/>
          <w:sz w:val="22"/>
          <w:szCs w:val="22"/>
        </w:rPr>
        <w:t xml:space="preserve">ENERGY STAR certified homes in the market  </w:t>
      </w:r>
    </w:p>
    <w:p w:rsidR="0093681F" w:rsidRPr="004C6C4D" w:rsidRDefault="0093681F" w:rsidP="0093681F">
      <w:pPr>
        <w:pStyle w:val="Heading6"/>
        <w:widowControl/>
        <w:rPr>
          <w:rFonts w:ascii="Arial" w:hAnsi="Arial" w:cs="Arial"/>
          <w:sz w:val="22"/>
          <w:szCs w:val="22"/>
        </w:rPr>
      </w:pPr>
      <w:r w:rsidRPr="004C6C4D">
        <w:rPr>
          <w:rFonts w:ascii="Arial" w:hAnsi="Arial" w:cs="Arial"/>
          <w:sz w:val="22"/>
          <w:szCs w:val="22"/>
        </w:rPr>
        <w:fldChar w:fldCharType="begin"/>
      </w:r>
      <w:r w:rsidRPr="004C6C4D">
        <w:rPr>
          <w:rFonts w:ascii="Arial" w:hAnsi="Arial" w:cs="Arial"/>
          <w:sz w:val="22"/>
          <w:szCs w:val="22"/>
        </w:rPr>
        <w:instrText xml:space="preserve">tc \l5 "[Partner name] earns award for protecting the environment through energy efficiency </w:instrText>
      </w:r>
      <w:r w:rsidRPr="004C6C4D">
        <w:rPr>
          <w:rFonts w:ascii="Arial" w:hAnsi="Arial" w:cs="Arial"/>
          <w:sz w:val="22"/>
          <w:szCs w:val="22"/>
        </w:rPr>
        <w:fldChar w:fldCharType="end"/>
      </w:r>
    </w:p>
    <w:p w:rsidR="0093681F" w:rsidRPr="004C6C4D" w:rsidRDefault="002767A7" w:rsidP="0093681F">
      <w:pPr>
        <w:tabs>
          <w:tab w:val="left" w:pos="0"/>
          <w:tab w:val="left" w:pos="6480"/>
          <w:tab w:val="left" w:pos="7200"/>
          <w:tab w:val="left" w:pos="7920"/>
          <w:tab w:val="left" w:pos="8640"/>
          <w:tab w:val="right" w:pos="9356"/>
        </w:tabs>
        <w:rPr>
          <w:rFonts w:ascii="Arial" w:hAnsi="Arial" w:cs="Arial"/>
          <w:sz w:val="22"/>
          <w:szCs w:val="22"/>
        </w:rPr>
      </w:pPr>
      <w:r>
        <w:rPr>
          <w:rFonts w:ascii="Arial" w:hAnsi="Arial" w:cs="Arial"/>
          <w:sz w:val="22"/>
          <w:szCs w:val="22"/>
        </w:rPr>
        <w:t>Fairfax, VA – March 28, 2016</w:t>
      </w:r>
      <w:r w:rsidR="0093681F" w:rsidRPr="004C6C4D">
        <w:rPr>
          <w:rFonts w:ascii="Arial" w:hAnsi="Arial" w:cs="Arial"/>
          <w:sz w:val="22"/>
          <w:szCs w:val="22"/>
        </w:rPr>
        <w:t xml:space="preserve"> – The U.S. Environmental Protection Agency (EPA) has recognized </w:t>
      </w:r>
      <w:r w:rsidR="0093681F">
        <w:rPr>
          <w:rFonts w:ascii="Arial" w:hAnsi="Arial" w:cs="Arial"/>
          <w:sz w:val="22"/>
          <w:szCs w:val="22"/>
        </w:rPr>
        <w:t>PEG, LLC</w:t>
      </w:r>
      <w:r w:rsidR="0093681F" w:rsidRPr="004C6C4D">
        <w:rPr>
          <w:rFonts w:ascii="Arial" w:hAnsi="Arial" w:cs="Arial"/>
          <w:sz w:val="22"/>
          <w:szCs w:val="22"/>
        </w:rPr>
        <w:t xml:space="preserve"> with a 2016 ENERGY STAR </w:t>
      </w:r>
      <w:r w:rsidR="0093681F">
        <w:rPr>
          <w:rFonts w:ascii="Arial" w:hAnsi="Arial" w:cs="Arial"/>
          <w:sz w:val="22"/>
          <w:szCs w:val="22"/>
        </w:rPr>
        <w:t xml:space="preserve">Partner of the Year – Home Energy Rater Award </w:t>
      </w:r>
      <w:r w:rsidR="0093681F" w:rsidRPr="002F3A98">
        <w:rPr>
          <w:rFonts w:ascii="Arial" w:hAnsi="Arial" w:cs="Arial"/>
          <w:sz w:val="22"/>
          <w:szCs w:val="22"/>
        </w:rPr>
        <w:t xml:space="preserve">for its outstanding efforts to </w:t>
      </w:r>
      <w:r w:rsidR="0093681F">
        <w:rPr>
          <w:rFonts w:ascii="Arial" w:hAnsi="Arial" w:cs="Arial"/>
          <w:sz w:val="22"/>
          <w:szCs w:val="22"/>
        </w:rPr>
        <w:t>bring more energy-efficient homes to market</w:t>
      </w:r>
      <w:r w:rsidR="0093681F" w:rsidRPr="002F3A98">
        <w:rPr>
          <w:rFonts w:ascii="Arial" w:hAnsi="Arial" w:cs="Arial"/>
          <w:sz w:val="22"/>
          <w:szCs w:val="22"/>
        </w:rPr>
        <w:t xml:space="preserve">. </w:t>
      </w:r>
      <w:r>
        <w:rPr>
          <w:rFonts w:ascii="Arial" w:hAnsi="Arial" w:cs="Arial"/>
          <w:sz w:val="22"/>
          <w:szCs w:val="22"/>
        </w:rPr>
        <w:t>PEG</w:t>
      </w:r>
      <w:r w:rsidR="0093681F" w:rsidRPr="004C6C4D">
        <w:rPr>
          <w:rFonts w:ascii="Arial" w:hAnsi="Arial" w:cs="Arial"/>
          <w:sz w:val="22"/>
          <w:szCs w:val="22"/>
        </w:rPr>
        <w:t>’s accomplishments will be recognized in Washington, D.C. on April 13, 2016.</w:t>
      </w:r>
    </w:p>
    <w:p w:rsidR="0093681F" w:rsidRPr="004C6C4D" w:rsidRDefault="0093681F" w:rsidP="0093681F">
      <w:pPr>
        <w:tabs>
          <w:tab w:val="left" w:pos="0"/>
          <w:tab w:val="left" w:pos="6480"/>
          <w:tab w:val="left" w:pos="7200"/>
          <w:tab w:val="left" w:pos="7920"/>
          <w:tab w:val="left" w:pos="8640"/>
          <w:tab w:val="right" w:pos="9356"/>
        </w:tabs>
        <w:rPr>
          <w:rFonts w:ascii="Arial" w:hAnsi="Arial" w:cs="Arial"/>
          <w:sz w:val="22"/>
          <w:szCs w:val="22"/>
        </w:rPr>
      </w:pPr>
    </w:p>
    <w:p w:rsidR="0093681F" w:rsidRPr="002F3A98" w:rsidRDefault="002767A7" w:rsidP="009368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rPr>
          <w:rFonts w:ascii="Arial" w:hAnsi="Arial" w:cs="Arial"/>
          <w:sz w:val="22"/>
          <w:szCs w:val="22"/>
        </w:rPr>
      </w:pPr>
      <w:r>
        <w:rPr>
          <w:rFonts w:ascii="Arial" w:hAnsi="Arial" w:cs="Arial"/>
          <w:sz w:val="22"/>
          <w:szCs w:val="22"/>
        </w:rPr>
        <w:t xml:space="preserve">PEG, </w:t>
      </w:r>
      <w:r w:rsidR="0093681F" w:rsidRPr="002F3A98">
        <w:rPr>
          <w:rFonts w:ascii="Arial" w:hAnsi="Arial" w:cs="Arial"/>
          <w:sz w:val="22"/>
          <w:szCs w:val="22"/>
        </w:rPr>
        <w:t xml:space="preserve">an </w:t>
      </w:r>
      <w:r w:rsidR="0093681F">
        <w:rPr>
          <w:rFonts w:ascii="Arial" w:hAnsi="Arial" w:cs="Arial"/>
          <w:sz w:val="22"/>
          <w:szCs w:val="22"/>
        </w:rPr>
        <w:t xml:space="preserve">ENERGY STAR partner since </w:t>
      </w:r>
      <w:r w:rsidR="00882028" w:rsidRPr="002767A7">
        <w:rPr>
          <w:rFonts w:ascii="Arial" w:hAnsi="Arial" w:cs="Arial"/>
          <w:sz w:val="22"/>
          <w:szCs w:val="22"/>
        </w:rPr>
        <w:t>2007</w:t>
      </w:r>
      <w:r>
        <w:rPr>
          <w:rFonts w:ascii="Arial" w:hAnsi="Arial" w:cs="Arial"/>
          <w:sz w:val="22"/>
          <w:szCs w:val="22"/>
        </w:rPr>
        <w:t xml:space="preserve">, will be honored for </w:t>
      </w:r>
    </w:p>
    <w:p w:rsidR="0093681F" w:rsidRPr="002F3A98" w:rsidRDefault="006B03A0" w:rsidP="009368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rPr>
          <w:rFonts w:ascii="Arial" w:hAnsi="Arial" w:cs="Arial"/>
          <w:sz w:val="22"/>
          <w:szCs w:val="22"/>
        </w:rPr>
      </w:pPr>
      <w:r w:rsidRPr="002767A7">
        <w:rPr>
          <w:rFonts w:ascii="Arial" w:hAnsi="Arial" w:cs="Arial"/>
          <w:sz w:val="22"/>
          <w:szCs w:val="22"/>
        </w:rPr>
        <w:t>their commitment to excellence in delivery of ENERGY STAR for new Homes energy rating services, advanced MEP design, high performance home construction and sales training and building information modeling</w:t>
      </w:r>
      <w:r w:rsidR="0093681F" w:rsidRPr="002767A7">
        <w:rPr>
          <w:rFonts w:ascii="Arial" w:hAnsi="Arial" w:cs="Arial"/>
          <w:sz w:val="22"/>
          <w:szCs w:val="22"/>
        </w:rPr>
        <w:t>.</w:t>
      </w:r>
      <w:r w:rsidR="0093681F" w:rsidRPr="002F3A98">
        <w:rPr>
          <w:rFonts w:ascii="Arial" w:hAnsi="Arial" w:cs="Arial"/>
          <w:sz w:val="22"/>
          <w:szCs w:val="22"/>
        </w:rPr>
        <w:t xml:space="preserve"> </w:t>
      </w:r>
    </w:p>
    <w:p w:rsidR="0093681F" w:rsidRPr="002F3A98" w:rsidRDefault="0093681F" w:rsidP="009368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rPr>
          <w:rFonts w:ascii="Arial" w:hAnsi="Arial" w:cs="Arial"/>
          <w:sz w:val="22"/>
          <w:szCs w:val="22"/>
        </w:rPr>
      </w:pPr>
    </w:p>
    <w:p w:rsidR="0093681F" w:rsidRPr="004C6C4D" w:rsidRDefault="006B03A0" w:rsidP="009368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rPr>
          <w:rFonts w:ascii="Arial" w:hAnsi="Arial" w:cs="Arial"/>
          <w:sz w:val="22"/>
          <w:szCs w:val="22"/>
        </w:rPr>
      </w:pPr>
      <w:r>
        <w:rPr>
          <w:rFonts w:ascii="Arial" w:hAnsi="Arial" w:cs="Arial"/>
          <w:sz w:val="22"/>
          <w:szCs w:val="22"/>
        </w:rPr>
        <w:t xml:space="preserve">“PEG </w:t>
      </w:r>
      <w:r w:rsidR="0093681F" w:rsidRPr="002F3A98">
        <w:rPr>
          <w:rFonts w:ascii="Arial" w:hAnsi="Arial" w:cs="Arial"/>
          <w:sz w:val="22"/>
          <w:szCs w:val="22"/>
        </w:rPr>
        <w:t xml:space="preserve">truly values our partnership with ENERGY STAR,” said </w:t>
      </w:r>
      <w:r w:rsidR="0093681F">
        <w:rPr>
          <w:rFonts w:ascii="Arial" w:hAnsi="Arial" w:cs="Arial"/>
          <w:sz w:val="22"/>
          <w:szCs w:val="22"/>
        </w:rPr>
        <w:t>Matthew Cooper, S</w:t>
      </w:r>
      <w:r>
        <w:rPr>
          <w:rFonts w:ascii="Arial" w:hAnsi="Arial" w:cs="Arial"/>
          <w:sz w:val="22"/>
          <w:szCs w:val="22"/>
        </w:rPr>
        <w:t>enior Vice President of PEG.</w:t>
      </w:r>
      <w:r w:rsidR="0093681F" w:rsidRPr="002F3A98">
        <w:rPr>
          <w:rFonts w:ascii="Arial" w:hAnsi="Arial" w:cs="Arial"/>
          <w:sz w:val="22"/>
          <w:szCs w:val="22"/>
        </w:rPr>
        <w:t>”</w:t>
      </w:r>
      <w:r>
        <w:rPr>
          <w:rFonts w:ascii="Arial" w:hAnsi="Arial" w:cs="Arial"/>
          <w:sz w:val="22"/>
          <w:szCs w:val="22"/>
        </w:rPr>
        <w:t xml:space="preserve"> </w:t>
      </w:r>
      <w:r w:rsidR="0093681F" w:rsidRPr="002F3A98">
        <w:rPr>
          <w:rFonts w:ascii="Arial" w:hAnsi="Arial" w:cs="Arial"/>
          <w:sz w:val="22"/>
          <w:szCs w:val="22"/>
        </w:rPr>
        <w:t xml:space="preserve">It’s exciting to see the impact we’ve made through our </w:t>
      </w:r>
      <w:r w:rsidRPr="002767A7">
        <w:rPr>
          <w:rFonts w:ascii="Arial" w:hAnsi="Arial" w:cs="Arial"/>
          <w:sz w:val="22"/>
          <w:szCs w:val="22"/>
        </w:rPr>
        <w:t>unique advanced team approach to solving the participatory and compliance challenges that home builders in 22 states and 6 climate zones are faced with</w:t>
      </w:r>
      <w:r w:rsidR="0093681F" w:rsidRPr="002F3A98">
        <w:rPr>
          <w:rFonts w:ascii="Arial" w:hAnsi="Arial" w:cs="Arial"/>
          <w:sz w:val="22"/>
          <w:szCs w:val="22"/>
        </w:rPr>
        <w:t xml:space="preserve"> and we remain committed to continuing our work to help reduce greenhouse gas emissions and protect the environment</w:t>
      </w:r>
      <w:r>
        <w:rPr>
          <w:rFonts w:ascii="Arial" w:hAnsi="Arial" w:cs="Arial"/>
          <w:sz w:val="22"/>
          <w:szCs w:val="22"/>
        </w:rPr>
        <w:t xml:space="preserve"> while at the same time making high performance home construction and ownership become the norm for tens of thousands of US households</w:t>
      </w:r>
      <w:r w:rsidR="0093681F" w:rsidRPr="002F3A98">
        <w:rPr>
          <w:rFonts w:ascii="Arial" w:hAnsi="Arial" w:cs="Arial"/>
          <w:sz w:val="22"/>
          <w:szCs w:val="22"/>
        </w:rPr>
        <w:t>.”</w:t>
      </w:r>
    </w:p>
    <w:p w:rsidR="0093681F" w:rsidRPr="004C6C4D" w:rsidRDefault="0093681F" w:rsidP="009368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rPr>
          <w:rFonts w:ascii="Arial" w:hAnsi="Arial" w:cs="Arial"/>
          <w:sz w:val="22"/>
          <w:szCs w:val="22"/>
        </w:rPr>
      </w:pPr>
    </w:p>
    <w:p w:rsidR="0093681F" w:rsidRPr="004C6C4D" w:rsidRDefault="0093681F" w:rsidP="0093681F">
      <w:pPr>
        <w:pStyle w:val="BodyText"/>
        <w:widowControl/>
        <w:rPr>
          <w:rFonts w:ascii="Arial" w:hAnsi="Arial" w:cs="Arial"/>
        </w:rPr>
      </w:pPr>
      <w:r w:rsidRPr="006463D2">
        <w:rPr>
          <w:rFonts w:ascii="Arial" w:hAnsi="Arial" w:cs="Arial"/>
        </w:rPr>
        <w:t xml:space="preserve">Since its </w:t>
      </w:r>
      <w:r w:rsidRPr="000A3030">
        <w:rPr>
          <w:rFonts w:ascii="Arial" w:hAnsi="Arial" w:cs="Arial"/>
        </w:rPr>
        <w:t>inception in 1992, ENERGY STAR and its partners have helped prevent a total of more than 2.4 billion metric tons of greenhouse gas emissions. In 2014 alone, ENERGY STAR and its partners provided more than $11 billion in societal</w:t>
      </w:r>
      <w:r w:rsidRPr="006463D2">
        <w:rPr>
          <w:rFonts w:ascii="Arial" w:hAnsi="Arial" w:cs="Arial"/>
        </w:rPr>
        <w:t xml:space="preserve"> benefits due to reducing damages from climate change.</w:t>
      </w:r>
    </w:p>
    <w:p w:rsidR="0093681F" w:rsidRPr="004C6C4D" w:rsidRDefault="0093681F" w:rsidP="0093681F">
      <w:pPr>
        <w:pStyle w:val="BodyText"/>
        <w:widowControl/>
        <w:rPr>
          <w:rFonts w:ascii="Arial" w:hAnsi="Arial" w:cs="Arial"/>
        </w:rPr>
      </w:pPr>
    </w:p>
    <w:p w:rsidR="0093681F" w:rsidRPr="00A17F38" w:rsidRDefault="0093681F" w:rsidP="0093681F">
      <w:pPr>
        <w:widowControl/>
        <w:autoSpaceDE/>
        <w:autoSpaceDN/>
        <w:adjustRightInd/>
        <w:rPr>
          <w:rFonts w:ascii="Arial" w:eastAsia="Calibri" w:hAnsi="Arial" w:cs="Arial"/>
          <w:sz w:val="22"/>
          <w:szCs w:val="22"/>
        </w:rPr>
      </w:pPr>
      <w:r w:rsidRPr="00A17F38">
        <w:rPr>
          <w:rFonts w:ascii="Arial" w:eastAsia="Calibri" w:hAnsi="Arial" w:cs="Arial"/>
          <w:sz w:val="22"/>
          <w:szCs w:val="22"/>
        </w:rPr>
        <w:t xml:space="preserve">“This award recognizes </w:t>
      </w:r>
      <w:r w:rsidR="002767A7">
        <w:rPr>
          <w:rFonts w:ascii="Arial" w:eastAsia="Calibri" w:hAnsi="Arial" w:cs="Arial"/>
          <w:sz w:val="22"/>
          <w:szCs w:val="22"/>
        </w:rPr>
        <w:t>PEG</w:t>
      </w:r>
      <w:r w:rsidRPr="00A17F38">
        <w:rPr>
          <w:rFonts w:ascii="Arial" w:eastAsia="Calibri" w:hAnsi="Arial" w:cs="Arial"/>
          <w:sz w:val="22"/>
          <w:szCs w:val="22"/>
        </w:rPr>
        <w:t xml:space="preserve">’s leadership in rating ENERGY STAR certified homes that save energy, save money, and reduce our nation’s greenhouse gas emissions that drive climate change,” said EPA Administrator Gina McCarthy. “By verifying that homes are constructed to ENERGY STAR </w:t>
      </w:r>
      <w:proofErr w:type="gramStart"/>
      <w:r w:rsidRPr="00A17F38">
        <w:rPr>
          <w:rFonts w:ascii="Arial" w:eastAsia="Calibri" w:hAnsi="Arial" w:cs="Arial"/>
          <w:sz w:val="22"/>
          <w:szCs w:val="22"/>
        </w:rPr>
        <w:t>requirements,</w:t>
      </w:r>
      <w:proofErr w:type="gramEnd"/>
      <w:r w:rsidRPr="00A17F38">
        <w:rPr>
          <w:rFonts w:ascii="Arial" w:eastAsia="Calibri" w:hAnsi="Arial" w:cs="Arial"/>
          <w:sz w:val="22"/>
          <w:szCs w:val="22"/>
        </w:rPr>
        <w:t xml:space="preserve"> </w:t>
      </w:r>
      <w:r w:rsidR="002767A7">
        <w:rPr>
          <w:rFonts w:ascii="Arial" w:eastAsia="Calibri" w:hAnsi="Arial" w:cs="Arial"/>
          <w:sz w:val="22"/>
          <w:szCs w:val="22"/>
        </w:rPr>
        <w:t>PEG</w:t>
      </w:r>
      <w:r w:rsidRPr="00A17F38">
        <w:rPr>
          <w:rFonts w:ascii="Arial" w:eastAsia="Calibri" w:hAnsi="Arial" w:cs="Arial"/>
          <w:sz w:val="22"/>
          <w:szCs w:val="22"/>
        </w:rPr>
        <w:t xml:space="preserve"> gives homebuyers invaluable peace of mind.” </w:t>
      </w:r>
    </w:p>
    <w:p w:rsidR="0093681F" w:rsidRPr="004C6C4D" w:rsidRDefault="0093681F" w:rsidP="009368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rPr>
          <w:rFonts w:ascii="Arial" w:hAnsi="Arial" w:cs="Arial"/>
          <w:sz w:val="22"/>
          <w:szCs w:val="22"/>
        </w:rPr>
      </w:pPr>
      <w:r w:rsidRPr="002F3A98" w:rsidDel="00C27AAD">
        <w:rPr>
          <w:rFonts w:ascii="Arial" w:hAnsi="Arial" w:cs="Arial"/>
          <w:sz w:val="22"/>
          <w:szCs w:val="22"/>
          <w:lang w:val="en"/>
        </w:rPr>
        <w:t xml:space="preserve"> </w:t>
      </w:r>
    </w:p>
    <w:p w:rsidR="0093681F" w:rsidRPr="002F3A98" w:rsidRDefault="0093681F" w:rsidP="00936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5"/>
        </w:tabs>
        <w:rPr>
          <w:rFonts w:ascii="Arial" w:hAnsi="Arial" w:cs="Arial"/>
          <w:sz w:val="22"/>
          <w:szCs w:val="22"/>
        </w:rPr>
      </w:pPr>
      <w:r w:rsidRPr="002F3A98">
        <w:rPr>
          <w:rFonts w:ascii="Arial" w:hAnsi="Arial" w:cs="Arial"/>
          <w:sz w:val="22"/>
          <w:szCs w:val="22"/>
        </w:rPr>
        <w:t>ENERGY STAR has 16,000 partners working to protect the environment through greater energy efficiency, including manufacturers, retailers, public schools, hospitals, real estate companies, and home builders.</w:t>
      </w:r>
    </w:p>
    <w:p w:rsidR="0093681F" w:rsidRPr="004C6C4D" w:rsidRDefault="0093681F" w:rsidP="009368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rPr>
          <w:rFonts w:ascii="Arial" w:hAnsi="Arial" w:cs="Arial"/>
          <w:sz w:val="22"/>
          <w:szCs w:val="22"/>
        </w:rPr>
      </w:pPr>
    </w:p>
    <w:p w:rsidR="0093681F" w:rsidRPr="004C6C4D" w:rsidRDefault="0093681F" w:rsidP="0093681F">
      <w:pPr>
        <w:rPr>
          <w:rFonts w:ascii="Arial" w:hAnsi="Arial" w:cs="Arial"/>
          <w:sz w:val="22"/>
          <w:szCs w:val="22"/>
        </w:rPr>
      </w:pPr>
      <w:r w:rsidRPr="004C6C4D">
        <w:rPr>
          <w:rFonts w:ascii="Arial" w:hAnsi="Arial" w:cs="Arial"/>
          <w:sz w:val="22"/>
          <w:szCs w:val="22"/>
        </w:rPr>
        <w:t xml:space="preserve">For a complete list of 2016 winners and more information about ENERGY STAR’s awards </w:t>
      </w:r>
      <w:r w:rsidRPr="004C6C4D">
        <w:rPr>
          <w:rFonts w:ascii="Arial" w:hAnsi="Arial" w:cs="Arial"/>
          <w:sz w:val="22"/>
          <w:szCs w:val="22"/>
        </w:rPr>
        <w:lastRenderedPageBreak/>
        <w:t xml:space="preserve">program, visit </w:t>
      </w:r>
      <w:hyperlink r:id="rId6" w:history="1">
        <w:r w:rsidRPr="004C6C4D">
          <w:rPr>
            <w:rStyle w:val="Hyperlink"/>
            <w:rFonts w:ascii="Arial" w:hAnsi="Arial" w:cs="Arial"/>
            <w:sz w:val="22"/>
            <w:szCs w:val="22"/>
          </w:rPr>
          <w:t>www.energystar.gov/awardwinners</w:t>
        </w:r>
      </w:hyperlink>
      <w:r w:rsidRPr="004C6C4D">
        <w:rPr>
          <w:rFonts w:ascii="Arial" w:hAnsi="Arial" w:cs="Arial"/>
          <w:sz w:val="22"/>
          <w:szCs w:val="22"/>
        </w:rPr>
        <w:t>.</w:t>
      </w:r>
    </w:p>
    <w:p w:rsidR="0093681F" w:rsidRPr="004C6C4D" w:rsidRDefault="0093681F" w:rsidP="0093681F">
      <w:pPr>
        <w:rPr>
          <w:rFonts w:ascii="Arial" w:hAnsi="Arial" w:cs="Arial"/>
          <w:color w:val="000000"/>
          <w:sz w:val="22"/>
          <w:szCs w:val="22"/>
        </w:rPr>
      </w:pPr>
    </w:p>
    <w:p w:rsidR="0093681F" w:rsidRDefault="0093681F" w:rsidP="0093681F">
      <w:pPr>
        <w:pStyle w:val="Heading2"/>
        <w:keepLines/>
        <w:widowControl/>
        <w:rPr>
          <w:b/>
          <w:sz w:val="22"/>
          <w:szCs w:val="22"/>
        </w:rPr>
      </w:pPr>
      <w:r w:rsidRPr="004C6C4D">
        <w:rPr>
          <w:b/>
          <w:sz w:val="22"/>
          <w:szCs w:val="22"/>
        </w:rPr>
        <w:fldChar w:fldCharType="begin"/>
      </w:r>
      <w:r w:rsidRPr="004C6C4D">
        <w:rPr>
          <w:b/>
          <w:sz w:val="22"/>
          <w:szCs w:val="22"/>
        </w:rPr>
        <w:instrText>tc \l2 "</w:instrText>
      </w:r>
      <w:r w:rsidRPr="004C6C4D">
        <w:rPr>
          <w:b/>
          <w:sz w:val="22"/>
          <w:szCs w:val="22"/>
        </w:rPr>
        <w:fldChar w:fldCharType="end"/>
      </w:r>
      <w:r>
        <w:rPr>
          <w:b/>
          <w:sz w:val="22"/>
          <w:szCs w:val="22"/>
        </w:rPr>
        <w:t>About PEG, LLC</w:t>
      </w:r>
    </w:p>
    <w:p w:rsidR="0093681F" w:rsidRPr="00C67939" w:rsidRDefault="0093681F" w:rsidP="0093681F"/>
    <w:p w:rsidR="0093681F" w:rsidRPr="00C67939" w:rsidRDefault="0093681F" w:rsidP="0093681F">
      <w:pPr>
        <w:rPr>
          <w:rFonts w:ascii="Calibri" w:hAnsi="Calibri"/>
          <w:sz w:val="22"/>
          <w:szCs w:val="22"/>
        </w:rPr>
      </w:pPr>
      <w:r w:rsidRPr="004C6C4D">
        <w:rPr>
          <w:rFonts w:ascii="Arial" w:hAnsi="Arial" w:cs="Arial"/>
          <w:sz w:val="22"/>
          <w:szCs w:val="22"/>
        </w:rPr>
        <w:fldChar w:fldCharType="begin"/>
      </w:r>
      <w:r w:rsidRPr="004C6C4D">
        <w:rPr>
          <w:rFonts w:ascii="Arial" w:hAnsi="Arial" w:cs="Arial"/>
          <w:sz w:val="22"/>
          <w:szCs w:val="22"/>
        </w:rPr>
        <w:instrText>tc \l2 "About [Partner]</w:instrText>
      </w:r>
      <w:r w:rsidRPr="004C6C4D">
        <w:rPr>
          <w:rFonts w:ascii="Arial" w:hAnsi="Arial" w:cs="Arial"/>
          <w:sz w:val="22"/>
          <w:szCs w:val="22"/>
        </w:rPr>
        <w:fldChar w:fldCharType="end"/>
      </w:r>
      <w:r w:rsidRPr="00C67939">
        <w:rPr>
          <w:rFonts w:ascii="Calibri" w:hAnsi="Calibri"/>
          <w:sz w:val="22"/>
          <w:szCs w:val="22"/>
        </w:rPr>
        <w:t>PEG |Fairfax, Virginia</w:t>
      </w:r>
    </w:p>
    <w:p w:rsidR="0093681F" w:rsidRPr="00C67939" w:rsidRDefault="0093681F" w:rsidP="0093681F">
      <w:pPr>
        <w:widowControl/>
        <w:autoSpaceDE/>
        <w:autoSpaceDN/>
        <w:adjustRightInd/>
        <w:spacing w:after="160" w:line="259" w:lineRule="auto"/>
        <w:rPr>
          <w:rFonts w:ascii="Calibri" w:hAnsi="Calibri"/>
          <w:sz w:val="22"/>
          <w:szCs w:val="22"/>
        </w:rPr>
      </w:pPr>
      <w:r w:rsidRPr="00C67939">
        <w:rPr>
          <w:rFonts w:ascii="Calibri" w:hAnsi="Calibri"/>
          <w:sz w:val="22"/>
          <w:szCs w:val="22"/>
        </w:rPr>
        <w:t>PEG is a dynamic engineering and environmental consulting firm with headquarters located in Fairfax, Virginia. PEG provides MEP engineering design, Building Information Modeling and third-party program implementation for programs such as ENERGY STAR® to residential and commercial builders. PEG has been a participant in the ENERGY STAR Certifi</w:t>
      </w:r>
      <w:r w:rsidR="00882028">
        <w:rPr>
          <w:rFonts w:ascii="Calibri" w:hAnsi="Calibri"/>
          <w:sz w:val="22"/>
          <w:szCs w:val="22"/>
        </w:rPr>
        <w:t>ed Homes program for more than nine</w:t>
      </w:r>
      <w:r w:rsidRPr="00C67939">
        <w:rPr>
          <w:rFonts w:ascii="Calibri" w:hAnsi="Calibri"/>
          <w:sz w:val="22"/>
          <w:szCs w:val="22"/>
        </w:rPr>
        <w:t xml:space="preserve"> years and has been an advocate for the program due to its continuous improvement and commitment to staying ahead of current codes. It is receiving ENERGY STAR Partner of the Year recognition for its contribution to rating ENERGY STAR certified homes. Key 2016 accomplishments include:</w:t>
      </w:r>
    </w:p>
    <w:p w:rsidR="0093681F" w:rsidRPr="00C67939" w:rsidRDefault="0093681F" w:rsidP="0093681F">
      <w:pPr>
        <w:widowControl/>
        <w:autoSpaceDE/>
        <w:autoSpaceDN/>
        <w:adjustRightInd/>
        <w:spacing w:after="160" w:line="259" w:lineRule="auto"/>
        <w:rPr>
          <w:rFonts w:ascii="Calibri" w:hAnsi="Calibri"/>
          <w:sz w:val="22"/>
          <w:szCs w:val="22"/>
        </w:rPr>
      </w:pPr>
      <w:r w:rsidRPr="00C67939">
        <w:rPr>
          <w:rFonts w:ascii="Calibri" w:hAnsi="Calibri"/>
          <w:sz w:val="22"/>
          <w:szCs w:val="22"/>
        </w:rPr>
        <w:t>•</w:t>
      </w:r>
      <w:r w:rsidRPr="00C67939">
        <w:rPr>
          <w:rFonts w:ascii="Calibri" w:hAnsi="Calibri"/>
          <w:sz w:val="22"/>
          <w:szCs w:val="22"/>
        </w:rPr>
        <w:tab/>
        <w:t xml:space="preserve">Certifying more than </w:t>
      </w:r>
      <w:r w:rsidRPr="002767A7">
        <w:rPr>
          <w:rFonts w:ascii="Calibri" w:hAnsi="Calibri"/>
          <w:sz w:val="22"/>
          <w:szCs w:val="22"/>
        </w:rPr>
        <w:t>13,000</w:t>
      </w:r>
      <w:r w:rsidRPr="00C67939">
        <w:rPr>
          <w:rFonts w:ascii="Calibri" w:hAnsi="Calibri"/>
          <w:sz w:val="22"/>
          <w:szCs w:val="22"/>
        </w:rPr>
        <w:t xml:space="preserve"> homes as ENERGY STAR in 2015 for a cumulative total of more than </w:t>
      </w:r>
      <w:r w:rsidRPr="002767A7">
        <w:rPr>
          <w:rFonts w:ascii="Calibri" w:hAnsi="Calibri"/>
          <w:sz w:val="22"/>
          <w:szCs w:val="22"/>
        </w:rPr>
        <w:t>52,000</w:t>
      </w:r>
      <w:r w:rsidRPr="00C67939">
        <w:rPr>
          <w:rFonts w:ascii="Calibri" w:hAnsi="Calibri"/>
          <w:sz w:val="22"/>
          <w:szCs w:val="22"/>
        </w:rPr>
        <w:t xml:space="preserve"> homes since 2009.</w:t>
      </w:r>
    </w:p>
    <w:p w:rsidR="0093681F" w:rsidRPr="00C67939" w:rsidRDefault="0093681F" w:rsidP="0093681F">
      <w:pPr>
        <w:widowControl/>
        <w:autoSpaceDE/>
        <w:autoSpaceDN/>
        <w:adjustRightInd/>
        <w:spacing w:after="160" w:line="259" w:lineRule="auto"/>
        <w:rPr>
          <w:rFonts w:ascii="Calibri" w:hAnsi="Calibri"/>
          <w:sz w:val="22"/>
          <w:szCs w:val="22"/>
        </w:rPr>
      </w:pPr>
      <w:r w:rsidRPr="00C67939">
        <w:rPr>
          <w:rFonts w:ascii="Calibri" w:hAnsi="Calibri"/>
          <w:sz w:val="22"/>
          <w:szCs w:val="22"/>
        </w:rPr>
        <w:t>•</w:t>
      </w:r>
      <w:r w:rsidRPr="00C67939">
        <w:rPr>
          <w:rFonts w:ascii="Calibri" w:hAnsi="Calibri"/>
          <w:sz w:val="22"/>
          <w:szCs w:val="22"/>
        </w:rPr>
        <w:tab/>
        <w:t>Developing an average of 80 unique Manual J load calculations per day, 20 BIM models and an average of 15 unique residential MEP systems per week for clients in climate zones 1-5.</w:t>
      </w:r>
    </w:p>
    <w:p w:rsidR="0093681F" w:rsidRPr="00C67939" w:rsidRDefault="0093681F" w:rsidP="0093681F">
      <w:pPr>
        <w:widowControl/>
        <w:autoSpaceDE/>
        <w:autoSpaceDN/>
        <w:adjustRightInd/>
        <w:spacing w:after="160" w:line="259" w:lineRule="auto"/>
        <w:rPr>
          <w:rFonts w:ascii="Calibri" w:hAnsi="Calibri"/>
          <w:sz w:val="22"/>
          <w:szCs w:val="22"/>
        </w:rPr>
      </w:pPr>
      <w:r w:rsidRPr="00C67939">
        <w:rPr>
          <w:rFonts w:ascii="Calibri" w:hAnsi="Calibri"/>
          <w:sz w:val="22"/>
          <w:szCs w:val="22"/>
        </w:rPr>
        <w:t>•</w:t>
      </w:r>
      <w:r w:rsidRPr="00C67939">
        <w:rPr>
          <w:rFonts w:ascii="Calibri" w:hAnsi="Calibri"/>
          <w:sz w:val="22"/>
          <w:szCs w:val="22"/>
        </w:rPr>
        <w:tab/>
        <w:t>Scheduling and performing an average of more than 250 inspections/tests per day in 22 states for more than 75 builder clients, including ENERGY STAR partners.</w:t>
      </w:r>
    </w:p>
    <w:p w:rsidR="0093681F" w:rsidRPr="00C67939" w:rsidRDefault="0093681F" w:rsidP="0093681F">
      <w:pPr>
        <w:widowControl/>
        <w:autoSpaceDE/>
        <w:autoSpaceDN/>
        <w:adjustRightInd/>
        <w:spacing w:after="160" w:line="259" w:lineRule="auto"/>
        <w:rPr>
          <w:rFonts w:ascii="Calibri" w:hAnsi="Calibri"/>
          <w:sz w:val="22"/>
          <w:szCs w:val="22"/>
        </w:rPr>
      </w:pPr>
      <w:r w:rsidRPr="00C67939">
        <w:rPr>
          <w:rFonts w:ascii="Calibri" w:hAnsi="Calibri"/>
          <w:sz w:val="22"/>
          <w:szCs w:val="22"/>
        </w:rPr>
        <w:t>•</w:t>
      </w:r>
      <w:r w:rsidRPr="00C67939">
        <w:rPr>
          <w:rFonts w:ascii="Calibri" w:hAnsi="Calibri"/>
          <w:sz w:val="22"/>
          <w:szCs w:val="22"/>
        </w:rPr>
        <w:tab/>
        <w:t>Conducting more than 30 day-long ENERGY STAR / Building Science training sessions for more than 500 home builder and trade partner representatives.</w:t>
      </w:r>
    </w:p>
    <w:p w:rsidR="0093681F" w:rsidRPr="00C67939" w:rsidRDefault="0093681F" w:rsidP="0093681F">
      <w:pPr>
        <w:widowControl/>
        <w:autoSpaceDE/>
        <w:autoSpaceDN/>
        <w:adjustRightInd/>
        <w:spacing w:after="160" w:line="259" w:lineRule="auto"/>
        <w:rPr>
          <w:rFonts w:ascii="Calibri" w:hAnsi="Calibri"/>
          <w:sz w:val="22"/>
          <w:szCs w:val="22"/>
        </w:rPr>
      </w:pPr>
      <w:r w:rsidRPr="00C67939">
        <w:rPr>
          <w:rFonts w:ascii="Calibri" w:hAnsi="Calibri"/>
          <w:sz w:val="22"/>
          <w:szCs w:val="22"/>
        </w:rPr>
        <w:t>•</w:t>
      </w:r>
      <w:r w:rsidRPr="00C67939">
        <w:rPr>
          <w:rFonts w:ascii="Calibri" w:hAnsi="Calibri"/>
          <w:sz w:val="22"/>
          <w:szCs w:val="22"/>
        </w:rPr>
        <w:tab/>
        <w:t>Continuously revising and delivering a series of webinar training sessions for more than 1,000 home builders, trade partners, and Home Energy Raters.</w:t>
      </w:r>
    </w:p>
    <w:p w:rsidR="0093681F" w:rsidRPr="00C67939" w:rsidRDefault="0093681F" w:rsidP="0093681F">
      <w:pPr>
        <w:widowControl/>
        <w:numPr>
          <w:ilvl w:val="0"/>
          <w:numId w:val="1"/>
        </w:numPr>
        <w:autoSpaceDE/>
        <w:autoSpaceDN/>
        <w:adjustRightInd/>
        <w:spacing w:after="160" w:line="259" w:lineRule="auto"/>
        <w:contextualSpacing/>
        <w:rPr>
          <w:rFonts w:ascii="Calibri" w:hAnsi="Calibri"/>
          <w:sz w:val="22"/>
          <w:szCs w:val="22"/>
        </w:rPr>
      </w:pPr>
      <w:r w:rsidRPr="00C67939">
        <w:rPr>
          <w:rFonts w:ascii="Calibri" w:hAnsi="Calibri"/>
          <w:sz w:val="22"/>
          <w:szCs w:val="22"/>
        </w:rPr>
        <w:t xml:space="preserve">       Utilizing advanced BIM programs to conduct more than 500 VE models for residential builders to compare various building technologies and assess cost-benefit analysis.</w:t>
      </w:r>
    </w:p>
    <w:p w:rsidR="0093681F" w:rsidRPr="004C6C4D" w:rsidRDefault="0093681F" w:rsidP="0093681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rPr>
          <w:rFonts w:ascii="Arial" w:hAnsi="Arial" w:cs="Arial"/>
          <w:sz w:val="22"/>
          <w:szCs w:val="22"/>
        </w:rPr>
      </w:pPr>
    </w:p>
    <w:p w:rsidR="0093681F" w:rsidRPr="004C6C4D" w:rsidRDefault="0093681F" w:rsidP="00936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rPr>
          <w:rFonts w:ascii="Arial" w:hAnsi="Arial" w:cs="Arial"/>
          <w:sz w:val="22"/>
          <w:szCs w:val="22"/>
        </w:rPr>
      </w:pPr>
    </w:p>
    <w:p w:rsidR="0093681F" w:rsidRPr="004C6C4D" w:rsidRDefault="0093681F" w:rsidP="00936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rPr>
          <w:rFonts w:ascii="Arial" w:hAnsi="Arial" w:cs="Arial"/>
          <w:b/>
          <w:sz w:val="22"/>
          <w:szCs w:val="22"/>
          <w:u w:val="single"/>
        </w:rPr>
      </w:pPr>
      <w:r w:rsidRPr="004C6C4D">
        <w:rPr>
          <w:rFonts w:ascii="Arial" w:hAnsi="Arial" w:cs="Arial"/>
          <w:b/>
          <w:sz w:val="22"/>
          <w:szCs w:val="22"/>
          <w:u w:val="single"/>
        </w:rPr>
        <w:t>About ENERGY STAR</w:t>
      </w:r>
    </w:p>
    <w:p w:rsidR="0093681F" w:rsidRPr="004C6C4D" w:rsidRDefault="0093681F" w:rsidP="0093681F">
      <w:pPr>
        <w:rPr>
          <w:rFonts w:ascii="Arial" w:hAnsi="Arial" w:cs="Arial"/>
          <w:sz w:val="22"/>
          <w:szCs w:val="22"/>
        </w:rPr>
      </w:pPr>
      <w:r w:rsidRPr="004C6C4D">
        <w:rPr>
          <w:rFonts w:ascii="Arial" w:hAnsi="Arial" w:cs="Arial"/>
          <w:sz w:val="22"/>
          <w:szCs w:val="22"/>
        </w:rPr>
        <w:t>ENERGY STAR</w:t>
      </w:r>
      <w:r w:rsidRPr="004C6C4D">
        <w:rPr>
          <w:rFonts w:ascii="Arial" w:hAnsi="Arial" w:cs="Arial"/>
          <w:sz w:val="22"/>
          <w:szCs w:val="22"/>
          <w:vertAlign w:val="superscript"/>
        </w:rPr>
        <w:t>®</w:t>
      </w:r>
      <w:r w:rsidRPr="004C6C4D">
        <w:rPr>
          <w:rFonts w:ascii="Arial" w:hAnsi="Arial" w:cs="Arial"/>
          <w:sz w:val="22"/>
          <w:szCs w:val="22"/>
        </w:rPr>
        <w:t xml:space="preserve"> is the simple choice for energy efficiency. For more than 20 years, people across America have looked to EPA’s ENERGY STAR program for guidance on how to save energy, save money, and protect the environment. Behind each blue label is a product, building, or home that is independently certified to use less energy and cause fewer of the emissions that contribute to climate change. Today, ENERGY STAR is the most widely recognized symbol for energy efficiency in the world, helping families and businesses </w:t>
      </w:r>
      <w:r w:rsidRPr="000A3030">
        <w:rPr>
          <w:rFonts w:ascii="Arial" w:hAnsi="Arial" w:cs="Arial"/>
          <w:sz w:val="22"/>
          <w:szCs w:val="22"/>
        </w:rPr>
        <w:t>save $362 billion on utility bills, while reducing greenhouse gas emissions by more than 2.4 billion</w:t>
      </w:r>
      <w:r w:rsidRPr="006463D2">
        <w:rPr>
          <w:rFonts w:ascii="Arial" w:hAnsi="Arial" w:cs="Arial"/>
          <w:sz w:val="22"/>
          <w:szCs w:val="22"/>
        </w:rPr>
        <w:t xml:space="preserve"> metric tons since 1992.</w:t>
      </w:r>
      <w:r w:rsidRPr="004C6C4D">
        <w:rPr>
          <w:rFonts w:ascii="Arial" w:hAnsi="Arial" w:cs="Arial"/>
          <w:sz w:val="22"/>
          <w:szCs w:val="22"/>
        </w:rPr>
        <w:t xml:space="preserve"> Join the millions who are already making a difference at energystar.gov.</w:t>
      </w:r>
    </w:p>
    <w:p w:rsidR="0093681F" w:rsidRPr="004C6C4D" w:rsidRDefault="0093681F" w:rsidP="00936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rPr>
          <w:rFonts w:ascii="Arial" w:hAnsi="Arial" w:cs="Arial"/>
          <w:sz w:val="22"/>
          <w:szCs w:val="22"/>
        </w:rPr>
      </w:pPr>
    </w:p>
    <w:p w:rsidR="0093681F" w:rsidRPr="004C6C4D" w:rsidRDefault="0093681F" w:rsidP="0093681F">
      <w:pPr>
        <w:rPr>
          <w:rFonts w:ascii="Arial" w:hAnsi="Arial" w:cs="Arial"/>
          <w:sz w:val="22"/>
          <w:szCs w:val="22"/>
        </w:rPr>
      </w:pPr>
    </w:p>
    <w:p w:rsidR="0093681F" w:rsidRPr="004C6C4D" w:rsidRDefault="0093681F" w:rsidP="00936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rPr>
          <w:rFonts w:ascii="Arial" w:hAnsi="Arial" w:cs="Arial"/>
          <w:sz w:val="22"/>
          <w:szCs w:val="22"/>
        </w:rPr>
      </w:pPr>
    </w:p>
    <w:p w:rsidR="0093681F" w:rsidRPr="004C6C4D" w:rsidRDefault="0093681F" w:rsidP="00936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rFonts w:ascii="Arial" w:hAnsi="Arial" w:cs="Arial"/>
          <w:sz w:val="22"/>
          <w:szCs w:val="22"/>
        </w:rPr>
      </w:pPr>
    </w:p>
    <w:bookmarkEnd w:id="0"/>
    <w:p w:rsidR="00C405F3" w:rsidRDefault="00C405F3"/>
    <w:sectPr w:rsidR="00C40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85835"/>
    <w:multiLevelType w:val="hybridMultilevel"/>
    <w:tmpl w:val="6A162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81F"/>
    <w:rsid w:val="002767A7"/>
    <w:rsid w:val="006B03A0"/>
    <w:rsid w:val="00882028"/>
    <w:rsid w:val="0093681F"/>
    <w:rsid w:val="00C40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90D0"/>
  <w15:chartTrackingRefBased/>
  <w15:docId w15:val="{4E7492BC-7F67-4401-88CC-0320A170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3681F"/>
    <w:pPr>
      <w:widowControl w:val="0"/>
      <w:autoSpaceDE w:val="0"/>
      <w:autoSpaceDN w:val="0"/>
      <w:adjustRightInd w:val="0"/>
      <w:spacing w:after="0" w:line="240" w:lineRule="auto"/>
    </w:pPr>
    <w:rPr>
      <w:rFonts w:ascii="Verdana" w:eastAsia="Times New Roman" w:hAnsi="Verdana" w:cs="Times New Roman"/>
      <w:sz w:val="24"/>
      <w:szCs w:val="24"/>
    </w:rPr>
  </w:style>
  <w:style w:type="paragraph" w:styleId="Heading1">
    <w:name w:val="heading 1"/>
    <w:basedOn w:val="Normal"/>
    <w:next w:val="Normal"/>
    <w:link w:val="Heading1Char"/>
    <w:qFormat/>
    <w:rsid w:val="00936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b/>
      <w:bCs/>
    </w:rPr>
  </w:style>
  <w:style w:type="paragraph" w:styleId="Heading2">
    <w:name w:val="heading 2"/>
    <w:basedOn w:val="Normal"/>
    <w:next w:val="Normal"/>
    <w:link w:val="Heading2Char"/>
    <w:qFormat/>
    <w:rsid w:val="00936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Arial" w:hAnsi="Arial" w:cs="Arial"/>
      <w:sz w:val="20"/>
      <w:szCs w:val="20"/>
      <w:u w:val="single"/>
    </w:rPr>
  </w:style>
  <w:style w:type="paragraph" w:styleId="Heading5">
    <w:name w:val="heading 5"/>
    <w:basedOn w:val="Normal"/>
    <w:next w:val="Normal"/>
    <w:link w:val="Heading5Char"/>
    <w:qFormat/>
    <w:rsid w:val="00936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sz w:val="32"/>
      <w:szCs w:val="32"/>
    </w:rPr>
  </w:style>
  <w:style w:type="paragraph" w:styleId="Heading6">
    <w:name w:val="heading 6"/>
    <w:basedOn w:val="Normal"/>
    <w:next w:val="Normal"/>
    <w:link w:val="Heading6Char"/>
    <w:qFormat/>
    <w:rsid w:val="00936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681F"/>
    <w:rPr>
      <w:rFonts w:ascii="Verdana" w:eastAsia="Times New Roman" w:hAnsi="Verdana" w:cs="Times New Roman"/>
      <w:b/>
      <w:bCs/>
      <w:sz w:val="24"/>
      <w:szCs w:val="24"/>
    </w:rPr>
  </w:style>
  <w:style w:type="character" w:customStyle="1" w:styleId="Heading2Char">
    <w:name w:val="Heading 2 Char"/>
    <w:basedOn w:val="DefaultParagraphFont"/>
    <w:link w:val="Heading2"/>
    <w:rsid w:val="0093681F"/>
    <w:rPr>
      <w:rFonts w:ascii="Arial" w:eastAsia="Times New Roman" w:hAnsi="Arial" w:cs="Arial"/>
      <w:sz w:val="20"/>
      <w:szCs w:val="20"/>
      <w:u w:val="single"/>
    </w:rPr>
  </w:style>
  <w:style w:type="character" w:customStyle="1" w:styleId="Heading5Char">
    <w:name w:val="Heading 5 Char"/>
    <w:basedOn w:val="DefaultParagraphFont"/>
    <w:link w:val="Heading5"/>
    <w:rsid w:val="0093681F"/>
    <w:rPr>
      <w:rFonts w:ascii="Verdana" w:eastAsia="Times New Roman" w:hAnsi="Verdana" w:cs="Times New Roman"/>
      <w:sz w:val="32"/>
      <w:szCs w:val="32"/>
    </w:rPr>
  </w:style>
  <w:style w:type="character" w:customStyle="1" w:styleId="Heading6Char">
    <w:name w:val="Heading 6 Char"/>
    <w:basedOn w:val="DefaultParagraphFont"/>
    <w:link w:val="Heading6"/>
    <w:rsid w:val="0093681F"/>
    <w:rPr>
      <w:rFonts w:ascii="Verdana" w:eastAsia="Times New Roman" w:hAnsi="Verdana" w:cs="Times New Roman"/>
      <w:b/>
      <w:bCs/>
      <w:i/>
      <w:iCs/>
      <w:sz w:val="24"/>
      <w:szCs w:val="24"/>
    </w:rPr>
  </w:style>
  <w:style w:type="paragraph" w:styleId="BodyText">
    <w:name w:val="Body Text"/>
    <w:basedOn w:val="Normal"/>
    <w:link w:val="BodyTextChar"/>
    <w:rsid w:val="00936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cs="Verdana"/>
      <w:sz w:val="22"/>
      <w:szCs w:val="22"/>
    </w:rPr>
  </w:style>
  <w:style w:type="character" w:customStyle="1" w:styleId="BodyTextChar">
    <w:name w:val="Body Text Char"/>
    <w:basedOn w:val="DefaultParagraphFont"/>
    <w:link w:val="BodyText"/>
    <w:rsid w:val="0093681F"/>
    <w:rPr>
      <w:rFonts w:ascii="Verdana" w:eastAsia="Times New Roman" w:hAnsi="Verdana" w:cs="Verdana"/>
    </w:rPr>
  </w:style>
  <w:style w:type="character" w:styleId="Hyperlink">
    <w:name w:val="Hyperlink"/>
    <w:rsid w:val="009368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ergystar.gov/awardwinners" TargetMode="External"/><Relationship Id="rId5" Type="http://schemas.openxmlformats.org/officeDocument/2006/relationships/hyperlink" Target="mailto:Leonhart.Kristinn@ep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Khlok</dc:creator>
  <cp:keywords/>
  <dc:description/>
  <cp:lastModifiedBy>Jon Khlok</cp:lastModifiedBy>
  <cp:revision>2</cp:revision>
  <dcterms:created xsi:type="dcterms:W3CDTF">2016-03-28T13:44:00Z</dcterms:created>
  <dcterms:modified xsi:type="dcterms:W3CDTF">2016-03-28T13:44:00Z</dcterms:modified>
</cp:coreProperties>
</file>