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76DB6" w14:textId="3515AA7F" w:rsidR="003D602F" w:rsidRPr="00544D9F" w:rsidRDefault="00544D9F" w:rsidP="00544D9F">
      <w:pPr>
        <w:jc w:val="right"/>
        <w:rPr>
          <w:rFonts w:cs="Arial"/>
          <w:b/>
          <w:i/>
          <w:sz w:val="20"/>
          <w:szCs w:val="20"/>
        </w:rPr>
      </w:pPr>
      <w:r w:rsidRPr="00544D9F">
        <w:rPr>
          <w:rFonts w:cs="Arial"/>
          <w:b/>
          <w:i/>
          <w:sz w:val="20"/>
          <w:szCs w:val="20"/>
        </w:rPr>
        <w:t xml:space="preserve">Visit </w:t>
      </w:r>
      <w:proofErr w:type="spellStart"/>
      <w:r w:rsidRPr="00544D9F">
        <w:rPr>
          <w:rFonts w:cs="Arial"/>
          <w:b/>
          <w:i/>
          <w:sz w:val="20"/>
          <w:szCs w:val="20"/>
        </w:rPr>
        <w:t>VidOvation</w:t>
      </w:r>
      <w:proofErr w:type="spellEnd"/>
      <w:r w:rsidRPr="00544D9F">
        <w:rPr>
          <w:rFonts w:cs="Arial"/>
          <w:b/>
          <w:i/>
          <w:sz w:val="20"/>
          <w:szCs w:val="20"/>
        </w:rPr>
        <w:t xml:space="preserve"> at the 2016 NAB Show, Booth C1119</w:t>
      </w:r>
    </w:p>
    <w:p w14:paraId="54C91813" w14:textId="77777777" w:rsidR="00544D9F" w:rsidRDefault="00544D9F"/>
    <w:tbl>
      <w:tblPr>
        <w:tblW w:w="8820" w:type="dxa"/>
        <w:tblInd w:w="108" w:type="dxa"/>
        <w:tblLayout w:type="fixed"/>
        <w:tblLook w:val="0000" w:firstRow="0" w:lastRow="0" w:firstColumn="0" w:lastColumn="0" w:noHBand="0" w:noVBand="0"/>
      </w:tblPr>
      <w:tblGrid>
        <w:gridCol w:w="4860"/>
        <w:gridCol w:w="3960"/>
      </w:tblGrid>
      <w:tr w:rsidR="008A38F8" w:rsidRPr="002907EC" w14:paraId="49A5EDE8" w14:textId="77777777">
        <w:tc>
          <w:tcPr>
            <w:tcW w:w="4860" w:type="dxa"/>
          </w:tcPr>
          <w:p w14:paraId="43BD3A0B" w14:textId="77777777" w:rsidR="008A38F8" w:rsidRPr="002907EC" w:rsidRDefault="008A38F8" w:rsidP="001D0D1F">
            <w:pPr>
              <w:ind w:hanging="108"/>
              <w:rPr>
                <w:rFonts w:cs="Arial"/>
                <w:b/>
                <w:sz w:val="20"/>
                <w:szCs w:val="20"/>
              </w:rPr>
            </w:pPr>
            <w:r w:rsidRPr="002907EC">
              <w:rPr>
                <w:rFonts w:cs="Arial"/>
                <w:b/>
                <w:sz w:val="20"/>
                <w:szCs w:val="20"/>
              </w:rPr>
              <w:t>Agency Contact:</w:t>
            </w:r>
          </w:p>
          <w:p w14:paraId="4D68956E" w14:textId="77777777" w:rsidR="00AA3867" w:rsidRPr="002907EC" w:rsidRDefault="000A633C" w:rsidP="001D0D1F">
            <w:pPr>
              <w:ind w:hanging="108"/>
              <w:rPr>
                <w:rFonts w:cs="Arial"/>
                <w:sz w:val="20"/>
                <w:szCs w:val="20"/>
              </w:rPr>
            </w:pPr>
            <w:r w:rsidRPr="002907EC">
              <w:rPr>
                <w:rFonts w:cs="Arial"/>
                <w:sz w:val="20"/>
                <w:szCs w:val="20"/>
              </w:rPr>
              <w:t>Chris Lesieutre</w:t>
            </w:r>
          </w:p>
          <w:p w14:paraId="40398A35" w14:textId="77777777" w:rsidR="00AA3867" w:rsidRPr="002907EC" w:rsidRDefault="00AA3867" w:rsidP="001D0D1F">
            <w:pPr>
              <w:ind w:hanging="108"/>
              <w:rPr>
                <w:rFonts w:cs="Arial"/>
                <w:sz w:val="20"/>
                <w:szCs w:val="20"/>
              </w:rPr>
            </w:pPr>
            <w:r w:rsidRPr="002907EC">
              <w:rPr>
                <w:rFonts w:cs="Arial"/>
                <w:sz w:val="20"/>
                <w:szCs w:val="20"/>
              </w:rPr>
              <w:t>Wall Street Communications</w:t>
            </w:r>
          </w:p>
          <w:p w14:paraId="7A77E6A5" w14:textId="77777777" w:rsidR="00AA3867" w:rsidRPr="002907EC" w:rsidRDefault="00421B8F" w:rsidP="001D0D1F">
            <w:pPr>
              <w:ind w:hanging="108"/>
              <w:rPr>
                <w:rFonts w:cs="Arial"/>
                <w:sz w:val="20"/>
                <w:szCs w:val="20"/>
              </w:rPr>
            </w:pPr>
            <w:r w:rsidRPr="002907EC">
              <w:rPr>
                <w:rFonts w:cs="Arial"/>
                <w:sz w:val="20"/>
                <w:szCs w:val="20"/>
              </w:rPr>
              <w:t xml:space="preserve">Tel: +1 </w:t>
            </w:r>
            <w:r w:rsidR="000A633C" w:rsidRPr="002907EC">
              <w:rPr>
                <w:rFonts w:cs="Arial"/>
                <w:sz w:val="20"/>
                <w:szCs w:val="20"/>
              </w:rPr>
              <w:t>503</w:t>
            </w:r>
            <w:r w:rsidR="008F1A39" w:rsidRPr="002907EC">
              <w:rPr>
                <w:rFonts w:cs="Arial"/>
                <w:sz w:val="20"/>
                <w:szCs w:val="20"/>
              </w:rPr>
              <w:t>-</w:t>
            </w:r>
            <w:r w:rsidR="000A633C" w:rsidRPr="002907EC">
              <w:rPr>
                <w:rFonts w:cs="Arial"/>
                <w:sz w:val="20"/>
                <w:szCs w:val="20"/>
              </w:rPr>
              <w:t>610-0842</w:t>
            </w:r>
          </w:p>
          <w:p w14:paraId="64D84E83" w14:textId="77777777" w:rsidR="000A633C" w:rsidRPr="002907EC" w:rsidRDefault="000A633C" w:rsidP="001D0D1F">
            <w:pPr>
              <w:ind w:hanging="108"/>
              <w:rPr>
                <w:rFonts w:cs="Arial"/>
                <w:sz w:val="20"/>
                <w:szCs w:val="20"/>
              </w:rPr>
            </w:pPr>
            <w:r w:rsidRPr="002907EC">
              <w:rPr>
                <w:rFonts w:cs="Arial"/>
                <w:sz w:val="20"/>
                <w:szCs w:val="20"/>
              </w:rPr>
              <w:t>Email: cles@wallstcom.com</w:t>
            </w:r>
          </w:p>
          <w:p w14:paraId="5948DA1F" w14:textId="77777777" w:rsidR="008A38F8" w:rsidRPr="002907EC" w:rsidRDefault="008A38F8" w:rsidP="001D0D1F">
            <w:pPr>
              <w:ind w:hanging="108"/>
              <w:rPr>
                <w:rFonts w:cs="Arial"/>
                <w:b/>
                <w:sz w:val="20"/>
                <w:szCs w:val="20"/>
              </w:rPr>
            </w:pPr>
          </w:p>
        </w:tc>
        <w:tc>
          <w:tcPr>
            <w:tcW w:w="3960" w:type="dxa"/>
          </w:tcPr>
          <w:p w14:paraId="5AE4ABA1" w14:textId="77777777" w:rsidR="008A38F8" w:rsidRPr="002907EC" w:rsidRDefault="00E4101A" w:rsidP="001D0D1F">
            <w:pPr>
              <w:pStyle w:val="Footer"/>
              <w:widowControl/>
              <w:tabs>
                <w:tab w:val="left" w:pos="720"/>
              </w:tabs>
              <w:rPr>
                <w:rFonts w:cs="Arial"/>
                <w:b/>
              </w:rPr>
            </w:pPr>
            <w:r w:rsidRPr="002907EC">
              <w:rPr>
                <w:rFonts w:cs="Arial"/>
                <w:b/>
              </w:rPr>
              <w:t xml:space="preserve">VidOvation </w:t>
            </w:r>
            <w:r w:rsidR="008A38F8" w:rsidRPr="002907EC">
              <w:rPr>
                <w:rFonts w:cs="Arial"/>
                <w:b/>
              </w:rPr>
              <w:t>Contact:</w:t>
            </w:r>
          </w:p>
          <w:p w14:paraId="11992D90" w14:textId="77777777" w:rsidR="008A38F8" w:rsidRPr="002907EC" w:rsidRDefault="000A633C" w:rsidP="001D0D1F">
            <w:pPr>
              <w:pStyle w:val="Footer"/>
              <w:widowControl/>
              <w:tabs>
                <w:tab w:val="left" w:pos="720"/>
              </w:tabs>
              <w:rPr>
                <w:rFonts w:cs="Arial"/>
              </w:rPr>
            </w:pPr>
            <w:r w:rsidRPr="002907EC">
              <w:rPr>
                <w:rFonts w:cs="Arial"/>
              </w:rPr>
              <w:t>Jim Jachetta</w:t>
            </w:r>
          </w:p>
          <w:p w14:paraId="3C759A45" w14:textId="4056BD8B" w:rsidR="008A38F8" w:rsidRPr="002907EC" w:rsidRDefault="000A633C" w:rsidP="001D0D1F">
            <w:pPr>
              <w:pStyle w:val="Footer"/>
              <w:widowControl/>
              <w:tabs>
                <w:tab w:val="left" w:pos="720"/>
              </w:tabs>
              <w:rPr>
                <w:rFonts w:cs="Arial"/>
              </w:rPr>
            </w:pPr>
            <w:r w:rsidRPr="002907EC">
              <w:rPr>
                <w:rFonts w:cs="Arial"/>
              </w:rPr>
              <w:t>Exec</w:t>
            </w:r>
            <w:r w:rsidR="00AA3472">
              <w:rPr>
                <w:rFonts w:cs="Arial"/>
              </w:rPr>
              <w:t>utive</w:t>
            </w:r>
            <w:r w:rsidRPr="002907EC">
              <w:rPr>
                <w:rFonts w:cs="Arial"/>
              </w:rPr>
              <w:t xml:space="preserve"> </w:t>
            </w:r>
            <w:r w:rsidR="0053723A" w:rsidRPr="002907EC">
              <w:rPr>
                <w:rFonts w:cs="Arial"/>
              </w:rPr>
              <w:t>V.P.</w:t>
            </w:r>
            <w:r w:rsidRPr="002907EC">
              <w:rPr>
                <w:rFonts w:cs="Arial"/>
              </w:rPr>
              <w:t xml:space="preserve"> and CTO</w:t>
            </w:r>
          </w:p>
          <w:p w14:paraId="06AC224F" w14:textId="77777777" w:rsidR="008A38F8" w:rsidRPr="002907EC" w:rsidRDefault="00421B8F" w:rsidP="001D0D1F">
            <w:pPr>
              <w:pStyle w:val="Footer"/>
              <w:widowControl/>
              <w:tabs>
                <w:tab w:val="left" w:pos="720"/>
              </w:tabs>
              <w:rPr>
                <w:rFonts w:cs="Arial"/>
              </w:rPr>
            </w:pPr>
            <w:r w:rsidRPr="002907EC">
              <w:rPr>
                <w:rFonts w:cs="Arial"/>
              </w:rPr>
              <w:t xml:space="preserve">Tel: +1 </w:t>
            </w:r>
            <w:r w:rsidR="000A633C" w:rsidRPr="002907EC">
              <w:rPr>
                <w:rFonts w:cs="Arial"/>
                <w:bCs/>
              </w:rPr>
              <w:t>949</w:t>
            </w:r>
            <w:r w:rsidR="008F1A39" w:rsidRPr="002907EC">
              <w:rPr>
                <w:rFonts w:cs="Arial"/>
                <w:bCs/>
              </w:rPr>
              <w:t>-</w:t>
            </w:r>
            <w:r w:rsidR="000A633C" w:rsidRPr="002907EC">
              <w:rPr>
                <w:rFonts w:cs="Arial"/>
                <w:bCs/>
              </w:rPr>
              <w:t>954-5290</w:t>
            </w:r>
          </w:p>
          <w:p w14:paraId="14ACF0FE" w14:textId="77777777" w:rsidR="008A38F8" w:rsidRPr="002907EC" w:rsidRDefault="00421B8F" w:rsidP="001D0D1F">
            <w:pPr>
              <w:pStyle w:val="Footer"/>
              <w:widowControl/>
              <w:tabs>
                <w:tab w:val="left" w:pos="720"/>
              </w:tabs>
              <w:rPr>
                <w:rFonts w:cs="Arial"/>
              </w:rPr>
            </w:pPr>
            <w:r w:rsidRPr="002907EC">
              <w:rPr>
                <w:rFonts w:cs="Arial"/>
              </w:rPr>
              <w:t xml:space="preserve">Email: </w:t>
            </w:r>
            <w:r w:rsidR="000A633C" w:rsidRPr="002907EC">
              <w:rPr>
                <w:rFonts w:cs="Arial"/>
              </w:rPr>
              <w:t>jimj@vidovation.com</w:t>
            </w:r>
          </w:p>
        </w:tc>
      </w:tr>
    </w:tbl>
    <w:p w14:paraId="7DA4A881" w14:textId="23CBACF1" w:rsidR="00D864C8" w:rsidRPr="002907EC" w:rsidRDefault="00872F18" w:rsidP="001D0D1F">
      <w:pPr>
        <w:rPr>
          <w:rFonts w:cs="Arial"/>
          <w:sz w:val="20"/>
          <w:szCs w:val="20"/>
        </w:rPr>
      </w:pPr>
      <w:r w:rsidRPr="002907EC">
        <w:rPr>
          <w:rFonts w:cs="Arial"/>
          <w:b/>
          <w:sz w:val="20"/>
          <w:szCs w:val="20"/>
        </w:rPr>
        <w:t xml:space="preserve">Image Link: </w:t>
      </w:r>
      <w:r w:rsidR="009E674E" w:rsidRPr="00E00B1C">
        <w:rPr>
          <w:rFonts w:cs="Arial"/>
          <w:sz w:val="20"/>
          <w:szCs w:val="20"/>
        </w:rPr>
        <w:t>www.wallstcom.com/</w:t>
      </w:r>
      <w:r w:rsidR="00E00B1C">
        <w:rPr>
          <w:rFonts w:cs="Arial"/>
          <w:sz w:val="20"/>
          <w:szCs w:val="20"/>
        </w:rPr>
        <w:t>VidOvation/</w:t>
      </w:r>
      <w:r w:rsidR="00E00B1C" w:rsidRPr="00E00B1C">
        <w:rPr>
          <w:rFonts w:cs="Arial"/>
          <w:sz w:val="20"/>
          <w:szCs w:val="20"/>
        </w:rPr>
        <w:t>VidOwave-60G-750-PA.jpg</w:t>
      </w:r>
    </w:p>
    <w:p w14:paraId="30E16B27" w14:textId="09432715" w:rsidR="00872F18" w:rsidRPr="002907EC" w:rsidRDefault="00872F18" w:rsidP="001D0D1F">
      <w:pPr>
        <w:rPr>
          <w:rFonts w:cs="Arial"/>
          <w:sz w:val="20"/>
          <w:szCs w:val="20"/>
        </w:rPr>
      </w:pPr>
      <w:r w:rsidRPr="002907EC">
        <w:rPr>
          <w:rFonts w:cs="Arial"/>
          <w:b/>
          <w:sz w:val="20"/>
          <w:szCs w:val="20"/>
        </w:rPr>
        <w:t xml:space="preserve">Image Caption: </w:t>
      </w:r>
      <w:proofErr w:type="spellStart"/>
      <w:r w:rsidR="00D431C8" w:rsidRPr="002907EC">
        <w:rPr>
          <w:rFonts w:cs="Arial"/>
          <w:sz w:val="20"/>
          <w:szCs w:val="20"/>
        </w:rPr>
        <w:t>VidOwave</w:t>
      </w:r>
      <w:proofErr w:type="spellEnd"/>
      <w:r w:rsidR="00E00B1C">
        <w:rPr>
          <w:rFonts w:cs="Arial"/>
          <w:sz w:val="20"/>
          <w:szCs w:val="20"/>
        </w:rPr>
        <w:t xml:space="preserve"> 60G 750 PA</w:t>
      </w:r>
      <w:bookmarkStart w:id="0" w:name="_GoBack"/>
      <w:bookmarkEnd w:id="0"/>
    </w:p>
    <w:p w14:paraId="52D88E9C" w14:textId="77777777" w:rsidR="00872F18" w:rsidRPr="002907EC" w:rsidRDefault="00872F18" w:rsidP="001D0D1F">
      <w:pPr>
        <w:rPr>
          <w:rFonts w:cs="Arial"/>
          <w:b/>
          <w:sz w:val="24"/>
        </w:rPr>
      </w:pPr>
    </w:p>
    <w:p w14:paraId="58E3CF89" w14:textId="77777777" w:rsidR="00872F18" w:rsidRPr="002907EC" w:rsidRDefault="00872F18" w:rsidP="001D0D1F">
      <w:pPr>
        <w:rPr>
          <w:rFonts w:cs="Arial"/>
          <w:b/>
          <w:sz w:val="24"/>
        </w:rPr>
      </w:pPr>
      <w:r w:rsidRPr="002907EC">
        <w:rPr>
          <w:rFonts w:cs="Arial"/>
          <w:b/>
          <w:sz w:val="24"/>
        </w:rPr>
        <w:t>For Immediate Release</w:t>
      </w:r>
    </w:p>
    <w:p w14:paraId="369DA4F2" w14:textId="77777777" w:rsidR="00872F18" w:rsidRPr="002907EC" w:rsidRDefault="00872F18" w:rsidP="001D0D1F">
      <w:pPr>
        <w:jc w:val="center"/>
        <w:rPr>
          <w:rFonts w:cs="Arial"/>
          <w:sz w:val="32"/>
          <w:szCs w:val="32"/>
        </w:rPr>
      </w:pPr>
    </w:p>
    <w:p w14:paraId="58CD9A26" w14:textId="77777777" w:rsidR="00F23799" w:rsidRPr="002907EC" w:rsidRDefault="00F950A2" w:rsidP="001D0D1F">
      <w:pPr>
        <w:pStyle w:val="Heading1"/>
        <w:rPr>
          <w:rFonts w:cs="Arial"/>
          <w:bCs/>
        </w:rPr>
      </w:pPr>
      <w:r w:rsidRPr="002907EC">
        <w:rPr>
          <w:rFonts w:cs="Arial"/>
          <w:bCs/>
        </w:rPr>
        <w:t>Vid</w:t>
      </w:r>
      <w:r w:rsidR="008D2C09" w:rsidRPr="002907EC">
        <w:rPr>
          <w:rFonts w:cs="Arial"/>
          <w:bCs/>
        </w:rPr>
        <w:t>Ovation</w:t>
      </w:r>
      <w:r w:rsidR="00D431C8" w:rsidRPr="002907EC">
        <w:rPr>
          <w:rFonts w:cs="Arial"/>
          <w:bCs/>
        </w:rPr>
        <w:t xml:space="preserve"> Launches VidOwave</w:t>
      </w:r>
      <w:r w:rsidR="00F23799" w:rsidRPr="002907EC">
        <w:rPr>
          <w:rFonts w:cs="Arial"/>
          <w:bCs/>
        </w:rPr>
        <w:t xml:space="preserve"> 60G 750 PA</w:t>
      </w:r>
    </w:p>
    <w:p w14:paraId="629F9385" w14:textId="77777777" w:rsidR="00F23799" w:rsidRPr="002907EC" w:rsidRDefault="00F23799" w:rsidP="001D0D1F">
      <w:pPr>
        <w:pStyle w:val="Heading1"/>
        <w:rPr>
          <w:rFonts w:cs="Arial"/>
          <w:bCs/>
          <w:sz w:val="24"/>
          <w:szCs w:val="24"/>
        </w:rPr>
      </w:pPr>
    </w:p>
    <w:p w14:paraId="1EEB4EDA" w14:textId="6E2F9BE6" w:rsidR="00872F18" w:rsidRPr="002907EC" w:rsidRDefault="00F23799" w:rsidP="001D0D1F">
      <w:pPr>
        <w:pStyle w:val="Heading1"/>
        <w:rPr>
          <w:rFonts w:cs="Arial"/>
          <w:bCs/>
          <w:i/>
          <w:sz w:val="24"/>
          <w:szCs w:val="24"/>
        </w:rPr>
      </w:pPr>
      <w:r w:rsidRPr="002907EC">
        <w:rPr>
          <w:rFonts w:cs="Arial"/>
          <w:bCs/>
          <w:i/>
          <w:sz w:val="24"/>
          <w:szCs w:val="24"/>
        </w:rPr>
        <w:t>New 60</w:t>
      </w:r>
      <w:r w:rsidR="00AA3472">
        <w:rPr>
          <w:rFonts w:cs="Arial"/>
          <w:bCs/>
          <w:i/>
          <w:sz w:val="24"/>
          <w:szCs w:val="24"/>
        </w:rPr>
        <w:t>-</w:t>
      </w:r>
      <w:r w:rsidRPr="002907EC">
        <w:rPr>
          <w:rFonts w:cs="Arial"/>
          <w:bCs/>
          <w:i/>
          <w:sz w:val="24"/>
          <w:szCs w:val="24"/>
        </w:rPr>
        <w:t>Ghz Gigabit Wireless Ethernet Link Supports Full-Du</w:t>
      </w:r>
      <w:r w:rsidR="003A47C0" w:rsidRPr="002907EC">
        <w:rPr>
          <w:rFonts w:cs="Arial"/>
          <w:bCs/>
          <w:i/>
          <w:sz w:val="24"/>
          <w:szCs w:val="24"/>
        </w:rPr>
        <w:t xml:space="preserve">plex Transmissions at 1.25 </w:t>
      </w:r>
      <w:proofErr w:type="spellStart"/>
      <w:r w:rsidR="003A47C0" w:rsidRPr="002907EC">
        <w:rPr>
          <w:rFonts w:cs="Arial"/>
          <w:bCs/>
          <w:i/>
          <w:sz w:val="24"/>
          <w:szCs w:val="24"/>
        </w:rPr>
        <w:t>Gbps</w:t>
      </w:r>
      <w:proofErr w:type="spellEnd"/>
      <w:r w:rsidR="003A47C0" w:rsidRPr="002907EC">
        <w:rPr>
          <w:rFonts w:cs="Arial"/>
          <w:bCs/>
          <w:i/>
          <w:sz w:val="24"/>
          <w:szCs w:val="24"/>
        </w:rPr>
        <w:t xml:space="preserve"> in Ruggedized, Weather-Proof Enclosure</w:t>
      </w:r>
      <w:r w:rsidRPr="002907EC">
        <w:rPr>
          <w:rFonts w:cs="Arial"/>
          <w:bCs/>
          <w:i/>
          <w:sz w:val="24"/>
          <w:szCs w:val="24"/>
        </w:rPr>
        <w:t xml:space="preserve">  </w:t>
      </w:r>
    </w:p>
    <w:p w14:paraId="443CCC80" w14:textId="77777777" w:rsidR="007271EB" w:rsidRPr="002907EC" w:rsidRDefault="007271EB" w:rsidP="001D0D1F">
      <w:pPr>
        <w:rPr>
          <w:rFonts w:cs="Arial"/>
          <w:sz w:val="32"/>
          <w:szCs w:val="32"/>
        </w:rPr>
      </w:pPr>
    </w:p>
    <w:p w14:paraId="6B7E1307" w14:textId="07DCBA65" w:rsidR="00F16673" w:rsidRPr="002907EC" w:rsidRDefault="00872F18" w:rsidP="00F16673">
      <w:pPr>
        <w:spacing w:line="360" w:lineRule="auto"/>
        <w:rPr>
          <w:rFonts w:cs="Arial"/>
          <w:szCs w:val="22"/>
        </w:rPr>
      </w:pPr>
      <w:r w:rsidRPr="002907EC">
        <w:rPr>
          <w:rFonts w:cs="Arial"/>
          <w:b/>
          <w:szCs w:val="22"/>
        </w:rPr>
        <w:t xml:space="preserve">IRVINE, Calif. </w:t>
      </w:r>
      <w:r w:rsidRPr="002907EC">
        <w:rPr>
          <w:rFonts w:cs="Arial"/>
          <w:szCs w:val="22"/>
        </w:rPr>
        <w:t xml:space="preserve">— </w:t>
      </w:r>
      <w:r w:rsidR="00E00B1C">
        <w:rPr>
          <w:rFonts w:cs="Arial"/>
          <w:b/>
          <w:szCs w:val="22"/>
        </w:rPr>
        <w:t>April 5</w:t>
      </w:r>
      <w:r w:rsidR="00960989" w:rsidRPr="002907EC">
        <w:rPr>
          <w:rFonts w:cs="Arial"/>
          <w:b/>
          <w:szCs w:val="22"/>
        </w:rPr>
        <w:t>, 2016</w:t>
      </w:r>
      <w:r w:rsidRPr="002907EC">
        <w:rPr>
          <w:rFonts w:cs="Arial"/>
          <w:szCs w:val="22"/>
        </w:rPr>
        <w:t xml:space="preserve"> —</w:t>
      </w:r>
      <w:r w:rsidR="00960989" w:rsidRPr="002907EC">
        <w:rPr>
          <w:rFonts w:cs="Arial"/>
          <w:szCs w:val="22"/>
        </w:rPr>
        <w:t xml:space="preserve"> </w:t>
      </w:r>
      <w:proofErr w:type="spellStart"/>
      <w:r w:rsidR="00665443" w:rsidRPr="002907EC">
        <w:rPr>
          <w:rFonts w:cs="Arial"/>
          <w:szCs w:val="22"/>
        </w:rPr>
        <w:t>VidOvation</w:t>
      </w:r>
      <w:proofErr w:type="spellEnd"/>
      <w:r w:rsidR="00F337E2" w:rsidRPr="002907EC">
        <w:rPr>
          <w:rFonts w:cs="Arial"/>
          <w:szCs w:val="22"/>
        </w:rPr>
        <w:t xml:space="preserve"> </w:t>
      </w:r>
      <w:r w:rsidR="00665443" w:rsidRPr="002907EC">
        <w:rPr>
          <w:rFonts w:cs="Arial"/>
          <w:szCs w:val="22"/>
        </w:rPr>
        <w:t xml:space="preserve">today </w:t>
      </w:r>
      <w:r w:rsidR="00D431C8" w:rsidRPr="002907EC">
        <w:rPr>
          <w:rFonts w:cs="Arial"/>
          <w:szCs w:val="22"/>
        </w:rPr>
        <w:t>introduced</w:t>
      </w:r>
      <w:r w:rsidR="00E128EF" w:rsidRPr="002907EC">
        <w:rPr>
          <w:rFonts w:cs="Arial"/>
          <w:color w:val="231F20"/>
          <w:szCs w:val="22"/>
        </w:rPr>
        <w:t xml:space="preserve"> t</w:t>
      </w:r>
      <w:r w:rsidR="00E128EF" w:rsidRPr="002907EC">
        <w:rPr>
          <w:rFonts w:cs="Arial"/>
          <w:szCs w:val="22"/>
        </w:rPr>
        <w:t xml:space="preserve">he </w:t>
      </w:r>
      <w:proofErr w:type="spellStart"/>
      <w:r w:rsidR="00E128EF" w:rsidRPr="002907EC">
        <w:rPr>
          <w:rFonts w:cs="Arial"/>
          <w:szCs w:val="22"/>
        </w:rPr>
        <w:t>VidOwave</w:t>
      </w:r>
      <w:proofErr w:type="spellEnd"/>
      <w:r w:rsidR="00E128EF" w:rsidRPr="002907EC">
        <w:rPr>
          <w:rFonts w:cs="Arial"/>
          <w:szCs w:val="22"/>
        </w:rPr>
        <w:t xml:space="preserve"> 60G</w:t>
      </w:r>
      <w:r w:rsidR="00E61AF7" w:rsidRPr="002907EC">
        <w:rPr>
          <w:rFonts w:cs="Arial"/>
          <w:szCs w:val="22"/>
        </w:rPr>
        <w:t xml:space="preserve"> </w:t>
      </w:r>
      <w:r w:rsidR="00E128EF" w:rsidRPr="002907EC">
        <w:rPr>
          <w:rFonts w:cs="Arial"/>
          <w:szCs w:val="22"/>
        </w:rPr>
        <w:t>750 PA, an advanced 60</w:t>
      </w:r>
      <w:r w:rsidR="00AA3472">
        <w:rPr>
          <w:rFonts w:cs="Arial"/>
          <w:szCs w:val="22"/>
        </w:rPr>
        <w:t>-</w:t>
      </w:r>
      <w:r w:rsidR="00E128EF" w:rsidRPr="002907EC">
        <w:rPr>
          <w:rFonts w:cs="Arial"/>
          <w:szCs w:val="22"/>
        </w:rPr>
        <w:t>GHz millimeter-wave</w:t>
      </w:r>
      <w:r w:rsidR="00E128EF" w:rsidRPr="002907EC">
        <w:rPr>
          <w:rFonts w:cs="Arial"/>
          <w:b/>
          <w:color w:val="231F20"/>
          <w:szCs w:val="22"/>
        </w:rPr>
        <w:t xml:space="preserve"> </w:t>
      </w:r>
      <w:r w:rsidR="00E128EF" w:rsidRPr="002907EC">
        <w:rPr>
          <w:rFonts w:cs="Arial"/>
          <w:szCs w:val="22"/>
        </w:rPr>
        <w:t>broadband and wireless data connectivity solution</w:t>
      </w:r>
      <w:r w:rsidR="00E61AF7" w:rsidRPr="002907EC">
        <w:rPr>
          <w:rFonts w:cs="Arial"/>
          <w:szCs w:val="22"/>
        </w:rPr>
        <w:t xml:space="preserve">. The VidOwave 60G </w:t>
      </w:r>
      <w:r w:rsidR="0019747C">
        <w:rPr>
          <w:rFonts w:cs="Arial"/>
          <w:szCs w:val="22"/>
        </w:rPr>
        <w:t xml:space="preserve">750 PA </w:t>
      </w:r>
      <w:r w:rsidR="00E128EF" w:rsidRPr="002907EC">
        <w:rPr>
          <w:rFonts w:cs="Arial"/>
          <w:szCs w:val="22"/>
        </w:rPr>
        <w:t>delivers low latency and</w:t>
      </w:r>
      <w:r w:rsidR="00E128EF" w:rsidRPr="002907EC">
        <w:rPr>
          <w:rFonts w:cs="Arial"/>
          <w:b/>
          <w:color w:val="231F20"/>
          <w:szCs w:val="22"/>
        </w:rPr>
        <w:t xml:space="preserve"> </w:t>
      </w:r>
      <w:r w:rsidR="00E128EF" w:rsidRPr="002907EC">
        <w:rPr>
          <w:rFonts w:cs="Arial"/>
          <w:szCs w:val="22"/>
        </w:rPr>
        <w:t>full-duplex Gigabit Ethern</w:t>
      </w:r>
      <w:r w:rsidR="004C46C6" w:rsidRPr="002907EC">
        <w:rPr>
          <w:rFonts w:cs="Arial"/>
          <w:szCs w:val="22"/>
        </w:rPr>
        <w:t xml:space="preserve">et transport, at speeds up to 1.25 </w:t>
      </w:r>
      <w:proofErr w:type="spellStart"/>
      <w:r w:rsidR="004C46C6" w:rsidRPr="002907EC">
        <w:rPr>
          <w:rFonts w:cs="Arial"/>
          <w:szCs w:val="22"/>
        </w:rPr>
        <w:t>Gbps</w:t>
      </w:r>
      <w:proofErr w:type="spellEnd"/>
      <w:r w:rsidR="004C46C6" w:rsidRPr="002907EC">
        <w:rPr>
          <w:rFonts w:cs="Arial"/>
          <w:szCs w:val="22"/>
        </w:rPr>
        <w:t>,</w:t>
      </w:r>
      <w:r w:rsidR="00E128EF" w:rsidRPr="002907EC">
        <w:rPr>
          <w:rFonts w:cs="Arial"/>
          <w:szCs w:val="22"/>
        </w:rPr>
        <w:t xml:space="preserve"> in a small</w:t>
      </w:r>
      <w:r w:rsidR="00E61AF7" w:rsidRPr="002907EC">
        <w:rPr>
          <w:rFonts w:cs="Arial"/>
          <w:szCs w:val="22"/>
        </w:rPr>
        <w:t>,</w:t>
      </w:r>
      <w:r w:rsidR="00E128EF" w:rsidRPr="002907EC">
        <w:rPr>
          <w:rFonts w:cs="Arial"/>
          <w:szCs w:val="22"/>
        </w:rPr>
        <w:t xml:space="preserve"> ruggedized, </w:t>
      </w:r>
      <w:r w:rsidR="00E61AF7" w:rsidRPr="002907EC">
        <w:rPr>
          <w:rFonts w:cs="Arial"/>
          <w:szCs w:val="22"/>
        </w:rPr>
        <w:t xml:space="preserve">and </w:t>
      </w:r>
      <w:r w:rsidR="00E128EF" w:rsidRPr="002907EC">
        <w:rPr>
          <w:rFonts w:cs="Arial"/>
          <w:szCs w:val="22"/>
        </w:rPr>
        <w:t>easy-to-install enclosure.</w:t>
      </w:r>
    </w:p>
    <w:p w14:paraId="5EACED26" w14:textId="77777777" w:rsidR="00F16673" w:rsidRPr="002907EC" w:rsidRDefault="00F16673" w:rsidP="00F16673">
      <w:pPr>
        <w:spacing w:line="360" w:lineRule="auto"/>
        <w:rPr>
          <w:rFonts w:cs="Arial"/>
          <w:szCs w:val="22"/>
        </w:rPr>
      </w:pPr>
    </w:p>
    <w:p w14:paraId="2B12C384" w14:textId="236E6527" w:rsidR="004C46C6" w:rsidRPr="002907EC" w:rsidRDefault="00F16673" w:rsidP="004C46C6">
      <w:pPr>
        <w:spacing w:line="360" w:lineRule="auto"/>
        <w:rPr>
          <w:rFonts w:cs="Arial"/>
          <w:szCs w:val="22"/>
        </w:rPr>
      </w:pPr>
      <w:r w:rsidRPr="002907EC">
        <w:rPr>
          <w:rFonts w:cs="Arial"/>
          <w:szCs w:val="22"/>
        </w:rPr>
        <w:t xml:space="preserve">“Our new VidOwave 60G 750 PA is ideal for a wide variety of networking applications and deployments, particularly those that would be impossible or cost-prohibitive using fiber optic cable. A few examples are </w:t>
      </w:r>
      <w:r w:rsidR="002051B6" w:rsidRPr="002907EC">
        <w:rPr>
          <w:rFonts w:cs="Arial"/>
          <w:szCs w:val="22"/>
        </w:rPr>
        <w:t>IP video streaming and transport, connecting LANs between buildings, extending fiber backbones, and wireless backhaul for 3G and 4G/LTE mobi</w:t>
      </w:r>
      <w:r w:rsidRPr="002907EC">
        <w:rPr>
          <w:rFonts w:cs="Arial"/>
          <w:szCs w:val="22"/>
        </w:rPr>
        <w:t>le networks,” said Jim Jachetta, executive vice president and chief technology officer, VidOvation. “</w:t>
      </w:r>
      <w:r w:rsidR="00242FB0" w:rsidRPr="002907EC">
        <w:rPr>
          <w:rFonts w:cs="Arial"/>
          <w:szCs w:val="22"/>
        </w:rPr>
        <w:t xml:space="preserve">The VidOwave 60G 750 PA is just the latest example of </w:t>
      </w:r>
      <w:proofErr w:type="spellStart"/>
      <w:r w:rsidR="00242FB0" w:rsidRPr="002907EC">
        <w:rPr>
          <w:rFonts w:cs="Arial"/>
          <w:szCs w:val="22"/>
        </w:rPr>
        <w:t>VidOvation’s</w:t>
      </w:r>
      <w:proofErr w:type="spellEnd"/>
      <w:r w:rsidR="00242FB0" w:rsidRPr="002907EC">
        <w:rPr>
          <w:rFonts w:cs="Arial"/>
          <w:szCs w:val="22"/>
        </w:rPr>
        <w:t xml:space="preserve"> innovation in 60</w:t>
      </w:r>
      <w:r w:rsidR="00AA3472">
        <w:rPr>
          <w:rFonts w:cs="Arial"/>
          <w:szCs w:val="22"/>
        </w:rPr>
        <w:t>-</w:t>
      </w:r>
      <w:r w:rsidR="00242FB0" w:rsidRPr="002907EC">
        <w:rPr>
          <w:rFonts w:cs="Arial"/>
          <w:szCs w:val="22"/>
        </w:rPr>
        <w:t>GHz technology, an area in which we are widely recognized. For instance, we provided the NHL with the 60</w:t>
      </w:r>
      <w:r w:rsidR="00AA3472">
        <w:rPr>
          <w:rFonts w:cs="Arial"/>
          <w:szCs w:val="22"/>
        </w:rPr>
        <w:t>-</w:t>
      </w:r>
      <w:r w:rsidR="00242FB0" w:rsidRPr="002907EC">
        <w:rPr>
          <w:rFonts w:cs="Arial"/>
          <w:szCs w:val="22"/>
        </w:rPr>
        <w:t xml:space="preserve">GHz wireless in-net goal camera system to facilitate replays.” </w:t>
      </w:r>
      <w:r w:rsidRPr="002907EC">
        <w:rPr>
          <w:rFonts w:cs="Arial"/>
          <w:szCs w:val="22"/>
        </w:rPr>
        <w:t xml:space="preserve"> </w:t>
      </w:r>
    </w:p>
    <w:p w14:paraId="09E36A56" w14:textId="77777777" w:rsidR="004C46C6" w:rsidRPr="002907EC" w:rsidRDefault="004C46C6" w:rsidP="004C46C6">
      <w:pPr>
        <w:spacing w:line="360" w:lineRule="auto"/>
        <w:rPr>
          <w:rFonts w:cs="Arial"/>
          <w:szCs w:val="22"/>
        </w:rPr>
      </w:pPr>
    </w:p>
    <w:p w14:paraId="7CFB6E5C" w14:textId="6D9A31AB" w:rsidR="004C46C6" w:rsidRPr="002907EC" w:rsidRDefault="004C46C6" w:rsidP="004C46C6">
      <w:pPr>
        <w:spacing w:line="360" w:lineRule="auto"/>
        <w:rPr>
          <w:rFonts w:cs="Arial"/>
          <w:szCs w:val="22"/>
        </w:rPr>
      </w:pPr>
      <w:r w:rsidRPr="002907EC">
        <w:rPr>
          <w:rFonts w:eastAsia="Calibri" w:cs="Arial"/>
          <w:szCs w:val="22"/>
          <w:lang w:eastAsia="en-US"/>
        </w:rPr>
        <w:t>The VidOwave 60G 750 PA supports full-duplex, 60-GHz millimeter</w:t>
      </w:r>
      <w:r w:rsidRPr="002907EC">
        <w:rPr>
          <w:rFonts w:cs="Arial"/>
          <w:szCs w:val="22"/>
        </w:rPr>
        <w:t xml:space="preserve"> </w:t>
      </w:r>
      <w:r w:rsidR="0029031C" w:rsidRPr="002907EC">
        <w:rPr>
          <w:rFonts w:eastAsia="Calibri" w:cs="Arial"/>
          <w:szCs w:val="22"/>
          <w:lang w:eastAsia="en-US"/>
        </w:rPr>
        <w:t>wave wireless links with 7 </w:t>
      </w:r>
      <w:r w:rsidRPr="002907EC">
        <w:rPr>
          <w:rFonts w:eastAsia="Calibri" w:cs="Arial"/>
          <w:szCs w:val="22"/>
          <w:lang w:eastAsia="en-US"/>
        </w:rPr>
        <w:t>GHz of allocated spectrum bandwidth,</w:t>
      </w:r>
      <w:r w:rsidRPr="002907EC">
        <w:rPr>
          <w:rFonts w:cs="Arial"/>
          <w:szCs w:val="22"/>
        </w:rPr>
        <w:t xml:space="preserve"> </w:t>
      </w:r>
      <w:r w:rsidRPr="002907EC">
        <w:rPr>
          <w:rFonts w:eastAsia="Calibri" w:cs="Arial"/>
          <w:szCs w:val="22"/>
          <w:lang w:eastAsia="en-US"/>
        </w:rPr>
        <w:t>advanced intelligence, and comprehensive Ethernet switching</w:t>
      </w:r>
      <w:r w:rsidRPr="002907EC">
        <w:rPr>
          <w:rFonts w:cs="Arial"/>
          <w:szCs w:val="22"/>
        </w:rPr>
        <w:t xml:space="preserve"> </w:t>
      </w:r>
      <w:r w:rsidRPr="002907EC">
        <w:rPr>
          <w:rFonts w:eastAsia="Calibri" w:cs="Arial"/>
          <w:szCs w:val="22"/>
          <w:lang w:eastAsia="en-US"/>
        </w:rPr>
        <w:t>functionality. The solution features a fully integrated dual-port Gigabit</w:t>
      </w:r>
      <w:r w:rsidRPr="002907EC">
        <w:rPr>
          <w:rFonts w:cs="Arial"/>
          <w:szCs w:val="22"/>
        </w:rPr>
        <w:t xml:space="preserve"> </w:t>
      </w:r>
      <w:r w:rsidRPr="002907EC">
        <w:rPr>
          <w:rFonts w:eastAsia="Calibri" w:cs="Arial"/>
          <w:szCs w:val="22"/>
          <w:lang w:eastAsia="en-US"/>
        </w:rPr>
        <w:t>Ethernet switch and integrated low-latency forward error correction (&lt; 50</w:t>
      </w:r>
      <w:r w:rsidRPr="002907EC">
        <w:rPr>
          <w:rFonts w:cs="Arial"/>
          <w:szCs w:val="22"/>
        </w:rPr>
        <w:t xml:space="preserve"> </w:t>
      </w:r>
      <w:proofErr w:type="spellStart"/>
      <w:r w:rsidRPr="002907EC">
        <w:rPr>
          <w:rFonts w:eastAsia="Calibri" w:cs="Arial"/>
          <w:szCs w:val="22"/>
          <w:lang w:eastAsia="en-US"/>
        </w:rPr>
        <w:t>μs</w:t>
      </w:r>
      <w:proofErr w:type="spellEnd"/>
      <w:r w:rsidRPr="002907EC">
        <w:rPr>
          <w:rFonts w:eastAsia="Calibri" w:cs="Arial"/>
          <w:szCs w:val="22"/>
          <w:lang w:eastAsia="en-US"/>
        </w:rPr>
        <w:t>) for data transmission reliability.</w:t>
      </w:r>
      <w:r w:rsidRPr="002907EC">
        <w:rPr>
          <w:rFonts w:cs="Arial"/>
          <w:szCs w:val="22"/>
        </w:rPr>
        <w:t xml:space="preserve"> </w:t>
      </w:r>
      <w:r w:rsidRPr="002907EC">
        <w:rPr>
          <w:rFonts w:eastAsia="Calibri" w:cs="Arial"/>
          <w:szCs w:val="22"/>
          <w:lang w:eastAsia="en-US"/>
        </w:rPr>
        <w:lastRenderedPageBreak/>
        <w:t>Line-of-sight wireless connections can span up to 750 meters, and multiple VidOwave 60G 750 PA units can be daisy-chained for</w:t>
      </w:r>
      <w:r w:rsidRPr="002907EC">
        <w:rPr>
          <w:rFonts w:cs="Arial"/>
          <w:szCs w:val="22"/>
        </w:rPr>
        <w:t xml:space="preserve"> </w:t>
      </w:r>
      <w:r w:rsidRPr="002907EC">
        <w:rPr>
          <w:rFonts w:eastAsia="Calibri" w:cs="Arial"/>
          <w:szCs w:val="22"/>
          <w:lang w:eastAsia="en-US"/>
        </w:rPr>
        <w:t xml:space="preserve">longer distances. </w:t>
      </w:r>
    </w:p>
    <w:p w14:paraId="54C5B86E" w14:textId="77777777" w:rsidR="004C46C6" w:rsidRPr="002907EC" w:rsidRDefault="004C46C6" w:rsidP="004C46C6">
      <w:pPr>
        <w:spacing w:line="360" w:lineRule="auto"/>
        <w:rPr>
          <w:rFonts w:cs="Arial"/>
          <w:szCs w:val="22"/>
        </w:rPr>
      </w:pPr>
    </w:p>
    <w:p w14:paraId="40413B4A" w14:textId="344EA727" w:rsidR="00242FB0" w:rsidRPr="002907EC" w:rsidRDefault="00242FB0" w:rsidP="004C46C6">
      <w:pPr>
        <w:spacing w:line="360" w:lineRule="auto"/>
        <w:rPr>
          <w:rFonts w:cs="Arial"/>
          <w:szCs w:val="22"/>
        </w:rPr>
      </w:pPr>
      <w:r w:rsidRPr="002907EC">
        <w:rPr>
          <w:rFonts w:cs="Arial"/>
          <w:szCs w:val="22"/>
        </w:rPr>
        <w:t>Weighing only 2.4 kg (5.2 pounds), the VidOwave 60G 750 PA is housed in a ruggedized outdoor enclosure designed for extreme weather operation. The system is powered via POE+ and draws less than 15 watts.</w:t>
      </w:r>
      <w:r w:rsidR="004C46C6" w:rsidRPr="002907EC">
        <w:rPr>
          <w:rFonts w:cs="Arial"/>
          <w:szCs w:val="22"/>
        </w:rPr>
        <w:t xml:space="preserve"> </w:t>
      </w:r>
    </w:p>
    <w:p w14:paraId="218C4BDE" w14:textId="77777777" w:rsidR="004C46C6" w:rsidRPr="002907EC" w:rsidRDefault="004C46C6" w:rsidP="004C46C6">
      <w:pPr>
        <w:spacing w:line="360" w:lineRule="auto"/>
        <w:rPr>
          <w:rFonts w:cs="Arial"/>
          <w:szCs w:val="22"/>
        </w:rPr>
      </w:pPr>
    </w:p>
    <w:p w14:paraId="1E475027" w14:textId="486F4CE6" w:rsidR="004C46C6" w:rsidRPr="002907EC" w:rsidRDefault="004C46C6" w:rsidP="004C46C6">
      <w:pPr>
        <w:spacing w:line="360" w:lineRule="auto"/>
        <w:rPr>
          <w:rFonts w:cs="Arial"/>
          <w:szCs w:val="22"/>
        </w:rPr>
      </w:pPr>
      <w:r w:rsidRPr="002907EC">
        <w:rPr>
          <w:rFonts w:cs="Arial"/>
          <w:szCs w:val="22"/>
        </w:rPr>
        <w:t xml:space="preserve">More information about the </w:t>
      </w:r>
      <w:r w:rsidR="00F23799" w:rsidRPr="002907EC">
        <w:rPr>
          <w:rFonts w:cs="Arial"/>
          <w:szCs w:val="22"/>
        </w:rPr>
        <w:t>VidOwave 60G 750 PA and the full VidOvation product family is available at www.vidovation.com.</w:t>
      </w:r>
    </w:p>
    <w:p w14:paraId="30DAAD1A" w14:textId="77777777" w:rsidR="004C46C6" w:rsidRPr="002907EC" w:rsidRDefault="004C46C6" w:rsidP="00C048EA">
      <w:pPr>
        <w:spacing w:line="360" w:lineRule="auto"/>
        <w:jc w:val="center"/>
        <w:rPr>
          <w:rFonts w:cs="Arial"/>
          <w:szCs w:val="22"/>
          <w:lang w:eastAsia="en-US"/>
        </w:rPr>
      </w:pPr>
    </w:p>
    <w:p w14:paraId="502F9C7B" w14:textId="77777777" w:rsidR="008A38F8" w:rsidRPr="002907EC" w:rsidRDefault="00421B8F" w:rsidP="00C048EA">
      <w:pPr>
        <w:spacing w:line="360" w:lineRule="auto"/>
        <w:jc w:val="center"/>
        <w:rPr>
          <w:rFonts w:cs="Arial"/>
          <w:szCs w:val="22"/>
          <w:lang w:eastAsia="en-US"/>
        </w:rPr>
      </w:pPr>
      <w:r w:rsidRPr="002907EC">
        <w:rPr>
          <w:rFonts w:cs="Arial"/>
          <w:szCs w:val="22"/>
          <w:lang w:eastAsia="en-US"/>
        </w:rPr>
        <w:t># # #</w:t>
      </w:r>
    </w:p>
    <w:p w14:paraId="4D92F2F3" w14:textId="77777777" w:rsidR="008A38F8" w:rsidRPr="002907EC" w:rsidRDefault="008A38F8" w:rsidP="00C048EA">
      <w:pPr>
        <w:spacing w:line="360" w:lineRule="auto"/>
        <w:rPr>
          <w:rFonts w:cs="Arial"/>
          <w:b/>
          <w:szCs w:val="22"/>
        </w:rPr>
      </w:pPr>
    </w:p>
    <w:p w14:paraId="197F2D12" w14:textId="3BC8EADF" w:rsidR="007413A3" w:rsidRDefault="007413A3" w:rsidP="00087E97">
      <w:pPr>
        <w:pStyle w:val="NormalWeb"/>
        <w:spacing w:before="0" w:beforeAutospacing="0" w:after="0" w:afterAutospacing="0"/>
        <w:rPr>
          <w:rFonts w:ascii="Arial" w:hAnsi="Arial" w:cs="Arial"/>
          <w:sz w:val="20"/>
          <w:szCs w:val="20"/>
        </w:rPr>
      </w:pPr>
      <w:r w:rsidRPr="00C048EA">
        <w:rPr>
          <w:rFonts w:ascii="Arial" w:hAnsi="Arial" w:cs="Arial"/>
          <w:b/>
          <w:bCs/>
          <w:sz w:val="20"/>
          <w:szCs w:val="20"/>
        </w:rPr>
        <w:t>About VidOvation</w:t>
      </w:r>
      <w:r w:rsidRPr="00C048EA">
        <w:rPr>
          <w:rFonts w:ascii="Arial" w:hAnsi="Arial" w:cs="Arial"/>
          <w:b/>
          <w:bCs/>
          <w:sz w:val="20"/>
          <w:szCs w:val="20"/>
        </w:rPr>
        <w:br/>
      </w:r>
      <w:r w:rsidR="00956868" w:rsidRPr="00A613C0">
        <w:rPr>
          <w:rFonts w:ascii="Arial" w:hAnsi="Arial" w:cs="Arial"/>
          <w:sz w:val="20"/>
          <w:szCs w:val="20"/>
        </w:rPr>
        <w:t>VidOvation – Moving Video Forward – is a leading manufacturer of video, audio, and data communications systems for the broadcast television and sports, corporate AV, and government markets, offering 50 years of combined experience. Encompassing wireless video, bonded cellular, video streaming, video networking, IPTV, and fiber optic communications systems, VidOvation solutions improve video transmissions by removing the frustrations of dropouts, latency, interference, noise, and security issues. VidOvation excels in helping its clients integrate custom solutions into existing infrastructure</w:t>
      </w:r>
      <w:r w:rsidR="000B19E4">
        <w:rPr>
          <w:rFonts w:ascii="Arial" w:hAnsi="Arial" w:cs="Arial"/>
          <w:sz w:val="20"/>
          <w:szCs w:val="20"/>
        </w:rPr>
        <w:t>s</w:t>
      </w:r>
      <w:r w:rsidR="00956868" w:rsidRPr="00A613C0">
        <w:rPr>
          <w:rFonts w:ascii="Arial" w:hAnsi="Arial" w:cs="Arial"/>
          <w:sz w:val="20"/>
          <w:szCs w:val="20"/>
        </w:rPr>
        <w:t xml:space="preserve">, with the ability to meet almost any application or budget. The company applies proven expertise on the complete project lifecycle — from project consulting and management, to engineering and design, to warranty and support. Learn more at </w:t>
      </w:r>
      <w:hyperlink r:id="rId9" w:history="1">
        <w:r w:rsidR="00956868" w:rsidRPr="00A613C0">
          <w:rPr>
            <w:rStyle w:val="Hyperlink"/>
            <w:rFonts w:ascii="Arial" w:hAnsi="Arial" w:cs="Arial"/>
            <w:sz w:val="20"/>
            <w:szCs w:val="20"/>
          </w:rPr>
          <w:t>vidovation.com</w:t>
        </w:r>
      </w:hyperlink>
      <w:r w:rsidR="00956868" w:rsidRPr="00A613C0">
        <w:rPr>
          <w:rFonts w:ascii="Arial" w:hAnsi="Arial" w:cs="Arial"/>
          <w:sz w:val="20"/>
          <w:szCs w:val="20"/>
        </w:rPr>
        <w:t xml:space="preserve"> or call +1 949-777-5435.</w:t>
      </w:r>
      <w:r w:rsidRPr="00C048EA">
        <w:rPr>
          <w:rFonts w:ascii="Arial" w:hAnsi="Arial" w:cs="Arial"/>
          <w:sz w:val="20"/>
          <w:szCs w:val="20"/>
        </w:rPr>
        <w:br/>
      </w:r>
      <w:r w:rsidRPr="00C048EA">
        <w:rPr>
          <w:rFonts w:ascii="Arial" w:hAnsi="Arial" w:cs="Arial"/>
          <w:sz w:val="20"/>
          <w:szCs w:val="20"/>
        </w:rPr>
        <w:br/>
        <w:t xml:space="preserve">All trademarks appearing in this document are </w:t>
      </w:r>
      <w:r w:rsidR="000B19E4">
        <w:rPr>
          <w:rFonts w:ascii="Arial" w:hAnsi="Arial" w:cs="Arial"/>
          <w:sz w:val="20"/>
          <w:szCs w:val="20"/>
        </w:rPr>
        <w:t xml:space="preserve">the </w:t>
      </w:r>
      <w:r w:rsidRPr="00C048EA">
        <w:rPr>
          <w:rFonts w:ascii="Arial" w:hAnsi="Arial" w:cs="Arial"/>
          <w:sz w:val="20"/>
          <w:szCs w:val="20"/>
        </w:rPr>
        <w:t>property of their respective owners.</w:t>
      </w:r>
    </w:p>
    <w:p w14:paraId="3EF0C862" w14:textId="77777777" w:rsidR="00087E97" w:rsidRPr="00AC29EA" w:rsidRDefault="00087E97" w:rsidP="00087E97">
      <w:pPr>
        <w:pStyle w:val="NormalWeb"/>
        <w:spacing w:before="0" w:beforeAutospacing="0" w:after="0" w:afterAutospacing="0"/>
        <w:rPr>
          <w:rFonts w:ascii="Arial" w:hAnsi="Arial" w:cs="Arial"/>
          <w:sz w:val="20"/>
          <w:szCs w:val="20"/>
        </w:rPr>
      </w:pPr>
    </w:p>
    <w:p w14:paraId="36441DF6" w14:textId="77777777" w:rsidR="00087E97" w:rsidRPr="00AC29EA" w:rsidRDefault="00087E97" w:rsidP="00087E97">
      <w:pPr>
        <w:pStyle w:val="NormalWeb"/>
        <w:spacing w:before="0" w:beforeAutospacing="0" w:after="0" w:afterAutospacing="0"/>
        <w:rPr>
          <w:rFonts w:ascii="Arial" w:hAnsi="Arial" w:cs="Arial"/>
          <w:b/>
          <w:sz w:val="20"/>
          <w:szCs w:val="20"/>
        </w:rPr>
      </w:pPr>
      <w:r w:rsidRPr="00AC29EA">
        <w:rPr>
          <w:rFonts w:ascii="Arial" w:hAnsi="Arial" w:cs="Arial"/>
          <w:b/>
          <w:sz w:val="20"/>
          <w:szCs w:val="20"/>
        </w:rPr>
        <w:t>Follow VidOvation:</w:t>
      </w:r>
    </w:p>
    <w:p w14:paraId="6E3E2F58" w14:textId="77777777" w:rsidR="00B21383" w:rsidRPr="00AC29EA" w:rsidRDefault="00087E97" w:rsidP="00087E97">
      <w:pPr>
        <w:rPr>
          <w:rFonts w:cs="Arial"/>
          <w:sz w:val="20"/>
          <w:szCs w:val="20"/>
        </w:rPr>
      </w:pPr>
      <w:r w:rsidRPr="00AC29EA">
        <w:rPr>
          <w:rFonts w:cs="Arial"/>
          <w:sz w:val="20"/>
          <w:szCs w:val="20"/>
        </w:rPr>
        <w:t xml:space="preserve">Facebook: </w:t>
      </w:r>
      <w:hyperlink r:id="rId10" w:history="1">
        <w:r w:rsidR="00B21383" w:rsidRPr="00AC29EA">
          <w:rPr>
            <w:rStyle w:val="Hyperlink"/>
            <w:rFonts w:cs="Arial"/>
            <w:sz w:val="20"/>
            <w:szCs w:val="20"/>
          </w:rPr>
          <w:t>https://www.facebook.com/VidOvation/?ref=br_rs</w:t>
        </w:r>
      </w:hyperlink>
    </w:p>
    <w:p w14:paraId="62AB4006" w14:textId="77777777" w:rsidR="00B21383" w:rsidRPr="00AC29EA" w:rsidRDefault="00087E97" w:rsidP="00087E97">
      <w:pPr>
        <w:rPr>
          <w:rFonts w:cs="Arial"/>
          <w:sz w:val="20"/>
          <w:szCs w:val="20"/>
        </w:rPr>
      </w:pPr>
      <w:r w:rsidRPr="00AC29EA">
        <w:rPr>
          <w:rFonts w:cs="Arial"/>
          <w:sz w:val="20"/>
          <w:szCs w:val="20"/>
        </w:rPr>
        <w:t xml:space="preserve">Twitter: </w:t>
      </w:r>
      <w:hyperlink r:id="rId11" w:history="1">
        <w:r w:rsidR="00B21383" w:rsidRPr="00AC29EA">
          <w:rPr>
            <w:rStyle w:val="Hyperlink"/>
            <w:rFonts w:cs="Arial"/>
            <w:sz w:val="20"/>
            <w:szCs w:val="20"/>
          </w:rPr>
          <w:t>https://twitter.com/JimJachetta</w:t>
        </w:r>
      </w:hyperlink>
    </w:p>
    <w:p w14:paraId="5EC40629" w14:textId="77777777" w:rsidR="008A38F8" w:rsidRPr="00AC29EA" w:rsidRDefault="00087E97" w:rsidP="00087E97">
      <w:pPr>
        <w:rPr>
          <w:rFonts w:cs="Arial"/>
          <w:sz w:val="20"/>
          <w:szCs w:val="20"/>
        </w:rPr>
      </w:pPr>
      <w:r w:rsidRPr="00AC29EA">
        <w:rPr>
          <w:rFonts w:cs="Arial"/>
          <w:sz w:val="20"/>
          <w:szCs w:val="20"/>
        </w:rPr>
        <w:t xml:space="preserve">LinkedIn: </w:t>
      </w:r>
      <w:hyperlink r:id="rId12" w:history="1">
        <w:r w:rsidR="00B21383" w:rsidRPr="00AC29EA">
          <w:rPr>
            <w:rStyle w:val="Hyperlink"/>
            <w:rFonts w:cs="Arial"/>
            <w:sz w:val="20"/>
            <w:szCs w:val="20"/>
          </w:rPr>
          <w:t>https://www.linkedin.com/company/vidovation---moving-video-forward</w:t>
        </w:r>
      </w:hyperlink>
    </w:p>
    <w:sectPr w:rsidR="008A38F8" w:rsidRPr="00AC29EA" w:rsidSect="008A38F8">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BE72E" w15:done="0"/>
  <w15:commentEx w15:paraId="3AE54425" w15:done="0"/>
  <w15:commentEx w15:paraId="221E57B2" w15:done="0"/>
  <w15:commentEx w15:paraId="77D4063C" w15:done="0"/>
  <w15:commentEx w15:paraId="1B5FA7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5520F" w14:textId="77777777" w:rsidR="00635621" w:rsidRDefault="00635621">
      <w:r>
        <w:separator/>
      </w:r>
    </w:p>
  </w:endnote>
  <w:endnote w:type="continuationSeparator" w:id="0">
    <w:p w14:paraId="21C85E86" w14:textId="77777777" w:rsidR="00635621" w:rsidRDefault="0063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2382B" w14:textId="77777777" w:rsidR="00047248" w:rsidRPr="00436878" w:rsidRDefault="00436878" w:rsidP="008A38F8">
    <w:pPr>
      <w:pStyle w:val="Footer"/>
      <w:jc w:val="right"/>
      <w:rPr>
        <w:rFonts w:ascii="Times New Roman" w:hAnsi="Times New Roman"/>
        <w:sz w:val="24"/>
        <w:szCs w:val="24"/>
      </w:rPr>
    </w:pPr>
    <w:r w:rsidRPr="00436878">
      <w:rPr>
        <w:rFonts w:ascii="Times New Roman" w:hAnsi="Times New Roman"/>
        <w:sz w:val="24"/>
        <w:szCs w:val="24"/>
      </w:rPr>
      <w:t>ENDS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F7FC" w14:textId="77777777" w:rsidR="00047248" w:rsidRPr="00702F7C" w:rsidRDefault="00047248">
    <w:pPr>
      <w:pStyle w:val="Footer"/>
      <w:jc w:val="right"/>
      <w:rPr>
        <w:rFonts w:ascii="Times New Roman" w:hAnsi="Times New Roman"/>
        <w:sz w:val="24"/>
        <w:szCs w:val="24"/>
      </w:rPr>
    </w:pPr>
    <w:r w:rsidRPr="00702F7C" w:rsidDel="00256155">
      <w:rPr>
        <w:rFonts w:ascii="Times New Roman" w:hAnsi="Times New Roman"/>
        <w:sz w:val="24"/>
        <w:szCs w:val="24"/>
      </w:rPr>
      <w:t>ENDS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4509" w14:textId="77777777" w:rsidR="00047248" w:rsidRDefault="00047248">
    <w:pPr>
      <w:pStyle w:val="Footer"/>
      <w:jc w:val="right"/>
      <w:rPr>
        <w:rFonts w:ascii="Times New Roman" w:hAnsi="Times New Roman"/>
        <w:i/>
        <w:sz w:val="24"/>
        <w:szCs w:val="24"/>
      </w:rPr>
    </w:pPr>
    <w:r>
      <w:rPr>
        <w:rFonts w:ascii="Times New Roman" w:hAnsi="Times New Roman"/>
        <w:i/>
        <w:sz w:val="24"/>
        <w:szCs w:val="24"/>
      </w:rPr>
      <w:t>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6FF0E" w14:textId="77777777" w:rsidR="00635621" w:rsidRDefault="00635621">
      <w:r>
        <w:separator/>
      </w:r>
    </w:p>
  </w:footnote>
  <w:footnote w:type="continuationSeparator" w:id="0">
    <w:p w14:paraId="4B4A0C09" w14:textId="77777777" w:rsidR="00635621" w:rsidRDefault="00635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0A6E" w14:textId="77777777" w:rsidR="00047248" w:rsidRDefault="00047248">
    <w:pPr>
      <w:pStyle w:val="Header"/>
    </w:pPr>
    <w:r>
      <w:rPr>
        <w:noProof/>
        <w:lang w:eastAsia="en-US"/>
      </w:rPr>
      <w:drawing>
        <wp:inline distT="0" distB="0" distL="0" distR="0" wp14:anchorId="3E0F6E00" wp14:editId="70FBCCD7">
          <wp:extent cx="1312545" cy="805815"/>
          <wp:effectExtent l="0" t="0" r="8255" b="6985"/>
          <wp:docPr id="1" name="Picture 1" descr="v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805815"/>
                  </a:xfrm>
                  <a:prstGeom prst="rect">
                    <a:avLst/>
                  </a:prstGeom>
                  <a:noFill/>
                  <a:ln>
                    <a:noFill/>
                  </a:ln>
                </pic:spPr>
              </pic:pic>
            </a:graphicData>
          </a:graphic>
        </wp:inline>
      </w:drawing>
    </w:r>
  </w:p>
  <w:p w14:paraId="4E8FDFAC" w14:textId="77777777" w:rsidR="00047248" w:rsidRDefault="00047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68F6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4B6AD78"/>
    <w:lvl w:ilvl="0">
      <w:start w:val="1"/>
      <w:numFmt w:val="decimal"/>
      <w:lvlText w:val="%1."/>
      <w:lvlJc w:val="left"/>
      <w:pPr>
        <w:tabs>
          <w:tab w:val="num" w:pos="1800"/>
        </w:tabs>
        <w:ind w:left="1800" w:hanging="360"/>
      </w:pPr>
    </w:lvl>
  </w:abstractNum>
  <w:abstractNum w:abstractNumId="2">
    <w:nsid w:val="FFFFFF7D"/>
    <w:multiLevelType w:val="singleLevel"/>
    <w:tmpl w:val="EFEE3EC4"/>
    <w:lvl w:ilvl="0">
      <w:start w:val="1"/>
      <w:numFmt w:val="decimal"/>
      <w:lvlText w:val="%1."/>
      <w:lvlJc w:val="left"/>
      <w:pPr>
        <w:tabs>
          <w:tab w:val="num" w:pos="1440"/>
        </w:tabs>
        <w:ind w:left="1440" w:hanging="360"/>
      </w:pPr>
    </w:lvl>
  </w:abstractNum>
  <w:abstractNum w:abstractNumId="3">
    <w:nsid w:val="FFFFFF7E"/>
    <w:multiLevelType w:val="singleLevel"/>
    <w:tmpl w:val="79FADF1C"/>
    <w:lvl w:ilvl="0">
      <w:start w:val="1"/>
      <w:numFmt w:val="decimal"/>
      <w:lvlText w:val="%1."/>
      <w:lvlJc w:val="left"/>
      <w:pPr>
        <w:tabs>
          <w:tab w:val="num" w:pos="1080"/>
        </w:tabs>
        <w:ind w:left="1080" w:hanging="360"/>
      </w:pPr>
    </w:lvl>
  </w:abstractNum>
  <w:abstractNum w:abstractNumId="4">
    <w:nsid w:val="FFFFFF7F"/>
    <w:multiLevelType w:val="singleLevel"/>
    <w:tmpl w:val="DA08004A"/>
    <w:lvl w:ilvl="0">
      <w:start w:val="1"/>
      <w:numFmt w:val="decimal"/>
      <w:lvlText w:val="%1."/>
      <w:lvlJc w:val="left"/>
      <w:pPr>
        <w:tabs>
          <w:tab w:val="num" w:pos="720"/>
        </w:tabs>
        <w:ind w:left="720" w:hanging="360"/>
      </w:pPr>
    </w:lvl>
  </w:abstractNum>
  <w:abstractNum w:abstractNumId="5">
    <w:nsid w:val="FFFFFF80"/>
    <w:multiLevelType w:val="singleLevel"/>
    <w:tmpl w:val="4508918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0404E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F74C57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808E4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9E039EE"/>
    <w:lvl w:ilvl="0">
      <w:start w:val="1"/>
      <w:numFmt w:val="decimal"/>
      <w:lvlText w:val="%1."/>
      <w:lvlJc w:val="left"/>
      <w:pPr>
        <w:tabs>
          <w:tab w:val="num" w:pos="360"/>
        </w:tabs>
        <w:ind w:left="360" w:hanging="360"/>
      </w:pPr>
    </w:lvl>
  </w:abstractNum>
  <w:abstractNum w:abstractNumId="10">
    <w:nsid w:val="FFFFFF89"/>
    <w:multiLevelType w:val="singleLevel"/>
    <w:tmpl w:val="F3860E94"/>
    <w:lvl w:ilvl="0">
      <w:start w:val="1"/>
      <w:numFmt w:val="bullet"/>
      <w:lvlText w:val=""/>
      <w:lvlJc w:val="left"/>
      <w:pPr>
        <w:tabs>
          <w:tab w:val="num" w:pos="360"/>
        </w:tabs>
        <w:ind w:left="360" w:hanging="360"/>
      </w:pPr>
      <w:rPr>
        <w:rFonts w:ascii="Symbol" w:hAnsi="Symbol" w:hint="default"/>
      </w:rPr>
    </w:lvl>
  </w:abstractNum>
  <w:abstractNum w:abstractNumId="11">
    <w:nsid w:val="33493567"/>
    <w:multiLevelType w:val="hybridMultilevel"/>
    <w:tmpl w:val="41B40C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DB75D6D"/>
    <w:multiLevelType w:val="multilevel"/>
    <w:tmpl w:val="E8A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566EE"/>
    <w:multiLevelType w:val="hybridMultilevel"/>
    <w:tmpl w:val="F5624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81A2BE3"/>
    <w:multiLevelType w:val="hybridMultilevel"/>
    <w:tmpl w:val="F72026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tty">
    <w15:presenceInfo w15:providerId="None" w15:userId="Ki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7B0FF22-7CB7-463D-B740-16B62140FC2B}"/>
    <w:docVar w:name="dgnword-eventsink" w:val="88435168"/>
  </w:docVars>
  <w:rsids>
    <w:rsidRoot w:val="003D5961"/>
    <w:rsid w:val="000026B4"/>
    <w:rsid w:val="000036E8"/>
    <w:rsid w:val="000042B7"/>
    <w:rsid w:val="000051E2"/>
    <w:rsid w:val="0001291C"/>
    <w:rsid w:val="000134DB"/>
    <w:rsid w:val="00015A66"/>
    <w:rsid w:val="000212C5"/>
    <w:rsid w:val="0002276E"/>
    <w:rsid w:val="00022B0D"/>
    <w:rsid w:val="00023E5F"/>
    <w:rsid w:val="00025F6B"/>
    <w:rsid w:val="0003047B"/>
    <w:rsid w:val="000314B7"/>
    <w:rsid w:val="00031A25"/>
    <w:rsid w:val="00034F74"/>
    <w:rsid w:val="00035B6B"/>
    <w:rsid w:val="00040B66"/>
    <w:rsid w:val="0004115E"/>
    <w:rsid w:val="000471D0"/>
    <w:rsid w:val="00047248"/>
    <w:rsid w:val="00050D17"/>
    <w:rsid w:val="0005599C"/>
    <w:rsid w:val="00061AA0"/>
    <w:rsid w:val="00064DDC"/>
    <w:rsid w:val="00065590"/>
    <w:rsid w:val="00066E8F"/>
    <w:rsid w:val="00067410"/>
    <w:rsid w:val="00072566"/>
    <w:rsid w:val="00076BE6"/>
    <w:rsid w:val="00080887"/>
    <w:rsid w:val="00085028"/>
    <w:rsid w:val="000875B1"/>
    <w:rsid w:val="00087E97"/>
    <w:rsid w:val="000908D8"/>
    <w:rsid w:val="000947CF"/>
    <w:rsid w:val="000976A3"/>
    <w:rsid w:val="000A1A9D"/>
    <w:rsid w:val="000A633C"/>
    <w:rsid w:val="000A746E"/>
    <w:rsid w:val="000A74AF"/>
    <w:rsid w:val="000B0CC2"/>
    <w:rsid w:val="000B19E4"/>
    <w:rsid w:val="000B76BB"/>
    <w:rsid w:val="000B7C22"/>
    <w:rsid w:val="000C0F9A"/>
    <w:rsid w:val="000C27AD"/>
    <w:rsid w:val="000C355E"/>
    <w:rsid w:val="000C4268"/>
    <w:rsid w:val="000C49F0"/>
    <w:rsid w:val="000C7305"/>
    <w:rsid w:val="000D74D0"/>
    <w:rsid w:val="000E2133"/>
    <w:rsid w:val="000E2F44"/>
    <w:rsid w:val="000F0424"/>
    <w:rsid w:val="000F4CCB"/>
    <w:rsid w:val="000F553D"/>
    <w:rsid w:val="00100329"/>
    <w:rsid w:val="00101D4B"/>
    <w:rsid w:val="001031C0"/>
    <w:rsid w:val="00105F75"/>
    <w:rsid w:val="0011187A"/>
    <w:rsid w:val="0011264A"/>
    <w:rsid w:val="00121855"/>
    <w:rsid w:val="00121FA9"/>
    <w:rsid w:val="00125D69"/>
    <w:rsid w:val="00126E49"/>
    <w:rsid w:val="001321D9"/>
    <w:rsid w:val="00133A03"/>
    <w:rsid w:val="001357CA"/>
    <w:rsid w:val="00142B36"/>
    <w:rsid w:val="00142E88"/>
    <w:rsid w:val="00147DB4"/>
    <w:rsid w:val="00151ECA"/>
    <w:rsid w:val="00152987"/>
    <w:rsid w:val="0015378C"/>
    <w:rsid w:val="00157B47"/>
    <w:rsid w:val="00163FF6"/>
    <w:rsid w:val="001650C1"/>
    <w:rsid w:val="001653C8"/>
    <w:rsid w:val="00166EBC"/>
    <w:rsid w:val="00170ADD"/>
    <w:rsid w:val="0017193D"/>
    <w:rsid w:val="00172DC1"/>
    <w:rsid w:val="00173B6B"/>
    <w:rsid w:val="0018150F"/>
    <w:rsid w:val="00182BFE"/>
    <w:rsid w:val="0018334B"/>
    <w:rsid w:val="00184E49"/>
    <w:rsid w:val="00187124"/>
    <w:rsid w:val="00190AA5"/>
    <w:rsid w:val="00192542"/>
    <w:rsid w:val="00192E1D"/>
    <w:rsid w:val="0019411A"/>
    <w:rsid w:val="00194C44"/>
    <w:rsid w:val="001955F1"/>
    <w:rsid w:val="00196577"/>
    <w:rsid w:val="00196D8F"/>
    <w:rsid w:val="0019747C"/>
    <w:rsid w:val="001A4F4C"/>
    <w:rsid w:val="001B0044"/>
    <w:rsid w:val="001B0269"/>
    <w:rsid w:val="001B12FB"/>
    <w:rsid w:val="001C3D6F"/>
    <w:rsid w:val="001C4265"/>
    <w:rsid w:val="001C61CF"/>
    <w:rsid w:val="001D008E"/>
    <w:rsid w:val="001D0401"/>
    <w:rsid w:val="001D0D1F"/>
    <w:rsid w:val="001D11DC"/>
    <w:rsid w:val="001D2278"/>
    <w:rsid w:val="001D57EB"/>
    <w:rsid w:val="001D6F56"/>
    <w:rsid w:val="001D7775"/>
    <w:rsid w:val="001E214C"/>
    <w:rsid w:val="001E25A0"/>
    <w:rsid w:val="001E4647"/>
    <w:rsid w:val="001E4BF9"/>
    <w:rsid w:val="001E6A28"/>
    <w:rsid w:val="001F25BA"/>
    <w:rsid w:val="001F2E1A"/>
    <w:rsid w:val="001F355C"/>
    <w:rsid w:val="001F53A6"/>
    <w:rsid w:val="001F6B13"/>
    <w:rsid w:val="001F6D83"/>
    <w:rsid w:val="002051B6"/>
    <w:rsid w:val="00207CFF"/>
    <w:rsid w:val="00212766"/>
    <w:rsid w:val="00214DCE"/>
    <w:rsid w:val="00222857"/>
    <w:rsid w:val="00222BA0"/>
    <w:rsid w:val="00231B82"/>
    <w:rsid w:val="002325DF"/>
    <w:rsid w:val="002344BA"/>
    <w:rsid w:val="0023519A"/>
    <w:rsid w:val="0023595C"/>
    <w:rsid w:val="00237AF3"/>
    <w:rsid w:val="00242FB0"/>
    <w:rsid w:val="00243377"/>
    <w:rsid w:val="00244B8D"/>
    <w:rsid w:val="00252BBC"/>
    <w:rsid w:val="002547CC"/>
    <w:rsid w:val="00255319"/>
    <w:rsid w:val="00265574"/>
    <w:rsid w:val="002659D2"/>
    <w:rsid w:val="002663E7"/>
    <w:rsid w:val="00267816"/>
    <w:rsid w:val="00267845"/>
    <w:rsid w:val="00275838"/>
    <w:rsid w:val="00276B94"/>
    <w:rsid w:val="002778B0"/>
    <w:rsid w:val="00281DE8"/>
    <w:rsid w:val="002830A7"/>
    <w:rsid w:val="002856AE"/>
    <w:rsid w:val="0029031C"/>
    <w:rsid w:val="002907EC"/>
    <w:rsid w:val="0029195E"/>
    <w:rsid w:val="00292979"/>
    <w:rsid w:val="002961A1"/>
    <w:rsid w:val="002A0CD7"/>
    <w:rsid w:val="002A1360"/>
    <w:rsid w:val="002A3AD7"/>
    <w:rsid w:val="002A5263"/>
    <w:rsid w:val="002A653E"/>
    <w:rsid w:val="002B1D44"/>
    <w:rsid w:val="002B667B"/>
    <w:rsid w:val="002C3BFA"/>
    <w:rsid w:val="002D054D"/>
    <w:rsid w:val="002D1F0B"/>
    <w:rsid w:val="002D5300"/>
    <w:rsid w:val="002D6BCF"/>
    <w:rsid w:val="002E4FC4"/>
    <w:rsid w:val="002F0D66"/>
    <w:rsid w:val="002F262A"/>
    <w:rsid w:val="002F2A5F"/>
    <w:rsid w:val="002F315A"/>
    <w:rsid w:val="002F3F48"/>
    <w:rsid w:val="002F6A58"/>
    <w:rsid w:val="002F6AEE"/>
    <w:rsid w:val="002F6E3B"/>
    <w:rsid w:val="002F6F0E"/>
    <w:rsid w:val="002F72E2"/>
    <w:rsid w:val="00303421"/>
    <w:rsid w:val="003046E7"/>
    <w:rsid w:val="003063E8"/>
    <w:rsid w:val="00312E53"/>
    <w:rsid w:val="003149FC"/>
    <w:rsid w:val="0031570A"/>
    <w:rsid w:val="00317B88"/>
    <w:rsid w:val="0032203B"/>
    <w:rsid w:val="003263BB"/>
    <w:rsid w:val="00330CF5"/>
    <w:rsid w:val="003332CA"/>
    <w:rsid w:val="0033371C"/>
    <w:rsid w:val="003357AE"/>
    <w:rsid w:val="00335DC0"/>
    <w:rsid w:val="00336FFB"/>
    <w:rsid w:val="003377EE"/>
    <w:rsid w:val="00337BFA"/>
    <w:rsid w:val="00340587"/>
    <w:rsid w:val="00340E10"/>
    <w:rsid w:val="0034279E"/>
    <w:rsid w:val="00343900"/>
    <w:rsid w:val="00343CFB"/>
    <w:rsid w:val="00346372"/>
    <w:rsid w:val="00350C2B"/>
    <w:rsid w:val="00351F2E"/>
    <w:rsid w:val="00354626"/>
    <w:rsid w:val="00356018"/>
    <w:rsid w:val="00356BD5"/>
    <w:rsid w:val="00370B28"/>
    <w:rsid w:val="00370B47"/>
    <w:rsid w:val="0037429E"/>
    <w:rsid w:val="00376787"/>
    <w:rsid w:val="00377396"/>
    <w:rsid w:val="00377C14"/>
    <w:rsid w:val="00380B31"/>
    <w:rsid w:val="00380E5F"/>
    <w:rsid w:val="0038144A"/>
    <w:rsid w:val="00381C83"/>
    <w:rsid w:val="0038777B"/>
    <w:rsid w:val="003A006E"/>
    <w:rsid w:val="003A0C87"/>
    <w:rsid w:val="003A47C0"/>
    <w:rsid w:val="003A6326"/>
    <w:rsid w:val="003A65BD"/>
    <w:rsid w:val="003B018C"/>
    <w:rsid w:val="003B3CEC"/>
    <w:rsid w:val="003B5514"/>
    <w:rsid w:val="003C03CE"/>
    <w:rsid w:val="003C137B"/>
    <w:rsid w:val="003C4F79"/>
    <w:rsid w:val="003C6179"/>
    <w:rsid w:val="003C7E21"/>
    <w:rsid w:val="003D5961"/>
    <w:rsid w:val="003D602F"/>
    <w:rsid w:val="003E1272"/>
    <w:rsid w:val="003E1EB8"/>
    <w:rsid w:val="003E31AB"/>
    <w:rsid w:val="003E31F0"/>
    <w:rsid w:val="003E3DD3"/>
    <w:rsid w:val="003E511E"/>
    <w:rsid w:val="003E63FC"/>
    <w:rsid w:val="003E7530"/>
    <w:rsid w:val="003F1874"/>
    <w:rsid w:val="003F190B"/>
    <w:rsid w:val="0040177D"/>
    <w:rsid w:val="00405EB3"/>
    <w:rsid w:val="00407629"/>
    <w:rsid w:val="004102A0"/>
    <w:rsid w:val="00413A83"/>
    <w:rsid w:val="00417065"/>
    <w:rsid w:val="00420BFB"/>
    <w:rsid w:val="00420D09"/>
    <w:rsid w:val="00421B8F"/>
    <w:rsid w:val="004241FF"/>
    <w:rsid w:val="0043063B"/>
    <w:rsid w:val="0043103D"/>
    <w:rsid w:val="00431420"/>
    <w:rsid w:val="00431D46"/>
    <w:rsid w:val="00433F9D"/>
    <w:rsid w:val="00436878"/>
    <w:rsid w:val="00437B60"/>
    <w:rsid w:val="00447C39"/>
    <w:rsid w:val="00451E9B"/>
    <w:rsid w:val="00455A30"/>
    <w:rsid w:val="004618BA"/>
    <w:rsid w:val="00461CC7"/>
    <w:rsid w:val="00462C0B"/>
    <w:rsid w:val="00464E82"/>
    <w:rsid w:val="004661D6"/>
    <w:rsid w:val="00471837"/>
    <w:rsid w:val="00471DAB"/>
    <w:rsid w:val="00473620"/>
    <w:rsid w:val="00474622"/>
    <w:rsid w:val="00474E1B"/>
    <w:rsid w:val="00474ED6"/>
    <w:rsid w:val="00475CB1"/>
    <w:rsid w:val="00480445"/>
    <w:rsid w:val="004809CB"/>
    <w:rsid w:val="004844C8"/>
    <w:rsid w:val="00484A23"/>
    <w:rsid w:val="00486E62"/>
    <w:rsid w:val="0048770C"/>
    <w:rsid w:val="0049541C"/>
    <w:rsid w:val="00497EF3"/>
    <w:rsid w:val="004A0A04"/>
    <w:rsid w:val="004A4260"/>
    <w:rsid w:val="004A5810"/>
    <w:rsid w:val="004A5C1C"/>
    <w:rsid w:val="004A644F"/>
    <w:rsid w:val="004B5069"/>
    <w:rsid w:val="004B6933"/>
    <w:rsid w:val="004C132E"/>
    <w:rsid w:val="004C3E3E"/>
    <w:rsid w:val="004C46C6"/>
    <w:rsid w:val="004C6852"/>
    <w:rsid w:val="004C7A31"/>
    <w:rsid w:val="004C7C03"/>
    <w:rsid w:val="004D063E"/>
    <w:rsid w:val="004D1D5A"/>
    <w:rsid w:val="004D270E"/>
    <w:rsid w:val="004D34AB"/>
    <w:rsid w:val="004D404A"/>
    <w:rsid w:val="004D40D7"/>
    <w:rsid w:val="004D57E5"/>
    <w:rsid w:val="004D7E5C"/>
    <w:rsid w:val="004E20C2"/>
    <w:rsid w:val="004E602A"/>
    <w:rsid w:val="004E783C"/>
    <w:rsid w:val="004F0BDD"/>
    <w:rsid w:val="005004C2"/>
    <w:rsid w:val="00501CC4"/>
    <w:rsid w:val="00505FFE"/>
    <w:rsid w:val="00510A5E"/>
    <w:rsid w:val="00512948"/>
    <w:rsid w:val="00512BD5"/>
    <w:rsid w:val="00520983"/>
    <w:rsid w:val="00522B69"/>
    <w:rsid w:val="00524029"/>
    <w:rsid w:val="00526712"/>
    <w:rsid w:val="00526F7D"/>
    <w:rsid w:val="00533188"/>
    <w:rsid w:val="0053690A"/>
    <w:rsid w:val="0053723A"/>
    <w:rsid w:val="00537CCF"/>
    <w:rsid w:val="00544253"/>
    <w:rsid w:val="00544D9F"/>
    <w:rsid w:val="005454FF"/>
    <w:rsid w:val="00546F77"/>
    <w:rsid w:val="005611EE"/>
    <w:rsid w:val="005629CA"/>
    <w:rsid w:val="00574101"/>
    <w:rsid w:val="00574328"/>
    <w:rsid w:val="005816E8"/>
    <w:rsid w:val="00581804"/>
    <w:rsid w:val="00585B1D"/>
    <w:rsid w:val="00585BA4"/>
    <w:rsid w:val="00586468"/>
    <w:rsid w:val="005902FE"/>
    <w:rsid w:val="0059169D"/>
    <w:rsid w:val="00591811"/>
    <w:rsid w:val="00594B09"/>
    <w:rsid w:val="00597039"/>
    <w:rsid w:val="005A063C"/>
    <w:rsid w:val="005A2060"/>
    <w:rsid w:val="005A2BF6"/>
    <w:rsid w:val="005A32DE"/>
    <w:rsid w:val="005A7E57"/>
    <w:rsid w:val="005B013F"/>
    <w:rsid w:val="005B4B12"/>
    <w:rsid w:val="005B511E"/>
    <w:rsid w:val="005B75E3"/>
    <w:rsid w:val="005C2516"/>
    <w:rsid w:val="005C3232"/>
    <w:rsid w:val="005D0116"/>
    <w:rsid w:val="005D17B3"/>
    <w:rsid w:val="005D45C4"/>
    <w:rsid w:val="005D527E"/>
    <w:rsid w:val="005D606A"/>
    <w:rsid w:val="005E7920"/>
    <w:rsid w:val="005E7D50"/>
    <w:rsid w:val="005F06E2"/>
    <w:rsid w:val="005F5562"/>
    <w:rsid w:val="005F60F8"/>
    <w:rsid w:val="005F7B37"/>
    <w:rsid w:val="00604278"/>
    <w:rsid w:val="00604C01"/>
    <w:rsid w:val="00607A5E"/>
    <w:rsid w:val="00613FDC"/>
    <w:rsid w:val="00622C83"/>
    <w:rsid w:val="0062344C"/>
    <w:rsid w:val="00624C3A"/>
    <w:rsid w:val="00630EC3"/>
    <w:rsid w:val="00631F70"/>
    <w:rsid w:val="0063239F"/>
    <w:rsid w:val="0063302B"/>
    <w:rsid w:val="006335BD"/>
    <w:rsid w:val="006345F7"/>
    <w:rsid w:val="00635621"/>
    <w:rsid w:val="006403C9"/>
    <w:rsid w:val="00640C24"/>
    <w:rsid w:val="00643E84"/>
    <w:rsid w:val="00645A79"/>
    <w:rsid w:val="00645E95"/>
    <w:rsid w:val="00647841"/>
    <w:rsid w:val="00650F06"/>
    <w:rsid w:val="006522E0"/>
    <w:rsid w:val="00655583"/>
    <w:rsid w:val="006563D4"/>
    <w:rsid w:val="006616BA"/>
    <w:rsid w:val="00663391"/>
    <w:rsid w:val="00664DAF"/>
    <w:rsid w:val="00665443"/>
    <w:rsid w:val="00666125"/>
    <w:rsid w:val="006675F5"/>
    <w:rsid w:val="00673F53"/>
    <w:rsid w:val="006744C0"/>
    <w:rsid w:val="0067533B"/>
    <w:rsid w:val="00675BC4"/>
    <w:rsid w:val="006763C0"/>
    <w:rsid w:val="00677E4C"/>
    <w:rsid w:val="00680BDC"/>
    <w:rsid w:val="00680F28"/>
    <w:rsid w:val="0068103D"/>
    <w:rsid w:val="00681225"/>
    <w:rsid w:val="0068210A"/>
    <w:rsid w:val="00682A90"/>
    <w:rsid w:val="006854B5"/>
    <w:rsid w:val="00687550"/>
    <w:rsid w:val="00687E4E"/>
    <w:rsid w:val="00690BCC"/>
    <w:rsid w:val="00690F4A"/>
    <w:rsid w:val="00692620"/>
    <w:rsid w:val="006963CC"/>
    <w:rsid w:val="00696756"/>
    <w:rsid w:val="006A0C91"/>
    <w:rsid w:val="006A639A"/>
    <w:rsid w:val="006A6BCC"/>
    <w:rsid w:val="006B0C31"/>
    <w:rsid w:val="006B17F7"/>
    <w:rsid w:val="006B3B3A"/>
    <w:rsid w:val="006B4675"/>
    <w:rsid w:val="006C0A0D"/>
    <w:rsid w:val="006C4F85"/>
    <w:rsid w:val="006C63F0"/>
    <w:rsid w:val="006D0AD2"/>
    <w:rsid w:val="006D1686"/>
    <w:rsid w:val="006D171C"/>
    <w:rsid w:val="006D1F90"/>
    <w:rsid w:val="006D2452"/>
    <w:rsid w:val="006D7459"/>
    <w:rsid w:val="006E217C"/>
    <w:rsid w:val="006E21C0"/>
    <w:rsid w:val="006E7222"/>
    <w:rsid w:val="006F1ADC"/>
    <w:rsid w:val="006F1F3D"/>
    <w:rsid w:val="006F7476"/>
    <w:rsid w:val="00710068"/>
    <w:rsid w:val="00711543"/>
    <w:rsid w:val="00712681"/>
    <w:rsid w:val="00713C9B"/>
    <w:rsid w:val="00715B08"/>
    <w:rsid w:val="007226FC"/>
    <w:rsid w:val="00726292"/>
    <w:rsid w:val="007271EB"/>
    <w:rsid w:val="00727EBC"/>
    <w:rsid w:val="00732BE9"/>
    <w:rsid w:val="00732FBD"/>
    <w:rsid w:val="007348EB"/>
    <w:rsid w:val="007360E9"/>
    <w:rsid w:val="0073663D"/>
    <w:rsid w:val="0073731A"/>
    <w:rsid w:val="007413A3"/>
    <w:rsid w:val="0074366C"/>
    <w:rsid w:val="00743C6E"/>
    <w:rsid w:val="00745949"/>
    <w:rsid w:val="0075058D"/>
    <w:rsid w:val="00752021"/>
    <w:rsid w:val="00754A9C"/>
    <w:rsid w:val="00756C4E"/>
    <w:rsid w:val="00757723"/>
    <w:rsid w:val="0075772D"/>
    <w:rsid w:val="00757961"/>
    <w:rsid w:val="007603D8"/>
    <w:rsid w:val="00760A60"/>
    <w:rsid w:val="0076128F"/>
    <w:rsid w:val="00770EC7"/>
    <w:rsid w:val="0077476A"/>
    <w:rsid w:val="00780791"/>
    <w:rsid w:val="00782D3C"/>
    <w:rsid w:val="00783B0A"/>
    <w:rsid w:val="00785298"/>
    <w:rsid w:val="007855AF"/>
    <w:rsid w:val="00785649"/>
    <w:rsid w:val="00785E4B"/>
    <w:rsid w:val="00786A3F"/>
    <w:rsid w:val="007940EC"/>
    <w:rsid w:val="007959BC"/>
    <w:rsid w:val="00796FF3"/>
    <w:rsid w:val="007A0B9C"/>
    <w:rsid w:val="007A0C29"/>
    <w:rsid w:val="007A5BBE"/>
    <w:rsid w:val="007B05E4"/>
    <w:rsid w:val="007B124C"/>
    <w:rsid w:val="007B6037"/>
    <w:rsid w:val="007B79D1"/>
    <w:rsid w:val="007C1179"/>
    <w:rsid w:val="007C324D"/>
    <w:rsid w:val="007C48B5"/>
    <w:rsid w:val="007C5FC8"/>
    <w:rsid w:val="007C6840"/>
    <w:rsid w:val="007C7EBE"/>
    <w:rsid w:val="007D0884"/>
    <w:rsid w:val="007E3825"/>
    <w:rsid w:val="007E3C47"/>
    <w:rsid w:val="007E422F"/>
    <w:rsid w:val="007F2434"/>
    <w:rsid w:val="007F6515"/>
    <w:rsid w:val="008016BA"/>
    <w:rsid w:val="00803CC7"/>
    <w:rsid w:val="00805185"/>
    <w:rsid w:val="0080655C"/>
    <w:rsid w:val="00806968"/>
    <w:rsid w:val="00811E31"/>
    <w:rsid w:val="008123E3"/>
    <w:rsid w:val="00812BC4"/>
    <w:rsid w:val="008230FF"/>
    <w:rsid w:val="008240C5"/>
    <w:rsid w:val="008262BE"/>
    <w:rsid w:val="00834528"/>
    <w:rsid w:val="008421BE"/>
    <w:rsid w:val="00847752"/>
    <w:rsid w:val="00855497"/>
    <w:rsid w:val="008566A0"/>
    <w:rsid w:val="0086072B"/>
    <w:rsid w:val="008637A5"/>
    <w:rsid w:val="00866B45"/>
    <w:rsid w:val="0086771A"/>
    <w:rsid w:val="00870008"/>
    <w:rsid w:val="00872F18"/>
    <w:rsid w:val="00873744"/>
    <w:rsid w:val="008775E9"/>
    <w:rsid w:val="00881F42"/>
    <w:rsid w:val="00885912"/>
    <w:rsid w:val="00891180"/>
    <w:rsid w:val="00891CD4"/>
    <w:rsid w:val="008970EA"/>
    <w:rsid w:val="008A13F7"/>
    <w:rsid w:val="008A38F8"/>
    <w:rsid w:val="008A655C"/>
    <w:rsid w:val="008A6FEE"/>
    <w:rsid w:val="008B280D"/>
    <w:rsid w:val="008B64D8"/>
    <w:rsid w:val="008C1801"/>
    <w:rsid w:val="008C76E1"/>
    <w:rsid w:val="008D02CA"/>
    <w:rsid w:val="008D2C09"/>
    <w:rsid w:val="008D3D82"/>
    <w:rsid w:val="008D4026"/>
    <w:rsid w:val="008D5847"/>
    <w:rsid w:val="008E467A"/>
    <w:rsid w:val="008E4929"/>
    <w:rsid w:val="008E5CF1"/>
    <w:rsid w:val="008F1A39"/>
    <w:rsid w:val="008F421B"/>
    <w:rsid w:val="008F421E"/>
    <w:rsid w:val="008F58FB"/>
    <w:rsid w:val="008F5B3C"/>
    <w:rsid w:val="008F647A"/>
    <w:rsid w:val="008F651A"/>
    <w:rsid w:val="008F7219"/>
    <w:rsid w:val="009009BC"/>
    <w:rsid w:val="00900B1C"/>
    <w:rsid w:val="00902877"/>
    <w:rsid w:val="00905F4F"/>
    <w:rsid w:val="009075AD"/>
    <w:rsid w:val="00907948"/>
    <w:rsid w:val="00914A7F"/>
    <w:rsid w:val="00916738"/>
    <w:rsid w:val="009170A7"/>
    <w:rsid w:val="009170AE"/>
    <w:rsid w:val="00922C94"/>
    <w:rsid w:val="00923BD7"/>
    <w:rsid w:val="00925D2E"/>
    <w:rsid w:val="00926436"/>
    <w:rsid w:val="009266EF"/>
    <w:rsid w:val="00930A27"/>
    <w:rsid w:val="009348A3"/>
    <w:rsid w:val="00936110"/>
    <w:rsid w:val="009363E3"/>
    <w:rsid w:val="00937CD1"/>
    <w:rsid w:val="00946A54"/>
    <w:rsid w:val="00947C11"/>
    <w:rsid w:val="00947E1D"/>
    <w:rsid w:val="00951604"/>
    <w:rsid w:val="0095417E"/>
    <w:rsid w:val="009561EC"/>
    <w:rsid w:val="00956634"/>
    <w:rsid w:val="00956868"/>
    <w:rsid w:val="00957E6A"/>
    <w:rsid w:val="00960989"/>
    <w:rsid w:val="00964FAF"/>
    <w:rsid w:val="00966B50"/>
    <w:rsid w:val="0097396A"/>
    <w:rsid w:val="00973F18"/>
    <w:rsid w:val="0097474C"/>
    <w:rsid w:val="009757B7"/>
    <w:rsid w:val="009763E3"/>
    <w:rsid w:val="0098071B"/>
    <w:rsid w:val="00980A43"/>
    <w:rsid w:val="00981332"/>
    <w:rsid w:val="0098232D"/>
    <w:rsid w:val="0098525C"/>
    <w:rsid w:val="0098538F"/>
    <w:rsid w:val="00990C38"/>
    <w:rsid w:val="00992490"/>
    <w:rsid w:val="009928A9"/>
    <w:rsid w:val="00992F90"/>
    <w:rsid w:val="009942EE"/>
    <w:rsid w:val="00996F23"/>
    <w:rsid w:val="009A09CC"/>
    <w:rsid w:val="009A0E34"/>
    <w:rsid w:val="009A17C7"/>
    <w:rsid w:val="009A2B3F"/>
    <w:rsid w:val="009A2F78"/>
    <w:rsid w:val="009A566E"/>
    <w:rsid w:val="009A79D7"/>
    <w:rsid w:val="009B55FF"/>
    <w:rsid w:val="009B5C7F"/>
    <w:rsid w:val="009B77B9"/>
    <w:rsid w:val="009C28FA"/>
    <w:rsid w:val="009C77DC"/>
    <w:rsid w:val="009D06C7"/>
    <w:rsid w:val="009D125D"/>
    <w:rsid w:val="009D1B5F"/>
    <w:rsid w:val="009E3FB6"/>
    <w:rsid w:val="009E674E"/>
    <w:rsid w:val="009F0E74"/>
    <w:rsid w:val="009F1A87"/>
    <w:rsid w:val="009F4068"/>
    <w:rsid w:val="009F521C"/>
    <w:rsid w:val="009F6ADE"/>
    <w:rsid w:val="00A0103F"/>
    <w:rsid w:val="00A072C6"/>
    <w:rsid w:val="00A13ABC"/>
    <w:rsid w:val="00A14054"/>
    <w:rsid w:val="00A14777"/>
    <w:rsid w:val="00A1607B"/>
    <w:rsid w:val="00A1760D"/>
    <w:rsid w:val="00A211E7"/>
    <w:rsid w:val="00A235BD"/>
    <w:rsid w:val="00A23FB8"/>
    <w:rsid w:val="00A317F4"/>
    <w:rsid w:val="00A378B9"/>
    <w:rsid w:val="00A40BB6"/>
    <w:rsid w:val="00A4591B"/>
    <w:rsid w:val="00A47AF8"/>
    <w:rsid w:val="00A5046B"/>
    <w:rsid w:val="00A54E3B"/>
    <w:rsid w:val="00A561CE"/>
    <w:rsid w:val="00A6087A"/>
    <w:rsid w:val="00A62F42"/>
    <w:rsid w:val="00A65A12"/>
    <w:rsid w:val="00A668E5"/>
    <w:rsid w:val="00A67482"/>
    <w:rsid w:val="00A7079F"/>
    <w:rsid w:val="00A746EC"/>
    <w:rsid w:val="00A7500B"/>
    <w:rsid w:val="00A76A15"/>
    <w:rsid w:val="00A7782F"/>
    <w:rsid w:val="00A77885"/>
    <w:rsid w:val="00A82CC7"/>
    <w:rsid w:val="00A86B27"/>
    <w:rsid w:val="00A957C9"/>
    <w:rsid w:val="00A96B1C"/>
    <w:rsid w:val="00AA32FE"/>
    <w:rsid w:val="00AA3472"/>
    <w:rsid w:val="00AA3867"/>
    <w:rsid w:val="00AA5663"/>
    <w:rsid w:val="00AB096F"/>
    <w:rsid w:val="00AB5113"/>
    <w:rsid w:val="00AC29EA"/>
    <w:rsid w:val="00AC2A7B"/>
    <w:rsid w:val="00AC5EB3"/>
    <w:rsid w:val="00AC6498"/>
    <w:rsid w:val="00AD1B0B"/>
    <w:rsid w:val="00AD6648"/>
    <w:rsid w:val="00AE0794"/>
    <w:rsid w:val="00AE3AC6"/>
    <w:rsid w:val="00AE4273"/>
    <w:rsid w:val="00AE6466"/>
    <w:rsid w:val="00AF5FC8"/>
    <w:rsid w:val="00AF69B6"/>
    <w:rsid w:val="00AF7669"/>
    <w:rsid w:val="00B016A9"/>
    <w:rsid w:val="00B03DAF"/>
    <w:rsid w:val="00B06810"/>
    <w:rsid w:val="00B12751"/>
    <w:rsid w:val="00B12EC9"/>
    <w:rsid w:val="00B15CAD"/>
    <w:rsid w:val="00B210B6"/>
    <w:rsid w:val="00B21383"/>
    <w:rsid w:val="00B255DB"/>
    <w:rsid w:val="00B256E2"/>
    <w:rsid w:val="00B25E40"/>
    <w:rsid w:val="00B26660"/>
    <w:rsid w:val="00B30C15"/>
    <w:rsid w:val="00B411E0"/>
    <w:rsid w:val="00B4225E"/>
    <w:rsid w:val="00B442A1"/>
    <w:rsid w:val="00B44719"/>
    <w:rsid w:val="00B44B1D"/>
    <w:rsid w:val="00B47627"/>
    <w:rsid w:val="00B5182F"/>
    <w:rsid w:val="00B54071"/>
    <w:rsid w:val="00B5755E"/>
    <w:rsid w:val="00B61757"/>
    <w:rsid w:val="00B7305A"/>
    <w:rsid w:val="00B734A6"/>
    <w:rsid w:val="00B73739"/>
    <w:rsid w:val="00B80C65"/>
    <w:rsid w:val="00B843A3"/>
    <w:rsid w:val="00B863F6"/>
    <w:rsid w:val="00B866BC"/>
    <w:rsid w:val="00B87E4B"/>
    <w:rsid w:val="00B920CB"/>
    <w:rsid w:val="00B97179"/>
    <w:rsid w:val="00BA0EDF"/>
    <w:rsid w:val="00BA1293"/>
    <w:rsid w:val="00BA4484"/>
    <w:rsid w:val="00BB348B"/>
    <w:rsid w:val="00BC214C"/>
    <w:rsid w:val="00BC5094"/>
    <w:rsid w:val="00BC7DE9"/>
    <w:rsid w:val="00BD5068"/>
    <w:rsid w:val="00BE0B72"/>
    <w:rsid w:val="00BE1A42"/>
    <w:rsid w:val="00BE5807"/>
    <w:rsid w:val="00BF52AF"/>
    <w:rsid w:val="00C01C6F"/>
    <w:rsid w:val="00C048EA"/>
    <w:rsid w:val="00C05200"/>
    <w:rsid w:val="00C068CE"/>
    <w:rsid w:val="00C06D1D"/>
    <w:rsid w:val="00C11306"/>
    <w:rsid w:val="00C13C76"/>
    <w:rsid w:val="00C153B4"/>
    <w:rsid w:val="00C1597D"/>
    <w:rsid w:val="00C17F28"/>
    <w:rsid w:val="00C20E41"/>
    <w:rsid w:val="00C210BE"/>
    <w:rsid w:val="00C25732"/>
    <w:rsid w:val="00C25FB0"/>
    <w:rsid w:val="00C30A65"/>
    <w:rsid w:val="00C30DE4"/>
    <w:rsid w:val="00C31A45"/>
    <w:rsid w:val="00C31D30"/>
    <w:rsid w:val="00C324D7"/>
    <w:rsid w:val="00C40C11"/>
    <w:rsid w:val="00C44961"/>
    <w:rsid w:val="00C50575"/>
    <w:rsid w:val="00C547B7"/>
    <w:rsid w:val="00C659E0"/>
    <w:rsid w:val="00C71B58"/>
    <w:rsid w:val="00C735AE"/>
    <w:rsid w:val="00C74C05"/>
    <w:rsid w:val="00C7543B"/>
    <w:rsid w:val="00C76B7C"/>
    <w:rsid w:val="00C80E62"/>
    <w:rsid w:val="00C8141B"/>
    <w:rsid w:val="00C831DC"/>
    <w:rsid w:val="00C872C7"/>
    <w:rsid w:val="00C90BF2"/>
    <w:rsid w:val="00C92ACA"/>
    <w:rsid w:val="00C97B7D"/>
    <w:rsid w:val="00CB2942"/>
    <w:rsid w:val="00CB39E7"/>
    <w:rsid w:val="00CB3B1A"/>
    <w:rsid w:val="00CB43B2"/>
    <w:rsid w:val="00CB635D"/>
    <w:rsid w:val="00CC5423"/>
    <w:rsid w:val="00CC5467"/>
    <w:rsid w:val="00CC5952"/>
    <w:rsid w:val="00CC5F9F"/>
    <w:rsid w:val="00CC668F"/>
    <w:rsid w:val="00CC7CFB"/>
    <w:rsid w:val="00CD1181"/>
    <w:rsid w:val="00CD2925"/>
    <w:rsid w:val="00CE011A"/>
    <w:rsid w:val="00CE1959"/>
    <w:rsid w:val="00CE2DE0"/>
    <w:rsid w:val="00CF2502"/>
    <w:rsid w:val="00CF51D7"/>
    <w:rsid w:val="00CF6D6D"/>
    <w:rsid w:val="00D0230D"/>
    <w:rsid w:val="00D076FB"/>
    <w:rsid w:val="00D146F9"/>
    <w:rsid w:val="00D2307E"/>
    <w:rsid w:val="00D279F8"/>
    <w:rsid w:val="00D32767"/>
    <w:rsid w:val="00D3550C"/>
    <w:rsid w:val="00D35F3B"/>
    <w:rsid w:val="00D36108"/>
    <w:rsid w:val="00D41F9C"/>
    <w:rsid w:val="00D431BE"/>
    <w:rsid w:val="00D431C8"/>
    <w:rsid w:val="00D437D2"/>
    <w:rsid w:val="00D4602D"/>
    <w:rsid w:val="00D46A60"/>
    <w:rsid w:val="00D47B71"/>
    <w:rsid w:val="00D560AD"/>
    <w:rsid w:val="00D5741A"/>
    <w:rsid w:val="00D6384C"/>
    <w:rsid w:val="00D70103"/>
    <w:rsid w:val="00D72AC2"/>
    <w:rsid w:val="00D735B7"/>
    <w:rsid w:val="00D73600"/>
    <w:rsid w:val="00D74727"/>
    <w:rsid w:val="00D75558"/>
    <w:rsid w:val="00D77C2D"/>
    <w:rsid w:val="00D84112"/>
    <w:rsid w:val="00D84252"/>
    <w:rsid w:val="00D860BF"/>
    <w:rsid w:val="00D864C8"/>
    <w:rsid w:val="00D86602"/>
    <w:rsid w:val="00D86CF1"/>
    <w:rsid w:val="00D92247"/>
    <w:rsid w:val="00D9289A"/>
    <w:rsid w:val="00D932D3"/>
    <w:rsid w:val="00D93321"/>
    <w:rsid w:val="00D97D25"/>
    <w:rsid w:val="00DA073D"/>
    <w:rsid w:val="00DA1646"/>
    <w:rsid w:val="00DA7412"/>
    <w:rsid w:val="00DB017A"/>
    <w:rsid w:val="00DB1330"/>
    <w:rsid w:val="00DB1C10"/>
    <w:rsid w:val="00DB52C2"/>
    <w:rsid w:val="00DB7BF1"/>
    <w:rsid w:val="00DC2DC5"/>
    <w:rsid w:val="00DC3D97"/>
    <w:rsid w:val="00DD02B1"/>
    <w:rsid w:val="00DD0DC8"/>
    <w:rsid w:val="00DD4C0C"/>
    <w:rsid w:val="00DE0174"/>
    <w:rsid w:val="00DE1307"/>
    <w:rsid w:val="00DE218D"/>
    <w:rsid w:val="00DE35CC"/>
    <w:rsid w:val="00DE51D7"/>
    <w:rsid w:val="00DE6075"/>
    <w:rsid w:val="00DE733F"/>
    <w:rsid w:val="00DF277B"/>
    <w:rsid w:val="00DF3E91"/>
    <w:rsid w:val="00DF48A1"/>
    <w:rsid w:val="00DF6590"/>
    <w:rsid w:val="00E00B1C"/>
    <w:rsid w:val="00E02518"/>
    <w:rsid w:val="00E03198"/>
    <w:rsid w:val="00E03C96"/>
    <w:rsid w:val="00E064B3"/>
    <w:rsid w:val="00E07316"/>
    <w:rsid w:val="00E10EDA"/>
    <w:rsid w:val="00E11A2D"/>
    <w:rsid w:val="00E128EF"/>
    <w:rsid w:val="00E13143"/>
    <w:rsid w:val="00E169EE"/>
    <w:rsid w:val="00E17E94"/>
    <w:rsid w:val="00E20017"/>
    <w:rsid w:val="00E202C6"/>
    <w:rsid w:val="00E22CD2"/>
    <w:rsid w:val="00E238B5"/>
    <w:rsid w:val="00E24A8B"/>
    <w:rsid w:val="00E25EC1"/>
    <w:rsid w:val="00E331E1"/>
    <w:rsid w:val="00E37385"/>
    <w:rsid w:val="00E4035F"/>
    <w:rsid w:val="00E40D70"/>
    <w:rsid w:val="00E41000"/>
    <w:rsid w:val="00E4101A"/>
    <w:rsid w:val="00E43B01"/>
    <w:rsid w:val="00E449EE"/>
    <w:rsid w:val="00E45607"/>
    <w:rsid w:val="00E53820"/>
    <w:rsid w:val="00E53CAC"/>
    <w:rsid w:val="00E55DB1"/>
    <w:rsid w:val="00E5774D"/>
    <w:rsid w:val="00E61AF7"/>
    <w:rsid w:val="00E61C95"/>
    <w:rsid w:val="00E62DFB"/>
    <w:rsid w:val="00E6432E"/>
    <w:rsid w:val="00E64AC2"/>
    <w:rsid w:val="00E64D5C"/>
    <w:rsid w:val="00E708BC"/>
    <w:rsid w:val="00E71650"/>
    <w:rsid w:val="00E72E74"/>
    <w:rsid w:val="00E7339A"/>
    <w:rsid w:val="00E76687"/>
    <w:rsid w:val="00E77901"/>
    <w:rsid w:val="00E81E04"/>
    <w:rsid w:val="00E84136"/>
    <w:rsid w:val="00E85D90"/>
    <w:rsid w:val="00E960BA"/>
    <w:rsid w:val="00E9624C"/>
    <w:rsid w:val="00EA29EF"/>
    <w:rsid w:val="00EA2B1B"/>
    <w:rsid w:val="00EA3E24"/>
    <w:rsid w:val="00EA43F4"/>
    <w:rsid w:val="00EA7440"/>
    <w:rsid w:val="00EA78B8"/>
    <w:rsid w:val="00EB42C4"/>
    <w:rsid w:val="00EC49BC"/>
    <w:rsid w:val="00EC7C75"/>
    <w:rsid w:val="00ED122D"/>
    <w:rsid w:val="00ED1BD7"/>
    <w:rsid w:val="00ED3ADE"/>
    <w:rsid w:val="00ED5465"/>
    <w:rsid w:val="00EE1D78"/>
    <w:rsid w:val="00EE24F0"/>
    <w:rsid w:val="00EE2BD1"/>
    <w:rsid w:val="00EE51B8"/>
    <w:rsid w:val="00EE5FEE"/>
    <w:rsid w:val="00EE6C55"/>
    <w:rsid w:val="00EE6E1B"/>
    <w:rsid w:val="00EE717F"/>
    <w:rsid w:val="00EF50B9"/>
    <w:rsid w:val="00EF60AF"/>
    <w:rsid w:val="00EF6372"/>
    <w:rsid w:val="00F0276B"/>
    <w:rsid w:val="00F02778"/>
    <w:rsid w:val="00F16673"/>
    <w:rsid w:val="00F167FF"/>
    <w:rsid w:val="00F17187"/>
    <w:rsid w:val="00F205A8"/>
    <w:rsid w:val="00F21045"/>
    <w:rsid w:val="00F23799"/>
    <w:rsid w:val="00F23FD0"/>
    <w:rsid w:val="00F337E2"/>
    <w:rsid w:val="00F33AB3"/>
    <w:rsid w:val="00F3462E"/>
    <w:rsid w:val="00F36F41"/>
    <w:rsid w:val="00F40DB6"/>
    <w:rsid w:val="00F50AF5"/>
    <w:rsid w:val="00F52DCB"/>
    <w:rsid w:val="00F56248"/>
    <w:rsid w:val="00F57016"/>
    <w:rsid w:val="00F603BC"/>
    <w:rsid w:val="00F61C39"/>
    <w:rsid w:val="00F641F1"/>
    <w:rsid w:val="00F646A9"/>
    <w:rsid w:val="00F64727"/>
    <w:rsid w:val="00F6530C"/>
    <w:rsid w:val="00F7151D"/>
    <w:rsid w:val="00F71BA7"/>
    <w:rsid w:val="00F739CA"/>
    <w:rsid w:val="00F822DF"/>
    <w:rsid w:val="00F83DFC"/>
    <w:rsid w:val="00F91F48"/>
    <w:rsid w:val="00F946D2"/>
    <w:rsid w:val="00F950A2"/>
    <w:rsid w:val="00F97BD8"/>
    <w:rsid w:val="00FA0813"/>
    <w:rsid w:val="00FA6688"/>
    <w:rsid w:val="00FB178C"/>
    <w:rsid w:val="00FB1C78"/>
    <w:rsid w:val="00FC0D6B"/>
    <w:rsid w:val="00FC5FC6"/>
    <w:rsid w:val="00FC7C51"/>
    <w:rsid w:val="00FD19BC"/>
    <w:rsid w:val="00FD2324"/>
    <w:rsid w:val="00FD7BC4"/>
    <w:rsid w:val="00FE0FBC"/>
    <w:rsid w:val="00FE53B0"/>
    <w:rsid w:val="00FF0B36"/>
    <w:rsid w:val="00FF14ED"/>
    <w:rsid w:val="00FF7AD1"/>
    <w:rsid w:val="00FF7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EC"/>
    <w:rPr>
      <w:rFonts w:ascii="Arial" w:eastAsia="SimSun" w:hAnsi="Arial"/>
      <w:sz w:val="22"/>
      <w:szCs w:val="24"/>
      <w:lang w:eastAsia="zh-CN"/>
    </w:rPr>
  </w:style>
  <w:style w:type="paragraph" w:styleId="Heading1">
    <w:name w:val="heading 1"/>
    <w:basedOn w:val="Normal"/>
    <w:next w:val="Normal"/>
    <w:link w:val="Heading1Char"/>
    <w:qFormat/>
    <w:rsid w:val="009561EC"/>
    <w:pPr>
      <w:keepNext/>
      <w:jc w:val="center"/>
      <w:outlineLvl w:val="0"/>
    </w:pPr>
    <w:rPr>
      <w:b/>
      <w:sz w:val="32"/>
      <w:szCs w:val="32"/>
    </w:rPr>
  </w:style>
  <w:style w:type="paragraph" w:styleId="Heading2">
    <w:name w:val="heading 2"/>
    <w:basedOn w:val="Normal"/>
    <w:next w:val="Normal"/>
    <w:link w:val="Heading2Char"/>
    <w:uiPriority w:val="9"/>
    <w:semiHidden/>
    <w:unhideWhenUsed/>
    <w:qFormat/>
    <w:rsid w:val="00B255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561EC"/>
    <w:pPr>
      <w:widowControl w:val="0"/>
      <w:tabs>
        <w:tab w:val="center" w:pos="4320"/>
        <w:tab w:val="right" w:pos="8640"/>
      </w:tabs>
      <w:overflowPunct w:val="0"/>
      <w:autoSpaceDE w:val="0"/>
      <w:autoSpaceDN w:val="0"/>
      <w:adjustRightInd w:val="0"/>
      <w:textAlignment w:val="baseline"/>
    </w:pPr>
    <w:rPr>
      <w:rFonts w:eastAsia="Times New Roman"/>
      <w:sz w:val="20"/>
      <w:szCs w:val="20"/>
      <w:lang w:eastAsia="en-US"/>
    </w:rPr>
  </w:style>
  <w:style w:type="character" w:customStyle="1" w:styleId="FooterChar">
    <w:name w:val="Footer Char"/>
    <w:rsid w:val="009561EC"/>
    <w:rPr>
      <w:rFonts w:ascii="Times New Roman" w:eastAsia="Times New Roman" w:hAnsi="Times New Roman" w:cs="Times New Roman"/>
      <w:sz w:val="20"/>
      <w:szCs w:val="20"/>
    </w:rPr>
  </w:style>
  <w:style w:type="paragraph" w:customStyle="1" w:styleId="BulletedList">
    <w:name w:val="Bulleted List"/>
    <w:next w:val="Normal"/>
    <w:rsid w:val="009561EC"/>
    <w:pPr>
      <w:numPr>
        <w:numId w:val="1"/>
      </w:numPr>
    </w:pPr>
    <w:rPr>
      <w:rFonts w:ascii="Times New Roman" w:eastAsia="Times New Roman" w:hAnsi="Times New Roman"/>
      <w:spacing w:val="-5"/>
      <w:sz w:val="22"/>
    </w:rPr>
  </w:style>
  <w:style w:type="character" w:styleId="Hyperlink">
    <w:name w:val="Hyperlink"/>
    <w:rsid w:val="009561EC"/>
    <w:rPr>
      <w:color w:val="0000FF"/>
      <w:u w:val="single"/>
    </w:rPr>
  </w:style>
  <w:style w:type="character" w:styleId="FollowedHyperlink">
    <w:name w:val="FollowedHyperlink"/>
    <w:semiHidden/>
    <w:rsid w:val="009561EC"/>
    <w:rPr>
      <w:color w:val="800080"/>
      <w:u w:val="single"/>
    </w:rPr>
  </w:style>
  <w:style w:type="paragraph" w:styleId="BodyText">
    <w:name w:val="Body Text"/>
    <w:basedOn w:val="Normal"/>
    <w:semiHidden/>
    <w:rsid w:val="009561EC"/>
    <w:pPr>
      <w:spacing w:line="360" w:lineRule="auto"/>
    </w:pPr>
    <w:rPr>
      <w:rFonts w:eastAsia="Times New Roman" w:cs="Arial"/>
      <w:szCs w:val="22"/>
    </w:rPr>
  </w:style>
  <w:style w:type="character" w:styleId="CommentReference">
    <w:name w:val="annotation reference"/>
    <w:uiPriority w:val="99"/>
    <w:semiHidden/>
    <w:rsid w:val="009561EC"/>
    <w:rPr>
      <w:sz w:val="16"/>
      <w:szCs w:val="16"/>
    </w:rPr>
  </w:style>
  <w:style w:type="paragraph" w:styleId="CommentText">
    <w:name w:val="annotation text"/>
    <w:basedOn w:val="Normal"/>
    <w:link w:val="CommentTextChar"/>
    <w:uiPriority w:val="99"/>
    <w:semiHidden/>
    <w:rsid w:val="009561EC"/>
    <w:rPr>
      <w:sz w:val="20"/>
      <w:szCs w:val="20"/>
    </w:rPr>
  </w:style>
  <w:style w:type="paragraph" w:styleId="BodyText2">
    <w:name w:val="Body Text 2"/>
    <w:basedOn w:val="Normal"/>
    <w:semiHidden/>
    <w:rsid w:val="009561EC"/>
    <w:pPr>
      <w:jc w:val="center"/>
    </w:pPr>
    <w:rPr>
      <w:b/>
      <w:bCs/>
      <w:sz w:val="24"/>
    </w:rPr>
  </w:style>
  <w:style w:type="paragraph" w:styleId="BalloonText">
    <w:name w:val="Balloon Text"/>
    <w:basedOn w:val="Normal"/>
    <w:semiHidden/>
    <w:unhideWhenUsed/>
    <w:rsid w:val="009561EC"/>
    <w:rPr>
      <w:rFonts w:ascii="Tahoma" w:hAnsi="Tahoma" w:cs="Tahoma"/>
      <w:sz w:val="16"/>
      <w:szCs w:val="16"/>
    </w:rPr>
  </w:style>
  <w:style w:type="character" w:customStyle="1" w:styleId="CharChar">
    <w:name w:val="Char Char"/>
    <w:semiHidden/>
    <w:rsid w:val="009561EC"/>
    <w:rPr>
      <w:rFonts w:ascii="Tahoma" w:eastAsia="SimSun" w:hAnsi="Tahoma" w:cs="Tahoma"/>
      <w:sz w:val="16"/>
      <w:szCs w:val="16"/>
      <w:lang w:eastAsia="zh-CN"/>
    </w:rPr>
  </w:style>
  <w:style w:type="paragraph" w:styleId="Header">
    <w:name w:val="header"/>
    <w:basedOn w:val="Normal"/>
    <w:semiHidden/>
    <w:rsid w:val="009561EC"/>
    <w:pPr>
      <w:tabs>
        <w:tab w:val="center" w:pos="4320"/>
        <w:tab w:val="right" w:pos="8640"/>
      </w:tabs>
    </w:pPr>
  </w:style>
  <w:style w:type="paragraph" w:styleId="DocumentMap">
    <w:name w:val="Document Map"/>
    <w:basedOn w:val="Normal"/>
    <w:link w:val="DocumentMapChar"/>
    <w:uiPriority w:val="99"/>
    <w:semiHidden/>
    <w:unhideWhenUsed/>
    <w:rsid w:val="00FF1AEE"/>
    <w:rPr>
      <w:rFonts w:ascii="Tahoma" w:hAnsi="Tahoma"/>
      <w:sz w:val="16"/>
      <w:szCs w:val="16"/>
    </w:rPr>
  </w:style>
  <w:style w:type="character" w:customStyle="1" w:styleId="DocumentMapChar">
    <w:name w:val="Document Map Char"/>
    <w:link w:val="DocumentMap"/>
    <w:uiPriority w:val="99"/>
    <w:semiHidden/>
    <w:rsid w:val="00FF1AEE"/>
    <w:rPr>
      <w:rFonts w:ascii="Tahoma" w:eastAsia="SimSun" w:hAnsi="Tahoma" w:cs="Tahoma"/>
      <w:sz w:val="16"/>
      <w:szCs w:val="16"/>
      <w:lang w:eastAsia="zh-CN"/>
    </w:rPr>
  </w:style>
  <w:style w:type="paragraph" w:styleId="CommentSubject">
    <w:name w:val="annotation subject"/>
    <w:basedOn w:val="CommentText"/>
    <w:next w:val="CommentText"/>
    <w:link w:val="CommentSubjectChar"/>
    <w:semiHidden/>
    <w:unhideWhenUsed/>
    <w:rsid w:val="00C7576C"/>
  </w:style>
  <w:style w:type="character" w:customStyle="1" w:styleId="CommentTextChar">
    <w:name w:val="Comment Text Char"/>
    <w:link w:val="CommentText"/>
    <w:uiPriority w:val="99"/>
    <w:semiHidden/>
    <w:rsid w:val="00C7576C"/>
    <w:rPr>
      <w:rFonts w:ascii="Arial" w:eastAsia="SimSun" w:hAnsi="Arial"/>
      <w:lang w:eastAsia="zh-CN"/>
    </w:rPr>
  </w:style>
  <w:style w:type="character" w:customStyle="1" w:styleId="CommentSubjectChar">
    <w:name w:val="Comment Subject Char"/>
    <w:link w:val="CommentSubject"/>
    <w:rsid w:val="00C7576C"/>
    <w:rPr>
      <w:rFonts w:ascii="Arial" w:eastAsia="SimSun" w:hAnsi="Arial"/>
      <w:lang w:eastAsia="zh-CN"/>
    </w:rPr>
  </w:style>
  <w:style w:type="paragraph" w:customStyle="1" w:styleId="ColorfulShading-Accent11">
    <w:name w:val="Colorful Shading - Accent 11"/>
    <w:hidden/>
    <w:uiPriority w:val="99"/>
    <w:semiHidden/>
    <w:rsid w:val="00C7576C"/>
    <w:rPr>
      <w:rFonts w:ascii="Arial" w:eastAsia="SimSun" w:hAnsi="Arial"/>
      <w:sz w:val="22"/>
      <w:szCs w:val="24"/>
      <w:lang w:eastAsia="zh-CN"/>
    </w:rPr>
  </w:style>
  <w:style w:type="paragraph" w:styleId="Title">
    <w:name w:val="Title"/>
    <w:basedOn w:val="Heading1"/>
    <w:link w:val="TitleChar"/>
    <w:qFormat/>
    <w:rsid w:val="0060788B"/>
    <w:pPr>
      <w:keepNext w:val="0"/>
      <w:jc w:val="left"/>
      <w:outlineLvl w:val="9"/>
    </w:pPr>
    <w:rPr>
      <w:rFonts w:ascii="Times" w:eastAsia="Times New Roman" w:hAnsi="Times"/>
      <w:sz w:val="24"/>
      <w:szCs w:val="20"/>
    </w:rPr>
  </w:style>
  <w:style w:type="character" w:customStyle="1" w:styleId="TitleChar">
    <w:name w:val="Title Char"/>
    <w:link w:val="Title"/>
    <w:rsid w:val="0060788B"/>
    <w:rPr>
      <w:rFonts w:ascii="Times" w:eastAsia="Times New Roman" w:hAnsi="Times"/>
      <w:b/>
      <w:sz w:val="24"/>
    </w:rPr>
  </w:style>
  <w:style w:type="paragraph" w:styleId="NormalWeb">
    <w:name w:val="Normal (Web)"/>
    <w:basedOn w:val="Normal"/>
    <w:uiPriority w:val="99"/>
    <w:rsid w:val="00BF5983"/>
    <w:pPr>
      <w:spacing w:before="100" w:beforeAutospacing="1" w:after="100" w:afterAutospacing="1"/>
    </w:pPr>
    <w:rPr>
      <w:rFonts w:ascii="Times New Roman" w:eastAsia="Calibri" w:hAnsi="Times New Roman"/>
      <w:sz w:val="24"/>
      <w:lang w:eastAsia="en-US"/>
    </w:rPr>
  </w:style>
  <w:style w:type="character" w:customStyle="1" w:styleId="apple-style-span">
    <w:name w:val="apple-style-span"/>
    <w:basedOn w:val="DefaultParagraphFont"/>
    <w:rsid w:val="007638B2"/>
  </w:style>
  <w:style w:type="character" w:customStyle="1" w:styleId="Heading1Char">
    <w:name w:val="Heading 1 Char"/>
    <w:link w:val="Heading1"/>
    <w:rsid w:val="004747C5"/>
    <w:rPr>
      <w:rFonts w:ascii="Arial" w:eastAsia="SimSun" w:hAnsi="Arial" w:cs="Arial"/>
      <w:b/>
      <w:sz w:val="32"/>
      <w:szCs w:val="32"/>
      <w:lang w:eastAsia="zh-CN"/>
    </w:rPr>
  </w:style>
  <w:style w:type="paragraph" w:customStyle="1" w:styleId="tbbody1clm">
    <w:name w:val="tbbody1clm"/>
    <w:basedOn w:val="Normal"/>
    <w:rsid w:val="0068180C"/>
    <w:pPr>
      <w:spacing w:before="100" w:beforeAutospacing="1" w:after="100" w:afterAutospacing="1"/>
    </w:pPr>
    <w:rPr>
      <w:rFonts w:ascii="Times New Roman" w:eastAsia="Times New Roman" w:hAnsi="Times New Roman"/>
      <w:sz w:val="24"/>
      <w:lang w:eastAsia="en-US"/>
    </w:rPr>
  </w:style>
  <w:style w:type="character" w:customStyle="1" w:styleId="apple-converted-space">
    <w:name w:val="apple-converted-space"/>
    <w:basedOn w:val="DefaultParagraphFont"/>
    <w:rsid w:val="0068180C"/>
  </w:style>
  <w:style w:type="paragraph" w:customStyle="1" w:styleId="keyfeaturetitle">
    <w:name w:val="keyfeaturetitle"/>
    <w:basedOn w:val="Normal"/>
    <w:rsid w:val="00E35BAE"/>
    <w:pPr>
      <w:spacing w:before="100" w:beforeAutospacing="1" w:after="100" w:afterAutospacing="1"/>
    </w:pPr>
    <w:rPr>
      <w:rFonts w:ascii="Times New Roman" w:eastAsia="Times New Roman" w:hAnsi="Times New Roman"/>
      <w:sz w:val="24"/>
      <w:lang w:eastAsia="en-US"/>
    </w:rPr>
  </w:style>
  <w:style w:type="paragraph" w:customStyle="1" w:styleId="keyfeaturesbody">
    <w:name w:val="keyfeaturesbody"/>
    <w:basedOn w:val="Normal"/>
    <w:rsid w:val="00E35BAE"/>
    <w:pPr>
      <w:spacing w:before="100" w:beforeAutospacing="1" w:after="100" w:afterAutospacing="1"/>
    </w:pPr>
    <w:rPr>
      <w:rFonts w:ascii="Times New Roman" w:eastAsia="Times New Roman" w:hAnsi="Times New Roman"/>
      <w:sz w:val="24"/>
      <w:lang w:eastAsia="en-US"/>
    </w:rPr>
  </w:style>
  <w:style w:type="paragraph" w:customStyle="1" w:styleId="copy12">
    <w:name w:val="copy_12"/>
    <w:basedOn w:val="Normal"/>
    <w:rsid w:val="00D864C8"/>
    <w:pPr>
      <w:spacing w:before="100" w:beforeAutospacing="1" w:after="100" w:afterAutospacing="1"/>
    </w:pPr>
    <w:rPr>
      <w:rFonts w:ascii="Verdana" w:eastAsia="Calibri" w:hAnsi="Verdana"/>
      <w:color w:val="000000"/>
      <w:sz w:val="18"/>
      <w:szCs w:val="18"/>
      <w:lang w:eastAsia="en-US"/>
    </w:rPr>
  </w:style>
  <w:style w:type="character" w:customStyle="1" w:styleId="copy111">
    <w:name w:val="copy_111"/>
    <w:rsid w:val="00D864C8"/>
    <w:rPr>
      <w:rFonts w:ascii="Verdana" w:hAnsi="Verdana" w:hint="default"/>
      <w:color w:val="000000"/>
    </w:rPr>
  </w:style>
  <w:style w:type="character" w:styleId="Strong">
    <w:name w:val="Strong"/>
    <w:uiPriority w:val="22"/>
    <w:qFormat/>
    <w:rsid w:val="00D864C8"/>
    <w:rPr>
      <w:b/>
      <w:bCs/>
    </w:rPr>
  </w:style>
  <w:style w:type="paragraph" w:customStyle="1" w:styleId="text18dg1">
    <w:name w:val="text18dg1"/>
    <w:basedOn w:val="Normal"/>
    <w:rsid w:val="00DA1646"/>
    <w:pPr>
      <w:spacing w:before="100" w:beforeAutospacing="1" w:after="100" w:afterAutospacing="1"/>
    </w:pPr>
    <w:rPr>
      <w:rFonts w:ascii="Times New Roman" w:eastAsia="Times New Roman" w:hAnsi="Times New Roman"/>
      <w:sz w:val="24"/>
      <w:lang w:eastAsia="en-US"/>
    </w:rPr>
  </w:style>
  <w:style w:type="paragraph" w:customStyle="1" w:styleId="tbbodyttl1clm">
    <w:name w:val="tbbodyttl1clm"/>
    <w:basedOn w:val="Normal"/>
    <w:rsid w:val="00DA1646"/>
    <w:pPr>
      <w:spacing w:before="100" w:beforeAutospacing="1" w:after="100" w:afterAutospacing="1"/>
    </w:pPr>
    <w:rPr>
      <w:rFonts w:ascii="Times New Roman" w:eastAsia="Times New Roman" w:hAnsi="Times New Roman"/>
      <w:sz w:val="24"/>
      <w:lang w:eastAsia="en-US"/>
    </w:rPr>
  </w:style>
  <w:style w:type="paragraph" w:customStyle="1" w:styleId="paddingright40px">
    <w:name w:val="paddingright40px"/>
    <w:basedOn w:val="Normal"/>
    <w:rsid w:val="00DA1646"/>
    <w:pPr>
      <w:spacing w:before="100" w:beforeAutospacing="1" w:after="100" w:afterAutospacing="1"/>
    </w:pPr>
    <w:rPr>
      <w:rFonts w:ascii="Times New Roman" w:eastAsia="Times New Roman" w:hAnsi="Times New Roman"/>
      <w:sz w:val="24"/>
      <w:lang w:eastAsia="en-US"/>
    </w:rPr>
  </w:style>
  <w:style w:type="paragraph" w:styleId="Revision">
    <w:name w:val="Revision"/>
    <w:hidden/>
    <w:uiPriority w:val="99"/>
    <w:semiHidden/>
    <w:rsid w:val="000314B7"/>
    <w:rPr>
      <w:rFonts w:ascii="Arial" w:eastAsia="SimSun" w:hAnsi="Arial"/>
      <w:sz w:val="22"/>
      <w:szCs w:val="24"/>
      <w:lang w:eastAsia="zh-CN"/>
    </w:rPr>
  </w:style>
  <w:style w:type="character" w:customStyle="1" w:styleId="Heading2Char">
    <w:name w:val="Heading 2 Char"/>
    <w:basedOn w:val="DefaultParagraphFont"/>
    <w:link w:val="Heading2"/>
    <w:uiPriority w:val="9"/>
    <w:semiHidden/>
    <w:rsid w:val="00B255DB"/>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E61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EC"/>
    <w:rPr>
      <w:rFonts w:ascii="Arial" w:eastAsia="SimSun" w:hAnsi="Arial"/>
      <w:sz w:val="22"/>
      <w:szCs w:val="24"/>
      <w:lang w:eastAsia="zh-CN"/>
    </w:rPr>
  </w:style>
  <w:style w:type="paragraph" w:styleId="Heading1">
    <w:name w:val="heading 1"/>
    <w:basedOn w:val="Normal"/>
    <w:next w:val="Normal"/>
    <w:link w:val="Heading1Char"/>
    <w:qFormat/>
    <w:rsid w:val="009561EC"/>
    <w:pPr>
      <w:keepNext/>
      <w:jc w:val="center"/>
      <w:outlineLvl w:val="0"/>
    </w:pPr>
    <w:rPr>
      <w:b/>
      <w:sz w:val="32"/>
      <w:szCs w:val="32"/>
    </w:rPr>
  </w:style>
  <w:style w:type="paragraph" w:styleId="Heading2">
    <w:name w:val="heading 2"/>
    <w:basedOn w:val="Normal"/>
    <w:next w:val="Normal"/>
    <w:link w:val="Heading2Char"/>
    <w:uiPriority w:val="9"/>
    <w:semiHidden/>
    <w:unhideWhenUsed/>
    <w:qFormat/>
    <w:rsid w:val="00B255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561EC"/>
    <w:pPr>
      <w:widowControl w:val="0"/>
      <w:tabs>
        <w:tab w:val="center" w:pos="4320"/>
        <w:tab w:val="right" w:pos="8640"/>
      </w:tabs>
      <w:overflowPunct w:val="0"/>
      <w:autoSpaceDE w:val="0"/>
      <w:autoSpaceDN w:val="0"/>
      <w:adjustRightInd w:val="0"/>
      <w:textAlignment w:val="baseline"/>
    </w:pPr>
    <w:rPr>
      <w:rFonts w:eastAsia="Times New Roman"/>
      <w:sz w:val="20"/>
      <w:szCs w:val="20"/>
      <w:lang w:eastAsia="en-US"/>
    </w:rPr>
  </w:style>
  <w:style w:type="character" w:customStyle="1" w:styleId="FooterChar">
    <w:name w:val="Footer Char"/>
    <w:rsid w:val="009561EC"/>
    <w:rPr>
      <w:rFonts w:ascii="Times New Roman" w:eastAsia="Times New Roman" w:hAnsi="Times New Roman" w:cs="Times New Roman"/>
      <w:sz w:val="20"/>
      <w:szCs w:val="20"/>
    </w:rPr>
  </w:style>
  <w:style w:type="paragraph" w:customStyle="1" w:styleId="BulletedList">
    <w:name w:val="Bulleted List"/>
    <w:next w:val="Normal"/>
    <w:rsid w:val="009561EC"/>
    <w:pPr>
      <w:numPr>
        <w:numId w:val="1"/>
      </w:numPr>
    </w:pPr>
    <w:rPr>
      <w:rFonts w:ascii="Times New Roman" w:eastAsia="Times New Roman" w:hAnsi="Times New Roman"/>
      <w:spacing w:val="-5"/>
      <w:sz w:val="22"/>
    </w:rPr>
  </w:style>
  <w:style w:type="character" w:styleId="Hyperlink">
    <w:name w:val="Hyperlink"/>
    <w:rsid w:val="009561EC"/>
    <w:rPr>
      <w:color w:val="0000FF"/>
      <w:u w:val="single"/>
    </w:rPr>
  </w:style>
  <w:style w:type="character" w:styleId="FollowedHyperlink">
    <w:name w:val="FollowedHyperlink"/>
    <w:semiHidden/>
    <w:rsid w:val="009561EC"/>
    <w:rPr>
      <w:color w:val="800080"/>
      <w:u w:val="single"/>
    </w:rPr>
  </w:style>
  <w:style w:type="paragraph" w:styleId="BodyText">
    <w:name w:val="Body Text"/>
    <w:basedOn w:val="Normal"/>
    <w:semiHidden/>
    <w:rsid w:val="009561EC"/>
    <w:pPr>
      <w:spacing w:line="360" w:lineRule="auto"/>
    </w:pPr>
    <w:rPr>
      <w:rFonts w:eastAsia="Times New Roman" w:cs="Arial"/>
      <w:szCs w:val="22"/>
    </w:rPr>
  </w:style>
  <w:style w:type="character" w:styleId="CommentReference">
    <w:name w:val="annotation reference"/>
    <w:uiPriority w:val="99"/>
    <w:semiHidden/>
    <w:rsid w:val="009561EC"/>
    <w:rPr>
      <w:sz w:val="16"/>
      <w:szCs w:val="16"/>
    </w:rPr>
  </w:style>
  <w:style w:type="paragraph" w:styleId="CommentText">
    <w:name w:val="annotation text"/>
    <w:basedOn w:val="Normal"/>
    <w:link w:val="CommentTextChar"/>
    <w:uiPriority w:val="99"/>
    <w:semiHidden/>
    <w:rsid w:val="009561EC"/>
    <w:rPr>
      <w:sz w:val="20"/>
      <w:szCs w:val="20"/>
    </w:rPr>
  </w:style>
  <w:style w:type="paragraph" w:styleId="BodyText2">
    <w:name w:val="Body Text 2"/>
    <w:basedOn w:val="Normal"/>
    <w:semiHidden/>
    <w:rsid w:val="009561EC"/>
    <w:pPr>
      <w:jc w:val="center"/>
    </w:pPr>
    <w:rPr>
      <w:b/>
      <w:bCs/>
      <w:sz w:val="24"/>
    </w:rPr>
  </w:style>
  <w:style w:type="paragraph" w:styleId="BalloonText">
    <w:name w:val="Balloon Text"/>
    <w:basedOn w:val="Normal"/>
    <w:semiHidden/>
    <w:unhideWhenUsed/>
    <w:rsid w:val="009561EC"/>
    <w:rPr>
      <w:rFonts w:ascii="Tahoma" w:hAnsi="Tahoma" w:cs="Tahoma"/>
      <w:sz w:val="16"/>
      <w:szCs w:val="16"/>
    </w:rPr>
  </w:style>
  <w:style w:type="character" w:customStyle="1" w:styleId="CharChar">
    <w:name w:val="Char Char"/>
    <w:semiHidden/>
    <w:rsid w:val="009561EC"/>
    <w:rPr>
      <w:rFonts w:ascii="Tahoma" w:eastAsia="SimSun" w:hAnsi="Tahoma" w:cs="Tahoma"/>
      <w:sz w:val="16"/>
      <w:szCs w:val="16"/>
      <w:lang w:eastAsia="zh-CN"/>
    </w:rPr>
  </w:style>
  <w:style w:type="paragraph" w:styleId="Header">
    <w:name w:val="header"/>
    <w:basedOn w:val="Normal"/>
    <w:semiHidden/>
    <w:rsid w:val="009561EC"/>
    <w:pPr>
      <w:tabs>
        <w:tab w:val="center" w:pos="4320"/>
        <w:tab w:val="right" w:pos="8640"/>
      </w:tabs>
    </w:pPr>
  </w:style>
  <w:style w:type="paragraph" w:styleId="DocumentMap">
    <w:name w:val="Document Map"/>
    <w:basedOn w:val="Normal"/>
    <w:link w:val="DocumentMapChar"/>
    <w:uiPriority w:val="99"/>
    <w:semiHidden/>
    <w:unhideWhenUsed/>
    <w:rsid w:val="00FF1AEE"/>
    <w:rPr>
      <w:rFonts w:ascii="Tahoma" w:hAnsi="Tahoma"/>
      <w:sz w:val="16"/>
      <w:szCs w:val="16"/>
    </w:rPr>
  </w:style>
  <w:style w:type="character" w:customStyle="1" w:styleId="DocumentMapChar">
    <w:name w:val="Document Map Char"/>
    <w:link w:val="DocumentMap"/>
    <w:uiPriority w:val="99"/>
    <w:semiHidden/>
    <w:rsid w:val="00FF1AEE"/>
    <w:rPr>
      <w:rFonts w:ascii="Tahoma" w:eastAsia="SimSun" w:hAnsi="Tahoma" w:cs="Tahoma"/>
      <w:sz w:val="16"/>
      <w:szCs w:val="16"/>
      <w:lang w:eastAsia="zh-CN"/>
    </w:rPr>
  </w:style>
  <w:style w:type="paragraph" w:styleId="CommentSubject">
    <w:name w:val="annotation subject"/>
    <w:basedOn w:val="CommentText"/>
    <w:next w:val="CommentText"/>
    <w:link w:val="CommentSubjectChar"/>
    <w:semiHidden/>
    <w:unhideWhenUsed/>
    <w:rsid w:val="00C7576C"/>
  </w:style>
  <w:style w:type="character" w:customStyle="1" w:styleId="CommentTextChar">
    <w:name w:val="Comment Text Char"/>
    <w:link w:val="CommentText"/>
    <w:uiPriority w:val="99"/>
    <w:semiHidden/>
    <w:rsid w:val="00C7576C"/>
    <w:rPr>
      <w:rFonts w:ascii="Arial" w:eastAsia="SimSun" w:hAnsi="Arial"/>
      <w:lang w:eastAsia="zh-CN"/>
    </w:rPr>
  </w:style>
  <w:style w:type="character" w:customStyle="1" w:styleId="CommentSubjectChar">
    <w:name w:val="Comment Subject Char"/>
    <w:link w:val="CommentSubject"/>
    <w:rsid w:val="00C7576C"/>
    <w:rPr>
      <w:rFonts w:ascii="Arial" w:eastAsia="SimSun" w:hAnsi="Arial"/>
      <w:lang w:eastAsia="zh-CN"/>
    </w:rPr>
  </w:style>
  <w:style w:type="paragraph" w:customStyle="1" w:styleId="ColorfulShading-Accent11">
    <w:name w:val="Colorful Shading - Accent 11"/>
    <w:hidden/>
    <w:uiPriority w:val="99"/>
    <w:semiHidden/>
    <w:rsid w:val="00C7576C"/>
    <w:rPr>
      <w:rFonts w:ascii="Arial" w:eastAsia="SimSun" w:hAnsi="Arial"/>
      <w:sz w:val="22"/>
      <w:szCs w:val="24"/>
      <w:lang w:eastAsia="zh-CN"/>
    </w:rPr>
  </w:style>
  <w:style w:type="paragraph" w:styleId="Title">
    <w:name w:val="Title"/>
    <w:basedOn w:val="Heading1"/>
    <w:link w:val="TitleChar"/>
    <w:qFormat/>
    <w:rsid w:val="0060788B"/>
    <w:pPr>
      <w:keepNext w:val="0"/>
      <w:jc w:val="left"/>
      <w:outlineLvl w:val="9"/>
    </w:pPr>
    <w:rPr>
      <w:rFonts w:ascii="Times" w:eastAsia="Times New Roman" w:hAnsi="Times"/>
      <w:sz w:val="24"/>
      <w:szCs w:val="20"/>
    </w:rPr>
  </w:style>
  <w:style w:type="character" w:customStyle="1" w:styleId="TitleChar">
    <w:name w:val="Title Char"/>
    <w:link w:val="Title"/>
    <w:rsid w:val="0060788B"/>
    <w:rPr>
      <w:rFonts w:ascii="Times" w:eastAsia="Times New Roman" w:hAnsi="Times"/>
      <w:b/>
      <w:sz w:val="24"/>
    </w:rPr>
  </w:style>
  <w:style w:type="paragraph" w:styleId="NormalWeb">
    <w:name w:val="Normal (Web)"/>
    <w:basedOn w:val="Normal"/>
    <w:uiPriority w:val="99"/>
    <w:rsid w:val="00BF5983"/>
    <w:pPr>
      <w:spacing w:before="100" w:beforeAutospacing="1" w:after="100" w:afterAutospacing="1"/>
    </w:pPr>
    <w:rPr>
      <w:rFonts w:ascii="Times New Roman" w:eastAsia="Calibri" w:hAnsi="Times New Roman"/>
      <w:sz w:val="24"/>
      <w:lang w:eastAsia="en-US"/>
    </w:rPr>
  </w:style>
  <w:style w:type="character" w:customStyle="1" w:styleId="apple-style-span">
    <w:name w:val="apple-style-span"/>
    <w:basedOn w:val="DefaultParagraphFont"/>
    <w:rsid w:val="007638B2"/>
  </w:style>
  <w:style w:type="character" w:customStyle="1" w:styleId="Heading1Char">
    <w:name w:val="Heading 1 Char"/>
    <w:link w:val="Heading1"/>
    <w:rsid w:val="004747C5"/>
    <w:rPr>
      <w:rFonts w:ascii="Arial" w:eastAsia="SimSun" w:hAnsi="Arial" w:cs="Arial"/>
      <w:b/>
      <w:sz w:val="32"/>
      <w:szCs w:val="32"/>
      <w:lang w:eastAsia="zh-CN"/>
    </w:rPr>
  </w:style>
  <w:style w:type="paragraph" w:customStyle="1" w:styleId="tbbody1clm">
    <w:name w:val="tbbody1clm"/>
    <w:basedOn w:val="Normal"/>
    <w:rsid w:val="0068180C"/>
    <w:pPr>
      <w:spacing w:before="100" w:beforeAutospacing="1" w:after="100" w:afterAutospacing="1"/>
    </w:pPr>
    <w:rPr>
      <w:rFonts w:ascii="Times New Roman" w:eastAsia="Times New Roman" w:hAnsi="Times New Roman"/>
      <w:sz w:val="24"/>
      <w:lang w:eastAsia="en-US"/>
    </w:rPr>
  </w:style>
  <w:style w:type="character" w:customStyle="1" w:styleId="apple-converted-space">
    <w:name w:val="apple-converted-space"/>
    <w:basedOn w:val="DefaultParagraphFont"/>
    <w:rsid w:val="0068180C"/>
  </w:style>
  <w:style w:type="paragraph" w:customStyle="1" w:styleId="keyfeaturetitle">
    <w:name w:val="keyfeaturetitle"/>
    <w:basedOn w:val="Normal"/>
    <w:rsid w:val="00E35BAE"/>
    <w:pPr>
      <w:spacing w:before="100" w:beforeAutospacing="1" w:after="100" w:afterAutospacing="1"/>
    </w:pPr>
    <w:rPr>
      <w:rFonts w:ascii="Times New Roman" w:eastAsia="Times New Roman" w:hAnsi="Times New Roman"/>
      <w:sz w:val="24"/>
      <w:lang w:eastAsia="en-US"/>
    </w:rPr>
  </w:style>
  <w:style w:type="paragraph" w:customStyle="1" w:styleId="keyfeaturesbody">
    <w:name w:val="keyfeaturesbody"/>
    <w:basedOn w:val="Normal"/>
    <w:rsid w:val="00E35BAE"/>
    <w:pPr>
      <w:spacing w:before="100" w:beforeAutospacing="1" w:after="100" w:afterAutospacing="1"/>
    </w:pPr>
    <w:rPr>
      <w:rFonts w:ascii="Times New Roman" w:eastAsia="Times New Roman" w:hAnsi="Times New Roman"/>
      <w:sz w:val="24"/>
      <w:lang w:eastAsia="en-US"/>
    </w:rPr>
  </w:style>
  <w:style w:type="paragraph" w:customStyle="1" w:styleId="copy12">
    <w:name w:val="copy_12"/>
    <w:basedOn w:val="Normal"/>
    <w:rsid w:val="00D864C8"/>
    <w:pPr>
      <w:spacing w:before="100" w:beforeAutospacing="1" w:after="100" w:afterAutospacing="1"/>
    </w:pPr>
    <w:rPr>
      <w:rFonts w:ascii="Verdana" w:eastAsia="Calibri" w:hAnsi="Verdana"/>
      <w:color w:val="000000"/>
      <w:sz w:val="18"/>
      <w:szCs w:val="18"/>
      <w:lang w:eastAsia="en-US"/>
    </w:rPr>
  </w:style>
  <w:style w:type="character" w:customStyle="1" w:styleId="copy111">
    <w:name w:val="copy_111"/>
    <w:rsid w:val="00D864C8"/>
    <w:rPr>
      <w:rFonts w:ascii="Verdana" w:hAnsi="Verdana" w:hint="default"/>
      <w:color w:val="000000"/>
    </w:rPr>
  </w:style>
  <w:style w:type="character" w:styleId="Strong">
    <w:name w:val="Strong"/>
    <w:uiPriority w:val="22"/>
    <w:qFormat/>
    <w:rsid w:val="00D864C8"/>
    <w:rPr>
      <w:b/>
      <w:bCs/>
    </w:rPr>
  </w:style>
  <w:style w:type="paragraph" w:customStyle="1" w:styleId="text18dg1">
    <w:name w:val="text18dg1"/>
    <w:basedOn w:val="Normal"/>
    <w:rsid w:val="00DA1646"/>
    <w:pPr>
      <w:spacing w:before="100" w:beforeAutospacing="1" w:after="100" w:afterAutospacing="1"/>
    </w:pPr>
    <w:rPr>
      <w:rFonts w:ascii="Times New Roman" w:eastAsia="Times New Roman" w:hAnsi="Times New Roman"/>
      <w:sz w:val="24"/>
      <w:lang w:eastAsia="en-US"/>
    </w:rPr>
  </w:style>
  <w:style w:type="paragraph" w:customStyle="1" w:styleId="tbbodyttl1clm">
    <w:name w:val="tbbodyttl1clm"/>
    <w:basedOn w:val="Normal"/>
    <w:rsid w:val="00DA1646"/>
    <w:pPr>
      <w:spacing w:before="100" w:beforeAutospacing="1" w:after="100" w:afterAutospacing="1"/>
    </w:pPr>
    <w:rPr>
      <w:rFonts w:ascii="Times New Roman" w:eastAsia="Times New Roman" w:hAnsi="Times New Roman"/>
      <w:sz w:val="24"/>
      <w:lang w:eastAsia="en-US"/>
    </w:rPr>
  </w:style>
  <w:style w:type="paragraph" w:customStyle="1" w:styleId="paddingright40px">
    <w:name w:val="paddingright40px"/>
    <w:basedOn w:val="Normal"/>
    <w:rsid w:val="00DA1646"/>
    <w:pPr>
      <w:spacing w:before="100" w:beforeAutospacing="1" w:after="100" w:afterAutospacing="1"/>
    </w:pPr>
    <w:rPr>
      <w:rFonts w:ascii="Times New Roman" w:eastAsia="Times New Roman" w:hAnsi="Times New Roman"/>
      <w:sz w:val="24"/>
      <w:lang w:eastAsia="en-US"/>
    </w:rPr>
  </w:style>
  <w:style w:type="paragraph" w:styleId="Revision">
    <w:name w:val="Revision"/>
    <w:hidden/>
    <w:uiPriority w:val="99"/>
    <w:semiHidden/>
    <w:rsid w:val="000314B7"/>
    <w:rPr>
      <w:rFonts w:ascii="Arial" w:eastAsia="SimSun" w:hAnsi="Arial"/>
      <w:sz w:val="22"/>
      <w:szCs w:val="24"/>
      <w:lang w:eastAsia="zh-CN"/>
    </w:rPr>
  </w:style>
  <w:style w:type="character" w:customStyle="1" w:styleId="Heading2Char">
    <w:name w:val="Heading 2 Char"/>
    <w:basedOn w:val="DefaultParagraphFont"/>
    <w:link w:val="Heading2"/>
    <w:uiPriority w:val="9"/>
    <w:semiHidden/>
    <w:rsid w:val="00B255DB"/>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E61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778">
      <w:bodyDiv w:val="1"/>
      <w:marLeft w:val="0"/>
      <w:marRight w:val="0"/>
      <w:marTop w:val="0"/>
      <w:marBottom w:val="0"/>
      <w:divBdr>
        <w:top w:val="none" w:sz="0" w:space="0" w:color="auto"/>
        <w:left w:val="none" w:sz="0" w:space="0" w:color="auto"/>
        <w:bottom w:val="none" w:sz="0" w:space="0" w:color="auto"/>
        <w:right w:val="none" w:sz="0" w:space="0" w:color="auto"/>
      </w:divBdr>
    </w:div>
    <w:div w:id="244144540">
      <w:bodyDiv w:val="1"/>
      <w:marLeft w:val="0"/>
      <w:marRight w:val="0"/>
      <w:marTop w:val="0"/>
      <w:marBottom w:val="0"/>
      <w:divBdr>
        <w:top w:val="none" w:sz="0" w:space="0" w:color="auto"/>
        <w:left w:val="none" w:sz="0" w:space="0" w:color="auto"/>
        <w:bottom w:val="none" w:sz="0" w:space="0" w:color="auto"/>
        <w:right w:val="none" w:sz="0" w:space="0" w:color="auto"/>
      </w:divBdr>
    </w:div>
    <w:div w:id="390470270">
      <w:bodyDiv w:val="1"/>
      <w:marLeft w:val="0"/>
      <w:marRight w:val="0"/>
      <w:marTop w:val="0"/>
      <w:marBottom w:val="0"/>
      <w:divBdr>
        <w:top w:val="none" w:sz="0" w:space="0" w:color="auto"/>
        <w:left w:val="none" w:sz="0" w:space="0" w:color="auto"/>
        <w:bottom w:val="none" w:sz="0" w:space="0" w:color="auto"/>
        <w:right w:val="none" w:sz="0" w:space="0" w:color="auto"/>
      </w:divBdr>
    </w:div>
    <w:div w:id="438598464">
      <w:bodyDiv w:val="1"/>
      <w:marLeft w:val="0"/>
      <w:marRight w:val="0"/>
      <w:marTop w:val="0"/>
      <w:marBottom w:val="0"/>
      <w:divBdr>
        <w:top w:val="none" w:sz="0" w:space="0" w:color="auto"/>
        <w:left w:val="none" w:sz="0" w:space="0" w:color="auto"/>
        <w:bottom w:val="none" w:sz="0" w:space="0" w:color="auto"/>
        <w:right w:val="none" w:sz="0" w:space="0" w:color="auto"/>
      </w:divBdr>
    </w:div>
    <w:div w:id="467555259">
      <w:bodyDiv w:val="1"/>
      <w:marLeft w:val="0"/>
      <w:marRight w:val="0"/>
      <w:marTop w:val="0"/>
      <w:marBottom w:val="0"/>
      <w:divBdr>
        <w:top w:val="none" w:sz="0" w:space="0" w:color="auto"/>
        <w:left w:val="none" w:sz="0" w:space="0" w:color="auto"/>
        <w:bottom w:val="none" w:sz="0" w:space="0" w:color="auto"/>
        <w:right w:val="none" w:sz="0" w:space="0" w:color="auto"/>
      </w:divBdr>
    </w:div>
    <w:div w:id="495265175">
      <w:bodyDiv w:val="1"/>
      <w:marLeft w:val="0"/>
      <w:marRight w:val="0"/>
      <w:marTop w:val="0"/>
      <w:marBottom w:val="0"/>
      <w:divBdr>
        <w:top w:val="none" w:sz="0" w:space="0" w:color="auto"/>
        <w:left w:val="none" w:sz="0" w:space="0" w:color="auto"/>
        <w:bottom w:val="none" w:sz="0" w:space="0" w:color="auto"/>
        <w:right w:val="none" w:sz="0" w:space="0" w:color="auto"/>
      </w:divBdr>
    </w:div>
    <w:div w:id="604338604">
      <w:bodyDiv w:val="1"/>
      <w:marLeft w:val="0"/>
      <w:marRight w:val="0"/>
      <w:marTop w:val="0"/>
      <w:marBottom w:val="0"/>
      <w:divBdr>
        <w:top w:val="none" w:sz="0" w:space="0" w:color="auto"/>
        <w:left w:val="none" w:sz="0" w:space="0" w:color="auto"/>
        <w:bottom w:val="none" w:sz="0" w:space="0" w:color="auto"/>
        <w:right w:val="none" w:sz="0" w:space="0" w:color="auto"/>
      </w:divBdr>
    </w:div>
    <w:div w:id="639388208">
      <w:bodyDiv w:val="1"/>
      <w:marLeft w:val="0"/>
      <w:marRight w:val="0"/>
      <w:marTop w:val="0"/>
      <w:marBottom w:val="0"/>
      <w:divBdr>
        <w:top w:val="none" w:sz="0" w:space="0" w:color="auto"/>
        <w:left w:val="none" w:sz="0" w:space="0" w:color="auto"/>
        <w:bottom w:val="none" w:sz="0" w:space="0" w:color="auto"/>
        <w:right w:val="none" w:sz="0" w:space="0" w:color="auto"/>
      </w:divBdr>
    </w:div>
    <w:div w:id="671833350">
      <w:bodyDiv w:val="1"/>
      <w:marLeft w:val="0"/>
      <w:marRight w:val="0"/>
      <w:marTop w:val="0"/>
      <w:marBottom w:val="0"/>
      <w:divBdr>
        <w:top w:val="none" w:sz="0" w:space="0" w:color="auto"/>
        <w:left w:val="none" w:sz="0" w:space="0" w:color="auto"/>
        <w:bottom w:val="none" w:sz="0" w:space="0" w:color="auto"/>
        <w:right w:val="none" w:sz="0" w:space="0" w:color="auto"/>
      </w:divBdr>
    </w:div>
    <w:div w:id="733700806">
      <w:bodyDiv w:val="1"/>
      <w:marLeft w:val="0"/>
      <w:marRight w:val="0"/>
      <w:marTop w:val="0"/>
      <w:marBottom w:val="0"/>
      <w:divBdr>
        <w:top w:val="none" w:sz="0" w:space="0" w:color="auto"/>
        <w:left w:val="none" w:sz="0" w:space="0" w:color="auto"/>
        <w:bottom w:val="none" w:sz="0" w:space="0" w:color="auto"/>
        <w:right w:val="none" w:sz="0" w:space="0" w:color="auto"/>
      </w:divBdr>
    </w:div>
    <w:div w:id="818350082">
      <w:bodyDiv w:val="1"/>
      <w:marLeft w:val="0"/>
      <w:marRight w:val="0"/>
      <w:marTop w:val="0"/>
      <w:marBottom w:val="0"/>
      <w:divBdr>
        <w:top w:val="none" w:sz="0" w:space="0" w:color="auto"/>
        <w:left w:val="none" w:sz="0" w:space="0" w:color="auto"/>
        <w:bottom w:val="none" w:sz="0" w:space="0" w:color="auto"/>
        <w:right w:val="none" w:sz="0" w:space="0" w:color="auto"/>
      </w:divBdr>
    </w:div>
    <w:div w:id="882211634">
      <w:bodyDiv w:val="1"/>
      <w:marLeft w:val="0"/>
      <w:marRight w:val="0"/>
      <w:marTop w:val="0"/>
      <w:marBottom w:val="0"/>
      <w:divBdr>
        <w:top w:val="none" w:sz="0" w:space="0" w:color="auto"/>
        <w:left w:val="none" w:sz="0" w:space="0" w:color="auto"/>
        <w:bottom w:val="none" w:sz="0" w:space="0" w:color="auto"/>
        <w:right w:val="none" w:sz="0" w:space="0" w:color="auto"/>
      </w:divBdr>
    </w:div>
    <w:div w:id="1032731120">
      <w:bodyDiv w:val="1"/>
      <w:marLeft w:val="0"/>
      <w:marRight w:val="0"/>
      <w:marTop w:val="0"/>
      <w:marBottom w:val="0"/>
      <w:divBdr>
        <w:top w:val="none" w:sz="0" w:space="0" w:color="auto"/>
        <w:left w:val="none" w:sz="0" w:space="0" w:color="auto"/>
        <w:bottom w:val="none" w:sz="0" w:space="0" w:color="auto"/>
        <w:right w:val="none" w:sz="0" w:space="0" w:color="auto"/>
      </w:divBdr>
    </w:div>
    <w:div w:id="1062749420">
      <w:bodyDiv w:val="1"/>
      <w:marLeft w:val="0"/>
      <w:marRight w:val="0"/>
      <w:marTop w:val="0"/>
      <w:marBottom w:val="0"/>
      <w:divBdr>
        <w:top w:val="none" w:sz="0" w:space="0" w:color="auto"/>
        <w:left w:val="none" w:sz="0" w:space="0" w:color="auto"/>
        <w:bottom w:val="none" w:sz="0" w:space="0" w:color="auto"/>
        <w:right w:val="none" w:sz="0" w:space="0" w:color="auto"/>
      </w:divBdr>
    </w:div>
    <w:div w:id="1133979725">
      <w:bodyDiv w:val="1"/>
      <w:marLeft w:val="0"/>
      <w:marRight w:val="0"/>
      <w:marTop w:val="0"/>
      <w:marBottom w:val="0"/>
      <w:divBdr>
        <w:top w:val="none" w:sz="0" w:space="0" w:color="auto"/>
        <w:left w:val="none" w:sz="0" w:space="0" w:color="auto"/>
        <w:bottom w:val="none" w:sz="0" w:space="0" w:color="auto"/>
        <w:right w:val="none" w:sz="0" w:space="0" w:color="auto"/>
      </w:divBdr>
    </w:div>
    <w:div w:id="1232891895">
      <w:bodyDiv w:val="1"/>
      <w:marLeft w:val="0"/>
      <w:marRight w:val="0"/>
      <w:marTop w:val="0"/>
      <w:marBottom w:val="0"/>
      <w:divBdr>
        <w:top w:val="none" w:sz="0" w:space="0" w:color="auto"/>
        <w:left w:val="none" w:sz="0" w:space="0" w:color="auto"/>
        <w:bottom w:val="none" w:sz="0" w:space="0" w:color="auto"/>
        <w:right w:val="none" w:sz="0" w:space="0" w:color="auto"/>
      </w:divBdr>
    </w:div>
    <w:div w:id="1303342891">
      <w:bodyDiv w:val="1"/>
      <w:marLeft w:val="0"/>
      <w:marRight w:val="0"/>
      <w:marTop w:val="0"/>
      <w:marBottom w:val="0"/>
      <w:divBdr>
        <w:top w:val="none" w:sz="0" w:space="0" w:color="auto"/>
        <w:left w:val="none" w:sz="0" w:space="0" w:color="auto"/>
        <w:bottom w:val="none" w:sz="0" w:space="0" w:color="auto"/>
        <w:right w:val="none" w:sz="0" w:space="0" w:color="auto"/>
      </w:divBdr>
    </w:div>
    <w:div w:id="1320695407">
      <w:bodyDiv w:val="1"/>
      <w:marLeft w:val="0"/>
      <w:marRight w:val="0"/>
      <w:marTop w:val="0"/>
      <w:marBottom w:val="0"/>
      <w:divBdr>
        <w:top w:val="none" w:sz="0" w:space="0" w:color="auto"/>
        <w:left w:val="none" w:sz="0" w:space="0" w:color="auto"/>
        <w:bottom w:val="none" w:sz="0" w:space="0" w:color="auto"/>
        <w:right w:val="none" w:sz="0" w:space="0" w:color="auto"/>
      </w:divBdr>
    </w:div>
    <w:div w:id="1347098383">
      <w:bodyDiv w:val="1"/>
      <w:marLeft w:val="0"/>
      <w:marRight w:val="0"/>
      <w:marTop w:val="0"/>
      <w:marBottom w:val="0"/>
      <w:divBdr>
        <w:top w:val="none" w:sz="0" w:space="0" w:color="auto"/>
        <w:left w:val="none" w:sz="0" w:space="0" w:color="auto"/>
        <w:bottom w:val="none" w:sz="0" w:space="0" w:color="auto"/>
        <w:right w:val="none" w:sz="0" w:space="0" w:color="auto"/>
      </w:divBdr>
    </w:div>
    <w:div w:id="1351956055">
      <w:bodyDiv w:val="1"/>
      <w:marLeft w:val="0"/>
      <w:marRight w:val="0"/>
      <w:marTop w:val="0"/>
      <w:marBottom w:val="0"/>
      <w:divBdr>
        <w:top w:val="none" w:sz="0" w:space="0" w:color="auto"/>
        <w:left w:val="none" w:sz="0" w:space="0" w:color="auto"/>
        <w:bottom w:val="none" w:sz="0" w:space="0" w:color="auto"/>
        <w:right w:val="none" w:sz="0" w:space="0" w:color="auto"/>
      </w:divBdr>
    </w:div>
    <w:div w:id="1356030707">
      <w:bodyDiv w:val="1"/>
      <w:marLeft w:val="0"/>
      <w:marRight w:val="0"/>
      <w:marTop w:val="0"/>
      <w:marBottom w:val="0"/>
      <w:divBdr>
        <w:top w:val="none" w:sz="0" w:space="0" w:color="auto"/>
        <w:left w:val="none" w:sz="0" w:space="0" w:color="auto"/>
        <w:bottom w:val="none" w:sz="0" w:space="0" w:color="auto"/>
        <w:right w:val="none" w:sz="0" w:space="0" w:color="auto"/>
      </w:divBdr>
    </w:div>
    <w:div w:id="1396659557">
      <w:bodyDiv w:val="1"/>
      <w:marLeft w:val="0"/>
      <w:marRight w:val="0"/>
      <w:marTop w:val="0"/>
      <w:marBottom w:val="0"/>
      <w:divBdr>
        <w:top w:val="none" w:sz="0" w:space="0" w:color="auto"/>
        <w:left w:val="none" w:sz="0" w:space="0" w:color="auto"/>
        <w:bottom w:val="none" w:sz="0" w:space="0" w:color="auto"/>
        <w:right w:val="none" w:sz="0" w:space="0" w:color="auto"/>
      </w:divBdr>
    </w:div>
    <w:div w:id="1404336360">
      <w:bodyDiv w:val="1"/>
      <w:marLeft w:val="0"/>
      <w:marRight w:val="0"/>
      <w:marTop w:val="0"/>
      <w:marBottom w:val="0"/>
      <w:divBdr>
        <w:top w:val="none" w:sz="0" w:space="0" w:color="auto"/>
        <w:left w:val="none" w:sz="0" w:space="0" w:color="auto"/>
        <w:bottom w:val="none" w:sz="0" w:space="0" w:color="auto"/>
        <w:right w:val="none" w:sz="0" w:space="0" w:color="auto"/>
      </w:divBdr>
    </w:div>
    <w:div w:id="1445079858">
      <w:bodyDiv w:val="1"/>
      <w:marLeft w:val="0"/>
      <w:marRight w:val="0"/>
      <w:marTop w:val="0"/>
      <w:marBottom w:val="0"/>
      <w:divBdr>
        <w:top w:val="none" w:sz="0" w:space="0" w:color="auto"/>
        <w:left w:val="none" w:sz="0" w:space="0" w:color="auto"/>
        <w:bottom w:val="none" w:sz="0" w:space="0" w:color="auto"/>
        <w:right w:val="none" w:sz="0" w:space="0" w:color="auto"/>
      </w:divBdr>
    </w:div>
    <w:div w:id="1446384916">
      <w:bodyDiv w:val="1"/>
      <w:marLeft w:val="0"/>
      <w:marRight w:val="0"/>
      <w:marTop w:val="0"/>
      <w:marBottom w:val="0"/>
      <w:divBdr>
        <w:top w:val="none" w:sz="0" w:space="0" w:color="auto"/>
        <w:left w:val="none" w:sz="0" w:space="0" w:color="auto"/>
        <w:bottom w:val="none" w:sz="0" w:space="0" w:color="auto"/>
        <w:right w:val="none" w:sz="0" w:space="0" w:color="auto"/>
      </w:divBdr>
    </w:div>
    <w:div w:id="1520436870">
      <w:bodyDiv w:val="1"/>
      <w:marLeft w:val="0"/>
      <w:marRight w:val="0"/>
      <w:marTop w:val="0"/>
      <w:marBottom w:val="0"/>
      <w:divBdr>
        <w:top w:val="none" w:sz="0" w:space="0" w:color="auto"/>
        <w:left w:val="none" w:sz="0" w:space="0" w:color="auto"/>
        <w:bottom w:val="none" w:sz="0" w:space="0" w:color="auto"/>
        <w:right w:val="none" w:sz="0" w:space="0" w:color="auto"/>
      </w:divBdr>
    </w:div>
    <w:div w:id="1710101879">
      <w:bodyDiv w:val="1"/>
      <w:marLeft w:val="0"/>
      <w:marRight w:val="0"/>
      <w:marTop w:val="0"/>
      <w:marBottom w:val="0"/>
      <w:divBdr>
        <w:top w:val="none" w:sz="0" w:space="0" w:color="auto"/>
        <w:left w:val="none" w:sz="0" w:space="0" w:color="auto"/>
        <w:bottom w:val="none" w:sz="0" w:space="0" w:color="auto"/>
        <w:right w:val="none" w:sz="0" w:space="0" w:color="auto"/>
      </w:divBdr>
    </w:div>
    <w:div w:id="1717970841">
      <w:bodyDiv w:val="1"/>
      <w:marLeft w:val="0"/>
      <w:marRight w:val="0"/>
      <w:marTop w:val="0"/>
      <w:marBottom w:val="0"/>
      <w:divBdr>
        <w:top w:val="none" w:sz="0" w:space="0" w:color="auto"/>
        <w:left w:val="none" w:sz="0" w:space="0" w:color="auto"/>
        <w:bottom w:val="none" w:sz="0" w:space="0" w:color="auto"/>
        <w:right w:val="none" w:sz="0" w:space="0" w:color="auto"/>
      </w:divBdr>
    </w:div>
    <w:div w:id="1724985450">
      <w:bodyDiv w:val="1"/>
      <w:marLeft w:val="0"/>
      <w:marRight w:val="0"/>
      <w:marTop w:val="0"/>
      <w:marBottom w:val="0"/>
      <w:divBdr>
        <w:top w:val="none" w:sz="0" w:space="0" w:color="auto"/>
        <w:left w:val="none" w:sz="0" w:space="0" w:color="auto"/>
        <w:bottom w:val="none" w:sz="0" w:space="0" w:color="auto"/>
        <w:right w:val="none" w:sz="0" w:space="0" w:color="auto"/>
      </w:divBdr>
    </w:div>
    <w:div w:id="1810708688">
      <w:bodyDiv w:val="1"/>
      <w:marLeft w:val="0"/>
      <w:marRight w:val="0"/>
      <w:marTop w:val="0"/>
      <w:marBottom w:val="0"/>
      <w:divBdr>
        <w:top w:val="none" w:sz="0" w:space="0" w:color="auto"/>
        <w:left w:val="none" w:sz="0" w:space="0" w:color="auto"/>
        <w:bottom w:val="none" w:sz="0" w:space="0" w:color="auto"/>
        <w:right w:val="none" w:sz="0" w:space="0" w:color="auto"/>
      </w:divBdr>
    </w:div>
    <w:div w:id="1848980470">
      <w:bodyDiv w:val="1"/>
      <w:marLeft w:val="0"/>
      <w:marRight w:val="0"/>
      <w:marTop w:val="0"/>
      <w:marBottom w:val="0"/>
      <w:divBdr>
        <w:top w:val="none" w:sz="0" w:space="0" w:color="auto"/>
        <w:left w:val="none" w:sz="0" w:space="0" w:color="auto"/>
        <w:bottom w:val="none" w:sz="0" w:space="0" w:color="auto"/>
        <w:right w:val="none" w:sz="0" w:space="0" w:color="auto"/>
      </w:divBdr>
    </w:div>
    <w:div w:id="1902249040">
      <w:bodyDiv w:val="1"/>
      <w:marLeft w:val="0"/>
      <w:marRight w:val="0"/>
      <w:marTop w:val="0"/>
      <w:marBottom w:val="0"/>
      <w:divBdr>
        <w:top w:val="none" w:sz="0" w:space="0" w:color="auto"/>
        <w:left w:val="none" w:sz="0" w:space="0" w:color="auto"/>
        <w:bottom w:val="none" w:sz="0" w:space="0" w:color="auto"/>
        <w:right w:val="none" w:sz="0" w:space="0" w:color="auto"/>
      </w:divBdr>
    </w:div>
    <w:div w:id="1973320754">
      <w:bodyDiv w:val="1"/>
      <w:marLeft w:val="0"/>
      <w:marRight w:val="0"/>
      <w:marTop w:val="0"/>
      <w:marBottom w:val="0"/>
      <w:divBdr>
        <w:top w:val="none" w:sz="0" w:space="0" w:color="auto"/>
        <w:left w:val="none" w:sz="0" w:space="0" w:color="auto"/>
        <w:bottom w:val="none" w:sz="0" w:space="0" w:color="auto"/>
        <w:right w:val="none" w:sz="0" w:space="0" w:color="auto"/>
      </w:divBdr>
    </w:div>
    <w:div w:id="1999259070">
      <w:bodyDiv w:val="1"/>
      <w:marLeft w:val="0"/>
      <w:marRight w:val="0"/>
      <w:marTop w:val="0"/>
      <w:marBottom w:val="0"/>
      <w:divBdr>
        <w:top w:val="none" w:sz="0" w:space="0" w:color="auto"/>
        <w:left w:val="none" w:sz="0" w:space="0" w:color="auto"/>
        <w:bottom w:val="none" w:sz="0" w:space="0" w:color="auto"/>
        <w:right w:val="none" w:sz="0" w:space="0" w:color="auto"/>
      </w:divBdr>
    </w:div>
    <w:div w:id="2096121671">
      <w:bodyDiv w:val="1"/>
      <w:marLeft w:val="0"/>
      <w:marRight w:val="0"/>
      <w:marTop w:val="0"/>
      <w:marBottom w:val="0"/>
      <w:divBdr>
        <w:top w:val="none" w:sz="0" w:space="0" w:color="auto"/>
        <w:left w:val="none" w:sz="0" w:space="0" w:color="auto"/>
        <w:bottom w:val="none" w:sz="0" w:space="0" w:color="auto"/>
        <w:right w:val="none" w:sz="0" w:space="0" w:color="auto"/>
      </w:divBdr>
      <w:divsChild>
        <w:div w:id="724530776">
          <w:marLeft w:val="0"/>
          <w:marRight w:val="0"/>
          <w:marTop w:val="48"/>
          <w:marBottom w:val="0"/>
          <w:divBdr>
            <w:top w:val="none" w:sz="0" w:space="0" w:color="auto"/>
            <w:left w:val="none" w:sz="0" w:space="0" w:color="auto"/>
            <w:bottom w:val="none" w:sz="0" w:space="0" w:color="auto"/>
            <w:right w:val="none" w:sz="0" w:space="0" w:color="auto"/>
          </w:divBdr>
          <w:divsChild>
            <w:div w:id="43262569">
              <w:marLeft w:val="0"/>
              <w:marRight w:val="120"/>
              <w:marTop w:val="0"/>
              <w:marBottom w:val="0"/>
              <w:divBdr>
                <w:top w:val="none" w:sz="0" w:space="0" w:color="auto"/>
                <w:left w:val="none" w:sz="0" w:space="0" w:color="auto"/>
                <w:bottom w:val="none" w:sz="0" w:space="0" w:color="auto"/>
                <w:right w:val="none" w:sz="0" w:space="0" w:color="auto"/>
              </w:divBdr>
            </w:div>
          </w:divsChild>
        </w:div>
        <w:div w:id="1383092591">
          <w:marLeft w:val="0"/>
          <w:marRight w:val="0"/>
          <w:marTop w:val="0"/>
          <w:marBottom w:val="0"/>
          <w:divBdr>
            <w:top w:val="none" w:sz="0" w:space="0" w:color="auto"/>
            <w:left w:val="none" w:sz="0" w:space="0" w:color="auto"/>
            <w:bottom w:val="none" w:sz="0" w:space="0" w:color="auto"/>
            <w:right w:val="none" w:sz="0" w:space="0" w:color="auto"/>
          </w:divBdr>
          <w:divsChild>
            <w:div w:id="1119445757">
              <w:marLeft w:val="0"/>
              <w:marRight w:val="0"/>
              <w:marTop w:val="0"/>
              <w:marBottom w:val="0"/>
              <w:divBdr>
                <w:top w:val="none" w:sz="0" w:space="0" w:color="auto"/>
                <w:left w:val="none" w:sz="0" w:space="0" w:color="auto"/>
                <w:bottom w:val="none" w:sz="0" w:space="0" w:color="auto"/>
                <w:right w:val="none" w:sz="0" w:space="0" w:color="auto"/>
              </w:divBdr>
            </w:div>
            <w:div w:id="764771297">
              <w:marLeft w:val="0"/>
              <w:marRight w:val="0"/>
              <w:marTop w:val="0"/>
              <w:marBottom w:val="0"/>
              <w:divBdr>
                <w:top w:val="none" w:sz="0" w:space="0" w:color="auto"/>
                <w:left w:val="none" w:sz="0" w:space="0" w:color="auto"/>
                <w:bottom w:val="none" w:sz="0" w:space="0" w:color="auto"/>
                <w:right w:val="none" w:sz="0" w:space="0" w:color="auto"/>
              </w:divBdr>
            </w:div>
            <w:div w:id="519974434">
              <w:marLeft w:val="0"/>
              <w:marRight w:val="0"/>
              <w:marTop w:val="0"/>
              <w:marBottom w:val="0"/>
              <w:divBdr>
                <w:top w:val="none" w:sz="0" w:space="0" w:color="auto"/>
                <w:left w:val="none" w:sz="0" w:space="0" w:color="auto"/>
                <w:bottom w:val="none" w:sz="0" w:space="0" w:color="auto"/>
                <w:right w:val="none" w:sz="0" w:space="0" w:color="auto"/>
              </w:divBdr>
            </w:div>
          </w:divsChild>
        </w:div>
        <w:div w:id="1654288285">
          <w:marLeft w:val="0"/>
          <w:marRight w:val="0"/>
          <w:marTop w:val="0"/>
          <w:marBottom w:val="0"/>
          <w:divBdr>
            <w:top w:val="none" w:sz="0" w:space="0" w:color="auto"/>
            <w:left w:val="none" w:sz="0" w:space="0" w:color="auto"/>
            <w:bottom w:val="none" w:sz="0" w:space="0" w:color="auto"/>
            <w:right w:val="none" w:sz="0" w:space="0" w:color="auto"/>
          </w:divBdr>
          <w:divsChild>
            <w:div w:id="1091898812">
              <w:marLeft w:val="0"/>
              <w:marRight w:val="0"/>
              <w:marTop w:val="0"/>
              <w:marBottom w:val="240"/>
              <w:divBdr>
                <w:top w:val="single" w:sz="4" w:space="3" w:color="FFFFFF"/>
                <w:left w:val="single" w:sz="4" w:space="3" w:color="FFFFFF"/>
                <w:bottom w:val="single" w:sz="4" w:space="3" w:color="FFFFFF"/>
                <w:right w:val="single" w:sz="4" w:space="3" w:color="FFFFFF"/>
              </w:divBdr>
              <w:divsChild>
                <w:div w:id="1294478117">
                  <w:marLeft w:val="0"/>
                  <w:marRight w:val="0"/>
                  <w:marTop w:val="0"/>
                  <w:marBottom w:val="0"/>
                  <w:divBdr>
                    <w:top w:val="none" w:sz="0" w:space="0" w:color="auto"/>
                    <w:left w:val="none" w:sz="0" w:space="0" w:color="auto"/>
                    <w:bottom w:val="none" w:sz="0" w:space="0" w:color="auto"/>
                    <w:right w:val="none" w:sz="0" w:space="0" w:color="auto"/>
                  </w:divBdr>
                  <w:divsChild>
                    <w:div w:id="8771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linkedin.com/company/vidovation---moving-video-forwa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JimJachett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VidOvation/?ref=br_rs" TargetMode="External"/><Relationship Id="rId4" Type="http://schemas.microsoft.com/office/2007/relationships/stylesWithEffects" Target="stylesWithEffects.xml"/><Relationship Id="rId9" Type="http://schemas.openxmlformats.org/officeDocument/2006/relationships/hyperlink" Target="http://vidovation.com" TargetMode="External"/><Relationship Id="rId14" Type="http://schemas.openxmlformats.org/officeDocument/2006/relationships/footer" Target="footer2.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80C1-64FA-41BC-B61E-619C84A4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VidOvation Press Release</vt:lpstr>
    </vt:vector>
  </TitlesOfParts>
  <Company>Microsoft</Company>
  <LinksUpToDate>false</LinksUpToDate>
  <CharactersWithSpaces>3870</CharactersWithSpaces>
  <SharedDoc>false</SharedDoc>
  <HLinks>
    <vt:vector size="6" baseType="variant">
      <vt:variant>
        <vt:i4>2752550</vt:i4>
      </vt:variant>
      <vt:variant>
        <vt:i4>0</vt:i4>
      </vt:variant>
      <vt:variant>
        <vt:i4>0</vt:i4>
      </vt:variant>
      <vt:variant>
        <vt:i4>5</vt:i4>
      </vt:variant>
      <vt:variant>
        <vt:lpwstr>http://www.sonnettech.com/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VidOvation Press Release</dc:title>
  <dc:creator>Wall Street Communications</dc:creator>
  <cp:lastModifiedBy>Emmy</cp:lastModifiedBy>
  <cp:revision>3</cp:revision>
  <cp:lastPrinted>2016-04-04T16:56:00Z</cp:lastPrinted>
  <dcterms:created xsi:type="dcterms:W3CDTF">2016-04-04T19:45:00Z</dcterms:created>
  <dcterms:modified xsi:type="dcterms:W3CDTF">2016-04-04T21:55:00Z</dcterms:modified>
</cp:coreProperties>
</file>