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73" w:rsidRPr="00DC70BC" w:rsidRDefault="00D61A73" w:rsidP="00D61A73">
      <w:pPr>
        <w:spacing w:after="0" w:line="240" w:lineRule="auto"/>
        <w:jc w:val="center"/>
        <w:rPr>
          <w:rFonts w:ascii="Times New Roman" w:hAnsi="Times New Roman" w:cs="Times New Roman"/>
          <w:sz w:val="32"/>
          <w:szCs w:val="32"/>
        </w:rPr>
      </w:pPr>
      <w:r w:rsidRPr="00DC70BC">
        <w:rPr>
          <w:rFonts w:ascii="Times New Roman" w:hAnsi="Times New Roman" w:cs="Times New Roman"/>
          <w:b/>
          <w:sz w:val="32"/>
          <w:szCs w:val="32"/>
        </w:rPr>
        <w:t>For Immediate Release:</w:t>
      </w:r>
    </w:p>
    <w:p w:rsidR="00D61A73" w:rsidRDefault="00D61A73" w:rsidP="00D61A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DATE \@ "MMMM d, yyyy" </w:instrText>
      </w:r>
      <w:r>
        <w:rPr>
          <w:rFonts w:ascii="Times New Roman" w:hAnsi="Times New Roman" w:cs="Times New Roman"/>
          <w:i/>
          <w:sz w:val="24"/>
          <w:szCs w:val="24"/>
        </w:rPr>
        <w:fldChar w:fldCharType="separate"/>
      </w:r>
      <w:r>
        <w:rPr>
          <w:rFonts w:ascii="Times New Roman" w:hAnsi="Times New Roman" w:cs="Times New Roman"/>
          <w:i/>
          <w:noProof/>
          <w:sz w:val="24"/>
          <w:szCs w:val="24"/>
        </w:rPr>
        <w:t>April 8, 2016</w:t>
      </w:r>
      <w:r>
        <w:rPr>
          <w:rFonts w:ascii="Times New Roman" w:hAnsi="Times New Roman" w:cs="Times New Roman"/>
          <w:i/>
          <w:sz w:val="24"/>
          <w:szCs w:val="24"/>
        </w:rPr>
        <w:fldChar w:fldCharType="end"/>
      </w:r>
    </w:p>
    <w:p w:rsidR="00D61A73" w:rsidRDefault="00D61A73" w:rsidP="00D61A73">
      <w:pPr>
        <w:spacing w:after="0" w:line="240" w:lineRule="auto"/>
        <w:jc w:val="center"/>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880"/>
        <w:gridCol w:w="2448"/>
      </w:tblGrid>
      <w:tr w:rsidR="00D61A73" w:rsidTr="00DA3700">
        <w:tc>
          <w:tcPr>
            <w:tcW w:w="4248" w:type="dxa"/>
          </w:tcPr>
          <w:p w:rsidR="00D61A73" w:rsidRPr="003B6AD2" w:rsidRDefault="00D61A73" w:rsidP="00DA3700">
            <w:pPr>
              <w:rPr>
                <w:rFonts w:ascii="Times New Roman" w:hAnsi="Times New Roman" w:cs="Times New Roman"/>
                <w:i/>
                <w:sz w:val="24"/>
                <w:szCs w:val="24"/>
              </w:rPr>
            </w:pPr>
            <w:r w:rsidRPr="003B6AD2">
              <w:rPr>
                <w:rFonts w:ascii="Times New Roman" w:hAnsi="Times New Roman" w:cs="Times New Roman"/>
                <w:i/>
                <w:sz w:val="24"/>
                <w:szCs w:val="24"/>
              </w:rPr>
              <w:t>Capture Books</w:t>
            </w:r>
          </w:p>
          <w:p w:rsidR="00D61A73" w:rsidRPr="003B6AD2" w:rsidRDefault="00D61A73" w:rsidP="00DA3700">
            <w:pPr>
              <w:contextualSpacing/>
              <w:rPr>
                <w:rFonts w:ascii="Times New Roman" w:hAnsi="Times New Roman" w:cs="Times New Roman"/>
                <w:i/>
                <w:sz w:val="24"/>
                <w:szCs w:val="24"/>
              </w:rPr>
            </w:pPr>
            <w:r w:rsidRPr="003B6AD2">
              <w:rPr>
                <w:rFonts w:ascii="Times New Roman" w:hAnsi="Times New Roman" w:cs="Times New Roman"/>
                <w:i/>
                <w:sz w:val="24"/>
                <w:szCs w:val="24"/>
              </w:rPr>
              <w:t>5856 S. Lowell Blvd, Suite #32-202</w:t>
            </w:r>
          </w:p>
          <w:p w:rsidR="00D61A73" w:rsidRPr="003B6AD2" w:rsidRDefault="00D61A73" w:rsidP="00DA3700">
            <w:pPr>
              <w:rPr>
                <w:rFonts w:ascii="Times New Roman" w:hAnsi="Times New Roman" w:cs="Times New Roman"/>
                <w:i/>
                <w:sz w:val="24"/>
                <w:szCs w:val="24"/>
              </w:rPr>
            </w:pPr>
            <w:r w:rsidRPr="003B6AD2">
              <w:rPr>
                <w:rFonts w:ascii="Times New Roman" w:hAnsi="Times New Roman" w:cs="Times New Roman"/>
                <w:i/>
                <w:sz w:val="24"/>
                <w:szCs w:val="24"/>
              </w:rPr>
              <w:t>Littleton, Colorado 80123</w:t>
            </w:r>
          </w:p>
          <w:p w:rsidR="00D61A73" w:rsidRDefault="00D61A73" w:rsidP="00DA3700">
            <w:pPr>
              <w:rPr>
                <w:rFonts w:ascii="Times New Roman" w:hAnsi="Times New Roman" w:cs="Times New Roman"/>
                <w:i/>
                <w:sz w:val="24"/>
                <w:szCs w:val="24"/>
              </w:rPr>
            </w:pPr>
            <w:hyperlink r:id="rId5" w:history="1">
              <w:r w:rsidRPr="00722B1F">
                <w:rPr>
                  <w:rStyle w:val="Hyperlink"/>
                  <w:rFonts w:ascii="Times New Roman" w:hAnsi="Times New Roman" w:cs="Times New Roman"/>
                  <w:i/>
                  <w:sz w:val="24"/>
                  <w:szCs w:val="24"/>
                </w:rPr>
                <w:t>https://www.CaptureMeBooks.com</w:t>
              </w:r>
            </w:hyperlink>
          </w:p>
          <w:p w:rsidR="00D61A73" w:rsidRDefault="00D61A73" w:rsidP="00DA3700">
            <w:pPr>
              <w:rPr>
                <w:rFonts w:ascii="Times New Roman" w:hAnsi="Times New Roman" w:cs="Times New Roman"/>
                <w:i/>
                <w:sz w:val="24"/>
                <w:szCs w:val="24"/>
              </w:rPr>
            </w:pPr>
          </w:p>
        </w:tc>
        <w:tc>
          <w:tcPr>
            <w:tcW w:w="2880" w:type="dxa"/>
          </w:tcPr>
          <w:p w:rsidR="00D61A73" w:rsidRDefault="00D61A73" w:rsidP="00DA3700">
            <w:pPr>
              <w:ind w:right="994"/>
              <w:contextualSpacing/>
              <w:rPr>
                <w:rStyle w:val="subfielddata"/>
                <w:rFonts w:ascii="Garamond" w:eastAsia="Times New Roman" w:hAnsi="Garamond" w:cs="Courier New"/>
                <w:sz w:val="20"/>
                <w:szCs w:val="20"/>
                <w:lang w:eastAsia="zh-CN"/>
              </w:rPr>
            </w:pPr>
          </w:p>
          <w:p w:rsidR="00D61A73" w:rsidRDefault="00D61A73" w:rsidP="00DA3700">
            <w:pPr>
              <w:ind w:right="994"/>
              <w:contextualSpacing/>
              <w:rPr>
                <w:rStyle w:val="subfielddata"/>
                <w:rFonts w:ascii="Garamond" w:eastAsia="Times New Roman" w:hAnsi="Garamond" w:cs="Courier New"/>
                <w:sz w:val="20"/>
                <w:szCs w:val="20"/>
                <w:lang w:eastAsia="zh-CN"/>
              </w:rPr>
            </w:pPr>
            <w:r w:rsidRPr="002238D4">
              <w:rPr>
                <w:rStyle w:val="subfielddata"/>
                <w:rFonts w:ascii="Garamond" w:eastAsia="Times New Roman" w:hAnsi="Garamond" w:cs="Courier New"/>
                <w:sz w:val="20"/>
                <w:szCs w:val="20"/>
                <w:lang w:eastAsia="zh-CN"/>
              </w:rPr>
              <w:t xml:space="preserve">ISBN 978-1-5168-4529-3 print) </w:t>
            </w:r>
          </w:p>
          <w:p w:rsidR="00D61A73" w:rsidRPr="002238D4" w:rsidRDefault="00D61A73" w:rsidP="00DA3700">
            <w:pPr>
              <w:ind w:right="994"/>
              <w:contextualSpacing/>
              <w:rPr>
                <w:rFonts w:ascii="Garamond" w:eastAsia="Times New Roman" w:hAnsi="Garamond" w:cs="Courier New"/>
                <w:sz w:val="20"/>
                <w:szCs w:val="20"/>
                <w:lang w:eastAsia="zh-CN"/>
              </w:rPr>
            </w:pPr>
            <w:r w:rsidRPr="002238D4">
              <w:rPr>
                <w:rStyle w:val="subfielddata"/>
                <w:rFonts w:ascii="Garamond" w:eastAsia="Times New Roman" w:hAnsi="Garamond" w:cs="Courier New"/>
                <w:sz w:val="20"/>
                <w:szCs w:val="20"/>
                <w:lang w:eastAsia="zh-CN"/>
              </w:rPr>
              <w:t>ISBN 978-0-9971625-1-6 (Kindle)</w:t>
            </w:r>
          </w:p>
          <w:p w:rsidR="00D61A73" w:rsidRDefault="00D61A73" w:rsidP="00DA3700">
            <w:pPr>
              <w:rPr>
                <w:rFonts w:ascii="Times New Roman" w:hAnsi="Times New Roman" w:cs="Times New Roman"/>
                <w:i/>
                <w:sz w:val="24"/>
                <w:szCs w:val="24"/>
              </w:rPr>
            </w:pPr>
          </w:p>
        </w:tc>
        <w:tc>
          <w:tcPr>
            <w:tcW w:w="2448" w:type="dxa"/>
          </w:tcPr>
          <w:p w:rsidR="00D61A73" w:rsidRDefault="00D61A73" w:rsidP="00DA3700">
            <w:pPr>
              <w:ind w:left="252"/>
              <w:rPr>
                <w:rFonts w:ascii="Times New Roman" w:hAnsi="Times New Roman" w:cs="Times New Roman"/>
                <w:i/>
                <w:sz w:val="24"/>
                <w:szCs w:val="24"/>
              </w:rPr>
            </w:pPr>
            <w:r>
              <w:rPr>
                <w:rFonts w:ascii="Times New Roman" w:hAnsi="Times New Roman" w:cs="Times New Roman"/>
                <w:noProof/>
                <w:sz w:val="24"/>
                <w:szCs w:val="24"/>
              </w:rPr>
              <w:drawing>
                <wp:inline distT="0" distB="0" distL="0" distR="0" wp14:anchorId="68AF3EE5" wp14:editId="260CD3B9">
                  <wp:extent cx="1095375" cy="8583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3288" cy="872353"/>
                          </a:xfrm>
                          <a:prstGeom prst="rect">
                            <a:avLst/>
                          </a:prstGeom>
                        </pic:spPr>
                      </pic:pic>
                    </a:graphicData>
                  </a:graphic>
                </wp:inline>
              </w:drawing>
            </w:r>
          </w:p>
        </w:tc>
      </w:tr>
    </w:tbl>
    <w:p w:rsidR="00D61A73" w:rsidRPr="006D4B05" w:rsidRDefault="00D61A73" w:rsidP="00D61A73">
      <w:pPr>
        <w:spacing w:after="0" w:line="240" w:lineRule="auto"/>
        <w:rPr>
          <w:rFonts w:ascii="Times New Roman" w:hAnsi="Times New Roman" w:cs="Times New Roman"/>
          <w:b/>
          <w:i/>
          <w:sz w:val="24"/>
          <w:szCs w:val="24"/>
        </w:rPr>
      </w:pPr>
      <w:r w:rsidRPr="006D4B05">
        <w:rPr>
          <w:rFonts w:ascii="Times New Roman" w:hAnsi="Times New Roman" w:cs="Times New Roman"/>
          <w:b/>
          <w:i/>
          <w:sz w:val="24"/>
          <w:szCs w:val="24"/>
        </w:rPr>
        <w:t xml:space="preserve">Contact:   </w:t>
      </w:r>
      <w:r w:rsidRPr="006D4B05">
        <w:rPr>
          <w:rFonts w:ascii="Times New Roman" w:hAnsi="Times New Roman" w:cs="Times New Roman"/>
          <w:b/>
          <w:i/>
          <w:sz w:val="24"/>
          <w:szCs w:val="24"/>
        </w:rPr>
        <w:tab/>
      </w:r>
      <w:r w:rsidRPr="006D4B05">
        <w:rPr>
          <w:rFonts w:ascii="Times New Roman" w:hAnsi="Times New Roman" w:cs="Times New Roman"/>
          <w:i/>
          <w:sz w:val="24"/>
          <w:szCs w:val="24"/>
        </w:rPr>
        <w:t xml:space="preserve">Laura </w:t>
      </w:r>
      <w:proofErr w:type="spellStart"/>
      <w:r w:rsidRPr="006D4B05">
        <w:rPr>
          <w:rFonts w:ascii="Times New Roman" w:hAnsi="Times New Roman" w:cs="Times New Roman"/>
          <w:i/>
          <w:sz w:val="24"/>
          <w:szCs w:val="24"/>
        </w:rPr>
        <w:t>Bartnick</w:t>
      </w:r>
      <w:proofErr w:type="spellEnd"/>
      <w:r w:rsidRPr="006D4B05">
        <w:rPr>
          <w:rFonts w:ascii="Times New Roman" w:hAnsi="Times New Roman" w:cs="Times New Roman"/>
          <w:i/>
          <w:sz w:val="24"/>
          <w:szCs w:val="24"/>
        </w:rPr>
        <w:t>, Partner at CAPTURE BOOKS</w:t>
      </w:r>
      <w:r w:rsidRPr="006D4B05">
        <w:rPr>
          <w:rFonts w:ascii="Times New Roman" w:hAnsi="Times New Roman" w:cs="Times New Roman"/>
          <w:sz w:val="24"/>
          <w:szCs w:val="24"/>
        </w:rPr>
        <w:t>,® A Colorado Group Publisher</w:t>
      </w:r>
      <w:r w:rsidRPr="006D4B05">
        <w:rPr>
          <w:rFonts w:ascii="Times New Roman" w:hAnsi="Times New Roman" w:cs="Times New Roman"/>
          <w:b/>
          <w:i/>
          <w:sz w:val="24"/>
          <w:szCs w:val="24"/>
        </w:rPr>
        <w:t xml:space="preserve">  </w:t>
      </w:r>
    </w:p>
    <w:p w:rsidR="00D61A73" w:rsidRDefault="00D61A73" w:rsidP="00D61A73">
      <w:pPr>
        <w:spacing w:after="0" w:line="240" w:lineRule="auto"/>
        <w:ind w:left="1440"/>
        <w:rPr>
          <w:rFonts w:ascii="Times New Roman" w:hAnsi="Times New Roman" w:cs="Times New Roman"/>
          <w:i/>
          <w:sz w:val="24"/>
          <w:szCs w:val="24"/>
        </w:rPr>
      </w:pPr>
      <w:hyperlink r:id="rId7" w:history="1">
        <w:r w:rsidRPr="00936C5E">
          <w:rPr>
            <w:rStyle w:val="Hyperlink"/>
            <w:rFonts w:ascii="Times New Roman" w:hAnsi="Times New Roman" w:cs="Times New Roman"/>
            <w:i/>
            <w:sz w:val="24"/>
            <w:szCs w:val="24"/>
          </w:rPr>
          <w:t>lb.capturebooks@aol.com</w:t>
        </w:r>
      </w:hyperlink>
      <w:r w:rsidRPr="006D4B05">
        <w:rPr>
          <w:rFonts w:ascii="Times New Roman" w:hAnsi="Times New Roman" w:cs="Times New Roman"/>
          <w:i/>
          <w:sz w:val="24"/>
          <w:szCs w:val="24"/>
        </w:rPr>
        <w:t xml:space="preserve">  720.210.7107-cell </w:t>
      </w:r>
    </w:p>
    <w:p w:rsidR="00D61A73" w:rsidRPr="004C6A13" w:rsidRDefault="00D61A73" w:rsidP="00D61A73">
      <w:pPr>
        <w:spacing w:after="0" w:line="240" w:lineRule="auto"/>
        <w:ind w:left="1440"/>
        <w:rPr>
          <w:rFonts w:ascii="Times New Roman" w:hAnsi="Times New Roman" w:cs="Times New Roman"/>
          <w:color w:val="0000FF" w:themeColor="hyperlink"/>
          <w:sz w:val="24"/>
          <w:szCs w:val="24"/>
          <w:u w:val="single"/>
        </w:rPr>
      </w:pPr>
      <w:hyperlink r:id="rId8" w:history="1">
        <w:r w:rsidRPr="006D4B05">
          <w:rPr>
            <w:rStyle w:val="Hyperlink"/>
            <w:rFonts w:ascii="Times New Roman" w:hAnsi="Times New Roman" w:cs="Times New Roman"/>
            <w:sz w:val="24"/>
            <w:szCs w:val="24"/>
          </w:rPr>
          <w:t>https://www.facebook.com/CaptureBooks/</w:t>
        </w:r>
      </w:hyperlink>
    </w:p>
    <w:p w:rsidR="00D61A73" w:rsidRPr="006D4B05" w:rsidRDefault="00D61A73" w:rsidP="00D61A73">
      <w:pPr>
        <w:jc w:val="center"/>
        <w:rPr>
          <w:rFonts w:ascii="Times New Roman" w:hAnsi="Times New Roman" w:cs="Times New Roman"/>
          <w:sz w:val="24"/>
          <w:szCs w:val="24"/>
        </w:rPr>
      </w:pPr>
    </w:p>
    <w:p w:rsidR="00D61A73" w:rsidRDefault="00D61A73" w:rsidP="00D61A73">
      <w:pPr>
        <w:spacing w:after="0" w:line="240" w:lineRule="auto"/>
        <w:rPr>
          <w:rFonts w:ascii="Times New Roman" w:eastAsia="Times New Roman" w:hAnsi="Times New Roman" w:cs="Times New Roman"/>
          <w:sz w:val="24"/>
          <w:szCs w:val="24"/>
        </w:rPr>
      </w:pPr>
      <w:r w:rsidRPr="00D61A73">
        <w:rPr>
          <w:rFonts w:ascii="Times New Roman" w:hAnsi="Times New Roman" w:cs="Times New Roman"/>
          <w:sz w:val="32"/>
          <w:szCs w:val="32"/>
        </w:rPr>
        <w:t>Capture Books Draws Back the Willows of West Virginia to Stage its Mother-Daughter Book Club Strategy With the Release of Coming-of-Age Novel, Whispering of the Willows</w:t>
      </w:r>
      <w:bookmarkStart w:id="0" w:name="_GoBack"/>
      <w:bookmarkEnd w:id="0"/>
    </w:p>
    <w:p w:rsidR="00D61A73" w:rsidRDefault="00D61A73" w:rsidP="00D61A73"/>
    <w:p w:rsidR="00D61A73" w:rsidRPr="00D61A73" w:rsidRDefault="00D61A73" w:rsidP="00D61A73">
      <w:pPr>
        <w:rPr>
          <w:rFonts w:ascii="Georgia" w:hAnsi="Georgia"/>
        </w:rPr>
      </w:pPr>
      <w:r w:rsidRPr="00D61A73">
        <w:rPr>
          <w:rFonts w:ascii="Georgia" w:hAnsi="Georgia"/>
        </w:rPr>
        <w:t xml:space="preserve">Capture Books is pleased to announce its summer book strategy to build the family conversation.  Books and relationships are both portable, which is why adults and teens are being encouraged to take their books into the sun with together. When friends are invited to a parent-teen book club, both groups enjoy each other's company more. </w:t>
      </w:r>
    </w:p>
    <w:p w:rsidR="00D61A73" w:rsidRPr="00D61A73" w:rsidRDefault="00D61A73" w:rsidP="00D61A73">
      <w:pPr>
        <w:rPr>
          <w:rFonts w:ascii="Georgia" w:hAnsi="Georgia"/>
        </w:rPr>
      </w:pPr>
      <w:r w:rsidRPr="00D61A73">
        <w:rPr>
          <w:rFonts w:ascii="Georgia" w:hAnsi="Georgia"/>
        </w:rPr>
        <w:t xml:space="preserve">Approaching Mother's Day, Capture Books is releasing its mother-daughter saga, with book club discussion questions related to the unfortunate choices that a combination of poverty, bad boys and a vulnerable position often present. The Whispering of the Willows is written in such a way that parents, who desire to prepare a teen against victimization, find the same book as compelling as a teen seeking a good summer read. Capture Books features companion copies of The Whispering of the Willows through its http://www.CaptureMeBooks.com [website __title__ Capture Books website]. </w:t>
      </w:r>
    </w:p>
    <w:p w:rsidR="00D61A73" w:rsidRPr="00D61A73" w:rsidRDefault="00D61A73" w:rsidP="00D61A73">
      <w:pPr>
        <w:rPr>
          <w:rFonts w:ascii="Georgia" w:hAnsi="Georgia"/>
        </w:rPr>
      </w:pPr>
      <w:r w:rsidRPr="00D61A73">
        <w:rPr>
          <w:rFonts w:ascii="Georgia" w:hAnsi="Georgia"/>
        </w:rPr>
        <w:t>"As a heady summer goal, there's a lot of heart in committing to read each other</w:t>
      </w:r>
      <w:r w:rsidRPr="00D61A73">
        <w:rPr>
          <w:rFonts w:ascii="Georgia" w:hAnsi="Georgia"/>
        </w:rPr>
        <w:t>’</w:t>
      </w:r>
      <w:r w:rsidRPr="00D61A73">
        <w:rPr>
          <w:rFonts w:ascii="Georgia" w:hAnsi="Georgia"/>
        </w:rPr>
        <w:t xml:space="preserve">s books," says a representative of the book program. "In the Willows, faith-the-Appalachian-way, is draped in the willowy camouflage of a small community when key individuals begin carving out a rescue plan. A blossoming young woman has been traded into marriage by her own parents, who are desperate for another farm laborer. The Whispering of the Willows perfectly pairs mothering hearts and brave young girls who enjoy solving a perplexing problem together. Inside the Whispering of the Willows, the 1920s world of Big Creek, West Virginia is discovered through the wide eyes of fourteen-year-old Emerald Ashby." </w:t>
      </w:r>
    </w:p>
    <w:p w:rsidR="00D61A73" w:rsidRPr="00D61A73" w:rsidRDefault="00D61A73" w:rsidP="00D61A73">
      <w:pPr>
        <w:rPr>
          <w:rFonts w:ascii="Georgia" w:hAnsi="Georgia"/>
        </w:rPr>
      </w:pPr>
      <w:r w:rsidRPr="00D61A73">
        <w:rPr>
          <w:rFonts w:ascii="Georgia" w:hAnsi="Georgia"/>
        </w:rPr>
        <w:t xml:space="preserve">Oh, everything seems twisted when the preacher in the holler of the Whispering Willows connives with the devil to trade a farmer's young daughters in marriage for financial gain. Not all is lost when a brother, an aunt, a doctor and the sheriff decide to play a little game of poker on sacred ground. There, a handful of true believers work to correct the scandals brought to light in the ailing town. </w:t>
      </w:r>
    </w:p>
    <w:p w:rsidR="00D61A73" w:rsidRPr="00D61A73" w:rsidRDefault="00D61A73" w:rsidP="00D61A73">
      <w:pPr>
        <w:rPr>
          <w:rFonts w:ascii="Georgia" w:hAnsi="Georgia"/>
        </w:rPr>
      </w:pPr>
      <w:r w:rsidRPr="00D61A73">
        <w:rPr>
          <w:rFonts w:ascii="Georgia" w:hAnsi="Georgia"/>
        </w:rPr>
        <w:lastRenderedPageBreak/>
        <w:t xml:space="preserve">Cleverly suspenseful and sweetly spoken, the storyteller's unassuming voice transforms an Appalachian trail of tears into holy terror against an evil that stalks the innocent. Emerald Ashby grows strong despite grievous wrongs committed against her. Capture Books' Mother's Day release of The Whispering of the Willows compares an Appalachian marriage practice during the 1920s to the modern sex trade which continues to exploit young females. Yet the power of some stalwart souls guarantee to save the day, at least for one young woman. Not since Catherine Marshall's Christy series has an Appalachian story of community life come to life like The Whispering of the Willows. </w:t>
      </w:r>
    </w:p>
    <w:p w:rsidR="00D61A73" w:rsidRPr="00D61A73" w:rsidRDefault="00D61A73" w:rsidP="00D61A73">
      <w:pPr>
        <w:rPr>
          <w:rFonts w:ascii="Georgia" w:hAnsi="Georgia"/>
        </w:rPr>
      </w:pPr>
      <w:r w:rsidRPr="00D61A73">
        <w:rPr>
          <w:rFonts w:ascii="Georgia" w:hAnsi="Georgia"/>
        </w:rPr>
        <w:t xml:space="preserve">Some parents wouldn't dream of taking the time to share a mutual book with their teen. In the void, someone else often steps into a young person's life to listen to them and to discuss things that matter. </w:t>
      </w:r>
    </w:p>
    <w:p w:rsidR="00D61A73" w:rsidRPr="00D61A73" w:rsidRDefault="00D61A73" w:rsidP="00D61A73">
      <w:pPr>
        <w:rPr>
          <w:rFonts w:ascii="Georgia" w:hAnsi="Georgia"/>
        </w:rPr>
      </w:pPr>
      <w:r w:rsidRPr="00D61A73">
        <w:rPr>
          <w:rFonts w:ascii="Georgia" w:hAnsi="Georgia"/>
        </w:rPr>
        <w:t xml:space="preserve">When Father's Day rolls around, a similar promotion will occur with Capture Books' release of Mister B: Living with a Rocket Scientist. Mister B presents a comical diary appealing to Fathers and teens who launch their own vacation book club. Mister B is the summer read for fathers and their children. What matters to an intelligent centurion?  In-laws making difficult choices to help and include him, rather than sidelining the </w:t>
      </w:r>
      <w:proofErr w:type="spellStart"/>
      <w:r w:rsidRPr="00D61A73">
        <w:rPr>
          <w:rFonts w:ascii="Georgia" w:hAnsi="Georgia"/>
        </w:rPr>
        <w:t>ol</w:t>
      </w:r>
      <w:proofErr w:type="spellEnd"/>
      <w:r w:rsidRPr="00D61A73">
        <w:rPr>
          <w:rFonts w:ascii="Georgia" w:hAnsi="Georgia"/>
        </w:rPr>
        <w:t>' guy, are generously rewarded. Mister B portrays some landmark lessons of spending valuable time on an aging parent, and the in-laws find a way to unlock secrets long held by the quirky aerospace scientist. Results are guaranteed to satisfy.</w:t>
      </w:r>
    </w:p>
    <w:p w:rsidR="00D61A73" w:rsidRPr="00D61A73" w:rsidRDefault="00D61A73" w:rsidP="00D61A73">
      <w:pPr>
        <w:rPr>
          <w:rFonts w:ascii="Georgia" w:hAnsi="Georgia"/>
        </w:rPr>
      </w:pPr>
      <w:r w:rsidRPr="00D61A73">
        <w:rPr>
          <w:rFonts w:ascii="Georgia" w:hAnsi="Georgia"/>
        </w:rPr>
        <w:t>Both books, Mister B, the 98-Year-Old Rocket Scientist for fathers and teens, and The Whispering of the Willows for mothers and teens model characters-in-action making difficult choices to help someone else. "The books mirror exactly what our summer book club project is trying to accomplish.  That people need to be intentional and inclusive in building each other up, and not simply using other people for one's own ends."   Emerald Ashby grows strong despite grievous</w:t>
      </w:r>
      <w:r w:rsidRPr="00D61A73">
        <w:rPr>
          <w:rFonts w:ascii="Georgia" w:hAnsi="Georgia"/>
        </w:rPr>
        <w:t xml:space="preserve"> wrongs committed against her. </w:t>
      </w:r>
    </w:p>
    <w:p w:rsidR="00446AC3" w:rsidRPr="00D61A73" w:rsidRDefault="00D61A73" w:rsidP="00D61A73">
      <w:pPr>
        <w:rPr>
          <w:rFonts w:ascii="Georgia" w:hAnsi="Georgia"/>
        </w:rPr>
      </w:pPr>
      <w:r w:rsidRPr="00D61A73">
        <w:rPr>
          <w:rFonts w:ascii="Georgia" w:hAnsi="Georgia"/>
        </w:rPr>
        <w:t>Mister B, a biography with 20 historic aerospace photographs and book club questions, as well as The Whispering of the Willows, also released with a list of book club questions, are available for a limited time at the companion price through  www.CaptureMeBooks.com. When the programs end, the books will also be available through libraries, Baker &amp; Taylor and Amazon. http://www.amazon.com/Whispering-Willows-Tonya-Jewel-Blessing/dp/0997162546/ref=sr_1_1?s=books&amp;ie=UTF8&amp;qid=1458950248&amp;sr=1-1&amp;keywords=the+whispering+of+the+willows [The Whispering of the Willows __title__ Whispering of the Willows on Amazon]  and Mister B. http://www.amazon.com/Mister-Living-98-Year-Old-Rocket-Scientist-ebook/dp/B01A60ZKV2/ref=sr_1_1?ie=UTF8&amp;qid=1460070121&amp;sr=8-1&amp;keywords=books+mister+b</w:t>
      </w:r>
    </w:p>
    <w:sectPr w:rsidR="00446AC3" w:rsidRPr="00D6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zMjU0Nbc0NzI0MDZS0lEKTi0uzszPAykwrAUAf0whpywAAAA="/>
  </w:docVars>
  <w:rsids>
    <w:rsidRoot w:val="00D61A73"/>
    <w:rsid w:val="00116FB1"/>
    <w:rsid w:val="00160AD0"/>
    <w:rsid w:val="00446AC3"/>
    <w:rsid w:val="00D61A73"/>
    <w:rsid w:val="00DD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73"/>
    <w:rPr>
      <w:rFonts w:ascii="Tahoma" w:hAnsi="Tahoma" w:cs="Tahoma"/>
      <w:sz w:val="16"/>
      <w:szCs w:val="16"/>
    </w:rPr>
  </w:style>
  <w:style w:type="character" w:styleId="Hyperlink">
    <w:name w:val="Hyperlink"/>
    <w:basedOn w:val="DefaultParagraphFont"/>
    <w:uiPriority w:val="99"/>
    <w:unhideWhenUsed/>
    <w:rsid w:val="00D61A73"/>
    <w:rPr>
      <w:color w:val="0000FF" w:themeColor="hyperlink"/>
      <w:u w:val="single"/>
    </w:rPr>
  </w:style>
  <w:style w:type="table" w:styleId="TableGrid">
    <w:name w:val="Table Grid"/>
    <w:basedOn w:val="TableNormal"/>
    <w:uiPriority w:val="59"/>
    <w:rsid w:val="00D6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fielddata">
    <w:name w:val="subfielddata"/>
    <w:rsid w:val="00D61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73"/>
    <w:rPr>
      <w:rFonts w:ascii="Tahoma" w:hAnsi="Tahoma" w:cs="Tahoma"/>
      <w:sz w:val="16"/>
      <w:szCs w:val="16"/>
    </w:rPr>
  </w:style>
  <w:style w:type="character" w:styleId="Hyperlink">
    <w:name w:val="Hyperlink"/>
    <w:basedOn w:val="DefaultParagraphFont"/>
    <w:uiPriority w:val="99"/>
    <w:unhideWhenUsed/>
    <w:rsid w:val="00D61A73"/>
    <w:rPr>
      <w:color w:val="0000FF" w:themeColor="hyperlink"/>
      <w:u w:val="single"/>
    </w:rPr>
  </w:style>
  <w:style w:type="table" w:styleId="TableGrid">
    <w:name w:val="Table Grid"/>
    <w:basedOn w:val="TableNormal"/>
    <w:uiPriority w:val="59"/>
    <w:rsid w:val="00D6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fielddata">
    <w:name w:val="subfielddata"/>
    <w:rsid w:val="00D6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ptureBooks/" TargetMode="External"/><Relationship Id="rId3" Type="http://schemas.openxmlformats.org/officeDocument/2006/relationships/settings" Target="settings.xml"/><Relationship Id="rId7" Type="http://schemas.openxmlformats.org/officeDocument/2006/relationships/hyperlink" Target="mailto:lb.capturebooks@a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CaptureMeBook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2016-04-08T21:39:00Z</dcterms:created>
  <dcterms:modified xsi:type="dcterms:W3CDTF">2016-04-08T21:45:00Z</dcterms:modified>
</cp:coreProperties>
</file>