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0" w:type="dxa"/>
        <w:tblCellMar>
          <w:left w:w="0" w:type="dxa"/>
          <w:right w:w="0" w:type="dxa"/>
        </w:tblCellMar>
        <w:tblLook w:val="04A0" w:firstRow="1" w:lastRow="0" w:firstColumn="1" w:lastColumn="0" w:noHBand="0" w:noVBand="1"/>
      </w:tblPr>
      <w:tblGrid>
        <w:gridCol w:w="2613"/>
        <w:gridCol w:w="2290"/>
        <w:gridCol w:w="3852"/>
      </w:tblGrid>
      <w:tr w:rsidR="007F2549" w:rsidTr="00A55433">
        <w:tc>
          <w:tcPr>
            <w:tcW w:w="2790" w:type="dxa"/>
          </w:tcPr>
          <w:p w:rsidR="007F2549" w:rsidRPr="007F2549" w:rsidRDefault="007F2549" w:rsidP="007F2549">
            <w:pPr>
              <w:pStyle w:val="ContactInfo"/>
            </w:pPr>
            <w:r w:rsidRPr="007F2549">
              <w:t xml:space="preserve">Contact: </w:t>
            </w:r>
            <w:r w:rsidR="005E302D">
              <w:t>Stephen Couchman</w:t>
            </w:r>
          </w:p>
          <w:sdt>
            <w:sdtPr>
              <w:alias w:val="Company"/>
              <w:tag w:val="Company"/>
              <w:id w:val="434908741"/>
              <w:placeholder>
                <w:docPart w:val="51BF50D8A2BF45DD809C0F7A3E6529EB"/>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7F2549" w:rsidRPr="007F2549" w:rsidRDefault="005E302D" w:rsidP="007F2549">
                <w:pPr>
                  <w:pStyle w:val="ContactInfo"/>
                </w:pPr>
                <w:r>
                  <w:t>Rave Computer</w:t>
                </w:r>
              </w:p>
            </w:sdtContent>
          </w:sdt>
          <w:p w:rsidR="007F2549" w:rsidRPr="007F2549" w:rsidRDefault="007F2549" w:rsidP="007F2549">
            <w:pPr>
              <w:pStyle w:val="ContactInfo"/>
            </w:pPr>
            <w:r w:rsidRPr="007F2549">
              <w:t xml:space="preserve">Phone </w:t>
            </w:r>
            <w:r w:rsidR="005E302D">
              <w:t>800-966-7283</w:t>
            </w:r>
          </w:p>
          <w:p w:rsidR="00CD456A" w:rsidRPr="007F2549" w:rsidRDefault="005E302D" w:rsidP="005E302D">
            <w:pPr>
              <w:pStyle w:val="ContactInfo"/>
            </w:pPr>
            <w:r>
              <w:t>couch@rave.com</w:t>
            </w:r>
          </w:p>
        </w:tc>
        <w:tc>
          <w:tcPr>
            <w:tcW w:w="2520" w:type="dxa"/>
          </w:tcPr>
          <w:p w:rsidR="007F2549" w:rsidRPr="007F2549" w:rsidRDefault="005E302D" w:rsidP="007F2549">
            <w:pPr>
              <w:pStyle w:val="ContactInfo"/>
            </w:pPr>
            <w:r>
              <w:t>7171 Sterling Ponds Court</w:t>
            </w:r>
            <w:r>
              <w:br/>
              <w:t>Sterling, Heights, MI 48312</w:t>
            </w:r>
          </w:p>
        </w:tc>
        <w:sdt>
          <w:sdtPr>
            <w:alias w:val="Company"/>
            <w:tag w:val="Company"/>
            <w:id w:val="434909170"/>
            <w:placeholder>
              <w:docPart w:val="6FD827E6A81848A7969A926B0B8D0112"/>
            </w:placeholder>
            <w:dataBinding w:prefixMappings="xmlns:ns0='http://purl.org/dc/elements/1.1/' xmlns:ns1='http://schemas.openxmlformats.org/package/2006/metadata/core-properties' " w:xpath="/ns1:coreProperties[1]/ns0:subject[1]" w:storeItemID="{6C3C8BC8-F283-45AE-878A-BAB7291924A1}"/>
            <w:text w:multiLine="1"/>
          </w:sdtPr>
          <w:sdtEndPr/>
          <w:sdtContent>
            <w:tc>
              <w:tcPr>
                <w:tcW w:w="4165" w:type="dxa"/>
                <w:shd w:val="clear" w:color="auto" w:fill="595959" w:themeFill="text1" w:themeFillTint="A6"/>
                <w:vAlign w:val="center"/>
              </w:tcPr>
              <w:p w:rsidR="007F2549" w:rsidRPr="007F2549" w:rsidRDefault="005E302D" w:rsidP="005E302D">
                <w:pPr>
                  <w:pStyle w:val="CompanyName"/>
                </w:pPr>
                <w:r>
                  <w:t>Rave Computer</w:t>
                </w:r>
              </w:p>
            </w:tc>
          </w:sdtContent>
        </w:sdt>
      </w:tr>
    </w:tbl>
    <w:p w:rsidR="008F3111" w:rsidRDefault="008F3111" w:rsidP="007F2549">
      <w:pPr>
        <w:pStyle w:val="Title"/>
      </w:pPr>
      <w:r>
        <w:t xml:space="preserve">Press </w:t>
      </w:r>
      <w:r w:rsidRPr="001F3931">
        <w:t>R</w:t>
      </w:r>
      <w:r>
        <w:t>e</w:t>
      </w:r>
      <w:r w:rsidRPr="001F3931">
        <w:t>l</w:t>
      </w:r>
      <w:r>
        <w:t>ease</w:t>
      </w:r>
    </w:p>
    <w:sdt>
      <w:sdtPr>
        <w:alias w:val="Comments"/>
        <w:id w:val="434909365"/>
        <w:placeholder>
          <w:docPart w:val="AA17F2435111442D8C4E8332E8928B0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8F3111" w:rsidRDefault="00EB62F2" w:rsidP="007F2549">
          <w:pPr>
            <w:pStyle w:val="Heading1"/>
          </w:pPr>
          <w:r w:rsidRPr="00EB62F2">
            <w:t>Rave Computer to Offer NVIDIA DGX-1 Deep Learning System.</w:t>
          </w:r>
        </w:p>
      </w:sdtContent>
    </w:sdt>
    <w:p w:rsidR="008F3111" w:rsidRDefault="00D9734E" w:rsidP="006843F2">
      <w:pPr>
        <w:pStyle w:val="Heading2"/>
      </w:pPr>
      <w:r w:rsidRPr="000D3458">
        <w:t>The NVIDIA DGX-1 is the first system built with NVIDIA Pascal</w:t>
      </w:r>
      <w:r>
        <w:t>-based</w:t>
      </w:r>
      <w:r w:rsidRPr="000D3458">
        <w:t xml:space="preserve"> Tesla P100 GPU accelerators</w:t>
      </w:r>
      <w:r>
        <w:t xml:space="preserve"> and NVIDIA </w:t>
      </w:r>
      <w:proofErr w:type="spellStart"/>
      <w:r>
        <w:t>NVLink</w:t>
      </w:r>
      <w:proofErr w:type="spellEnd"/>
    </w:p>
    <w:p w:rsidR="00D9734E" w:rsidRDefault="005E302D" w:rsidP="00D9734E">
      <w:pPr>
        <w:pStyle w:val="BodyText"/>
      </w:pPr>
      <w:r>
        <w:rPr>
          <w:rStyle w:val="Emphasis"/>
        </w:rPr>
        <w:t>Sterling Heights, MI</w:t>
      </w:r>
      <w:r w:rsidR="008F3111" w:rsidRPr="006843F2">
        <w:rPr>
          <w:rStyle w:val="Emphasis"/>
        </w:rPr>
        <w:t>,</w:t>
      </w:r>
      <w:r w:rsidR="006843F2" w:rsidRPr="006843F2">
        <w:rPr>
          <w:rStyle w:val="Emphasis"/>
        </w:rPr>
        <w:t xml:space="preserve"> </w:t>
      </w:r>
      <w:sdt>
        <w:sdtPr>
          <w:rPr>
            <w:rStyle w:val="Emphasis"/>
          </w:rPr>
          <w:alias w:val="Date"/>
          <w:tag w:val="Date"/>
          <w:id w:val="434909307"/>
          <w:placeholder>
            <w:docPart w:val="61CEBF6584A446A793719639A5F8E986"/>
          </w:placeholder>
          <w:date w:fullDate="2016-04-20T00:00:00Z">
            <w:dateFormat w:val="MMMM d, yyyy"/>
            <w:lid w:val="en-US"/>
            <w:storeMappedDataAs w:val="dateTime"/>
            <w:calendar w:val="gregorian"/>
          </w:date>
        </w:sdtPr>
        <w:sdtEndPr>
          <w:rPr>
            <w:rStyle w:val="Emphasis"/>
          </w:rPr>
        </w:sdtEndPr>
        <w:sdtContent>
          <w:r w:rsidR="00EB62F2">
            <w:rPr>
              <w:rStyle w:val="Emphasis"/>
            </w:rPr>
            <w:t>April 20, 2016</w:t>
          </w:r>
        </w:sdtContent>
      </w:sdt>
      <w:r w:rsidR="008F3111" w:rsidRPr="006843F2">
        <w:rPr>
          <w:rStyle w:val="Emphasis"/>
        </w:rPr>
        <w:t>:</w:t>
      </w:r>
      <w:r w:rsidR="008F3111" w:rsidRPr="006843F2">
        <w:t xml:space="preserve"> </w:t>
      </w:r>
      <w:r w:rsidR="000153B0" w:rsidRPr="006843F2">
        <w:t xml:space="preserve"> </w:t>
      </w:r>
      <w:r w:rsidR="00D9734E">
        <w:t xml:space="preserve">Rave Computer, an Elite Solution Provider in the </w:t>
      </w:r>
      <w:r w:rsidR="00D9734E" w:rsidRPr="00EB62F2">
        <w:t>NVIDIA Partner Network program</w:t>
      </w:r>
      <w:r w:rsidR="00D9734E">
        <w:t xml:space="preserve">, today announced that it has been selected to offer the new NVIDIA® DGX-1™ deep learning system, the world’s first </w:t>
      </w:r>
      <w:r w:rsidR="00D9734E" w:rsidRPr="00ED5A6E">
        <w:t xml:space="preserve">deep learning supercomputer </w:t>
      </w:r>
      <w:r w:rsidR="00D9734E">
        <w:t xml:space="preserve">designed </w:t>
      </w:r>
      <w:r w:rsidR="00D9734E" w:rsidRPr="00ED5A6E">
        <w:t>to meet the unlimited computing demands of artificial intelligence.</w:t>
      </w:r>
    </w:p>
    <w:p w:rsidR="00D9734E" w:rsidRDefault="00D9734E" w:rsidP="00D9734E">
      <w:pPr>
        <w:pStyle w:val="BodyText"/>
      </w:pPr>
      <w:r>
        <w:t xml:space="preserve"> Rave will support NVIDIA’s marketing and sales efforts by qualifying, educating, and managing potential customers’ requirements and orders. Rave will also actively be involved in driving market awareness and demand development.</w:t>
      </w:r>
    </w:p>
    <w:p w:rsidR="00D9734E" w:rsidRDefault="00D9734E" w:rsidP="00D9734E">
      <w:pPr>
        <w:pStyle w:val="BodyText"/>
      </w:pPr>
      <w:r>
        <w:t xml:space="preserve"> The NVIDIA DGX-1 is a fully integrated system with a suite of deep learning software and development tools for quick, easy deployment. It is built on the new NVIDIA Pascal™ architecture-based Tesla® P100 GPUs, and features NVIDIA </w:t>
      </w:r>
      <w:proofErr w:type="spellStart"/>
      <w:r>
        <w:t>NVLink</w:t>
      </w:r>
      <w:proofErr w:type="spellEnd"/>
      <w:r>
        <w:t xml:space="preserve">™ high-speed interconnect technology. </w:t>
      </w:r>
      <w:r w:rsidRPr="006341D7">
        <w:t>With up to 170 teraflops of half</w:t>
      </w:r>
      <w:r>
        <w:t>-precision peak performance, the DGX-1 delivers the equivalent throughput of 250 x86 servers.</w:t>
      </w:r>
    </w:p>
    <w:p w:rsidR="00D9734E" w:rsidRDefault="00D9734E" w:rsidP="00D9734E">
      <w:pPr>
        <w:pStyle w:val="BodyText"/>
      </w:pPr>
      <w:r>
        <w:t> “Rave is very excited about our relationship with NVIDIA. We work closely with their engineers and staff to ensure that Rave’s team is an expert in the latest GPU computing technologies,” said Rick Darter, president and CEO of Rave Computer. “The DGX-1 system brings deep learning and artificial intelligence capabilities to users who have never had access to this level of throughput and computational performance. The potential this system unharnesses is unlimited.”</w:t>
      </w:r>
    </w:p>
    <w:p w:rsidR="00D9734E" w:rsidRDefault="00D9734E" w:rsidP="00D9734E">
      <w:pPr>
        <w:pStyle w:val="BodyText"/>
      </w:pPr>
      <w:r>
        <w:t xml:space="preserve">Rave Computer is a computer hardware integrator specializing in high-performance, purpose-built computers, including their recently announced Cipher series, which is the </w:t>
      </w:r>
      <w:r w:rsidRPr="00EB62F2">
        <w:t>world’s-</w:t>
      </w:r>
      <w:r>
        <w:t xml:space="preserve">first liquid-cooled </w:t>
      </w:r>
      <w:bookmarkStart w:id="0" w:name="_GoBack"/>
      <w:bookmarkEnd w:id="0"/>
      <w:r>
        <w:t>workstation equipped with NVIDIA Tesla K80 GPU accelerators</w:t>
      </w:r>
      <w:r>
        <w:t>.</w:t>
      </w:r>
      <w:r>
        <w:t xml:space="preserve"> More information about their products and market expertise is available at </w:t>
      </w:r>
      <w:hyperlink r:id="rId8" w:history="1">
        <w:r>
          <w:rPr>
            <w:rStyle w:val="Hyperlink"/>
          </w:rPr>
          <w:t>www.rave.com</w:t>
        </w:r>
      </w:hyperlink>
      <w:r>
        <w:t>.</w:t>
      </w:r>
    </w:p>
    <w:p w:rsidR="00D9734E" w:rsidRDefault="00D9734E" w:rsidP="00D9734E">
      <w:pPr>
        <w:pStyle w:val="BodyText"/>
      </w:pPr>
      <w:r>
        <w:t>  </w:t>
      </w:r>
    </w:p>
    <w:p w:rsidR="00D9734E" w:rsidRDefault="00D9734E" w:rsidP="00D9734E">
      <w:pPr>
        <w:pStyle w:val="BodyText"/>
      </w:pPr>
      <w:r>
        <w:lastRenderedPageBreak/>
        <w:t xml:space="preserve">“The DGX-1 system enables researchers to train larger, more sophisticated deep neural networks quicker and easier than ever before,” said Jim McHugh, vice president and general manager of GRID and DGX-1 at NVIDIA. “Rave's expertise in delivering high-performance computing solutions will </w:t>
      </w:r>
      <w:r w:rsidRPr="000678F1">
        <w:t xml:space="preserve">accelerate the integration of DGX-1 into customer’s data centers, delivering supercomputing power for their most demanding </w:t>
      </w:r>
      <w:r>
        <w:t xml:space="preserve">AI </w:t>
      </w:r>
      <w:r w:rsidRPr="000678F1">
        <w:t>applications.”</w:t>
      </w:r>
    </w:p>
    <w:p w:rsidR="00D9734E" w:rsidRDefault="00D9734E" w:rsidP="00D9734E">
      <w:pPr>
        <w:pStyle w:val="BodyText"/>
      </w:pPr>
      <w:r>
        <w:t> The NVIDIA DGX-1 system is immediately available for order, and will ship to customers with general availability from NVIDIA expected in June.</w:t>
      </w:r>
    </w:p>
    <w:p w:rsidR="00D9734E" w:rsidRPr="00EB62F2" w:rsidRDefault="00D9734E" w:rsidP="00D9734E">
      <w:pPr>
        <w:pStyle w:val="BodyText"/>
        <w:rPr>
          <w:rStyle w:val="Emphasis"/>
          <w:rFonts w:asciiTheme="minorHAnsi" w:hAnsiTheme="minorHAnsi"/>
          <w:b w:val="0"/>
          <w:spacing w:val="-5"/>
        </w:rPr>
      </w:pPr>
      <w:r>
        <w:rPr>
          <w:rStyle w:val="Emphasis"/>
          <w:rFonts w:asciiTheme="minorHAnsi" w:hAnsiTheme="minorHAnsi" w:cstheme="minorHAnsi"/>
          <w:b w:val="0"/>
        </w:rPr>
        <w:t>For more information about Rave Computer or the NVIDIA DGX-1, you can visit their website:</w:t>
      </w:r>
    </w:p>
    <w:p w:rsidR="00D9734E" w:rsidRDefault="00D9734E" w:rsidP="00D9734E">
      <w:pPr>
        <w:pStyle w:val="BodyText"/>
        <w:rPr>
          <w:rStyle w:val="Emphasis"/>
          <w:rFonts w:asciiTheme="minorHAnsi" w:hAnsiTheme="minorHAnsi" w:cstheme="minorHAnsi"/>
          <w:b w:val="0"/>
        </w:rPr>
      </w:pPr>
      <w:hyperlink r:id="rId9" w:history="1">
        <w:r w:rsidRPr="00706779">
          <w:rPr>
            <w:rStyle w:val="Hyperlink"/>
            <w:rFonts w:cstheme="minorHAnsi"/>
            <w:spacing w:val="-10"/>
          </w:rPr>
          <w:t>www.rave.com</w:t>
        </w:r>
      </w:hyperlink>
      <w:r>
        <w:rPr>
          <w:rStyle w:val="Emphasis"/>
          <w:rFonts w:asciiTheme="minorHAnsi" w:hAnsiTheme="minorHAnsi" w:cstheme="minorHAnsi"/>
          <w:b w:val="0"/>
        </w:rPr>
        <w:t xml:space="preserve"> or </w:t>
      </w:r>
      <w:r>
        <w:rPr>
          <w:rFonts w:cstheme="minorHAnsi"/>
          <w:spacing w:val="-10"/>
        </w:rPr>
        <w:t>www.rave.com/dgx-1/</w:t>
      </w:r>
    </w:p>
    <w:p w:rsidR="00D9734E" w:rsidRDefault="00D9734E" w:rsidP="00D9734E">
      <w:pPr>
        <w:pStyle w:val="BodyText"/>
        <w:rPr>
          <w:rFonts w:cstheme="minorHAnsi"/>
        </w:rPr>
      </w:pPr>
      <w:r w:rsidRPr="009D5069">
        <w:rPr>
          <w:rFonts w:cstheme="minorHAnsi"/>
        </w:rPr>
        <w:t>Founded in 1988, Rave Computer is a technology consultant and computer manufacturer providing commercial-off-the-shelf and custom engineered solutions optimized for specific customer requirements. Rave exemplifies this philosophy by delivering exceptional service, support, and sustainability. Driven by a focus on long-term relationships with customers, continues to grow in recognition throughout the Defense, Simulation and Training, Commercial, High-Performance Computing and OEM/Custom Hardware Systems markets.</w:t>
      </w:r>
    </w:p>
    <w:p w:rsidR="00D9734E" w:rsidRDefault="00D9734E" w:rsidP="00D9734E">
      <w:pPr>
        <w:pStyle w:val="BodyText"/>
      </w:pPr>
      <w:r>
        <w:t xml:space="preserve">Rave Computer and the Rave logo are trademarks or registered trademarks of Rave Computer Association Inc. NVIDIA, the NVIDIA logo, Pascal, Tesla and NVIDIA </w:t>
      </w:r>
      <w:proofErr w:type="spellStart"/>
      <w:r>
        <w:t>NVLink</w:t>
      </w:r>
      <w:proofErr w:type="spellEnd"/>
      <w:r>
        <w:t xml:space="preserve"> are trademarks or registered trademarks of NVIDIA Corporation. All other names or marks are property of their respective owners.</w:t>
      </w:r>
    </w:p>
    <w:p w:rsidR="00EB62F2" w:rsidRDefault="00EB62F2" w:rsidP="00D9734E">
      <w:pPr>
        <w:pStyle w:val="BodyText"/>
      </w:pPr>
    </w:p>
    <w:sectPr w:rsidR="00EB62F2" w:rsidSect="00A55433">
      <w:headerReference w:type="default" r:id="rId10"/>
      <w:footerReference w:type="default" r:id="rId11"/>
      <w:footerReference w:type="first" r:id="rId12"/>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B8" w:rsidRDefault="009C76B8">
      <w:r>
        <w:separator/>
      </w:r>
    </w:p>
  </w:endnote>
  <w:endnote w:type="continuationSeparator" w:id="0">
    <w:p w:rsidR="009C76B8" w:rsidRDefault="009C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33" w:rsidRDefault="00A55433">
    <w:pPr>
      <w:pStyle w:val="Footer"/>
    </w:pPr>
    <w:r>
      <w:fldChar w:fldCharType="begin"/>
    </w:r>
    <w:r>
      <w:instrText>if</w:instrText>
    </w:r>
    <w:r w:rsidR="0036094F">
      <w:fldChar w:fldCharType="begin"/>
    </w:r>
    <w:r w:rsidR="0036094F">
      <w:instrText>numpages</w:instrText>
    </w:r>
    <w:r w:rsidR="0036094F">
      <w:fldChar w:fldCharType="separate"/>
    </w:r>
    <w:r w:rsidR="00D9734E">
      <w:rPr>
        <w:noProof/>
      </w:rPr>
      <w:instrText>2</w:instrText>
    </w:r>
    <w:r w:rsidR="0036094F">
      <w:rPr>
        <w:noProof/>
      </w:rPr>
      <w:fldChar w:fldCharType="end"/>
    </w:r>
    <w:r>
      <w:instrText>&gt;</w:instrText>
    </w:r>
    <w:r w:rsidR="0036094F">
      <w:fldChar w:fldCharType="begin"/>
    </w:r>
    <w:r w:rsidR="0036094F">
      <w:instrText>page</w:instrText>
    </w:r>
    <w:r w:rsidR="0036094F">
      <w:fldChar w:fldCharType="separate"/>
    </w:r>
    <w:r w:rsidR="00D9734E">
      <w:rPr>
        <w:noProof/>
      </w:rPr>
      <w:instrText>2</w:instrText>
    </w:r>
    <w:r w:rsidR="0036094F">
      <w:rPr>
        <w:noProof/>
      </w:rPr>
      <w:fldChar w:fldCharType="end"/>
    </w:r>
    <w:r>
      <w:instrText>"more"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33" w:rsidRDefault="00A55433">
    <w:pPr>
      <w:pStyle w:val="Date"/>
    </w:pPr>
    <w:r>
      <w:t xml:space="preserve">For Release </w:t>
    </w:r>
    <w:sdt>
      <w:sdtPr>
        <w:alias w:val="Date"/>
        <w:tag w:val="Date"/>
        <w:id w:val="434909338"/>
        <w:temporary/>
        <w:showingPlcHdr/>
      </w:sdtPr>
      <w:sdtEndPr/>
      <w:sdtContent>
        <w:r>
          <w:t>[Time, AM/PM Time Zone, Date]</w:t>
        </w:r>
      </w:sdtContent>
    </w:sdt>
  </w:p>
  <w:p w:rsidR="00A55433" w:rsidRDefault="00A55433" w:rsidP="001F3931">
    <w:pPr>
      <w:pStyle w:val="FooterFirst"/>
      <w:jc w:val="right"/>
    </w:pPr>
    <w:r>
      <w:fldChar w:fldCharType="begin"/>
    </w:r>
    <w:r>
      <w:instrText>if</w:instrText>
    </w:r>
    <w:r w:rsidR="0036094F">
      <w:fldChar w:fldCharType="begin"/>
    </w:r>
    <w:r w:rsidR="0036094F">
      <w:instrText>numpages</w:instrText>
    </w:r>
    <w:r w:rsidR="0036094F">
      <w:fldChar w:fldCharType="separate"/>
    </w:r>
    <w:r w:rsidR="00D9734E">
      <w:rPr>
        <w:noProof/>
      </w:rPr>
      <w:instrText>2</w:instrText>
    </w:r>
    <w:r w:rsidR="0036094F">
      <w:rPr>
        <w:noProof/>
      </w:rPr>
      <w:fldChar w:fldCharType="end"/>
    </w:r>
    <w:r>
      <w:instrText>&gt;</w:instrText>
    </w:r>
    <w:r w:rsidR="0036094F">
      <w:fldChar w:fldCharType="begin"/>
    </w:r>
    <w:r w:rsidR="0036094F">
      <w:instrText>page</w:instrText>
    </w:r>
    <w:r w:rsidR="0036094F">
      <w:fldChar w:fldCharType="separate"/>
    </w:r>
    <w:r w:rsidR="00D9734E">
      <w:rPr>
        <w:noProof/>
      </w:rPr>
      <w:instrText>1</w:instrText>
    </w:r>
    <w:r w:rsidR="0036094F">
      <w:rPr>
        <w:noProof/>
      </w:rPr>
      <w:fldChar w:fldCharType="end"/>
    </w:r>
    <w:r>
      <w:instrText>"more"</w:instrText>
    </w:r>
    <w:r w:rsidR="00D9734E">
      <w:fldChar w:fldCharType="separate"/>
    </w:r>
    <w:r w:rsidR="00D9734E">
      <w:rPr>
        <w:noProof/>
      </w:rPr>
      <w:t>more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B8" w:rsidRDefault="009C76B8">
      <w:r>
        <w:separator/>
      </w:r>
    </w:p>
  </w:footnote>
  <w:footnote w:type="continuationSeparator" w:id="0">
    <w:p w:rsidR="009C76B8" w:rsidRDefault="009C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33" w:rsidRDefault="00A55433">
    <w:pPr>
      <w:pStyle w:val="Header"/>
    </w:pPr>
    <w:r>
      <w:t xml:space="preserve">Page </w:t>
    </w:r>
    <w:r w:rsidR="0036094F">
      <w:fldChar w:fldCharType="begin"/>
    </w:r>
    <w:r w:rsidR="0036094F">
      <w:instrText xml:space="preserve"> PAGE \* Arabic \* MERGEFORMAT </w:instrText>
    </w:r>
    <w:r w:rsidR="0036094F">
      <w:fldChar w:fldCharType="separate"/>
    </w:r>
    <w:r w:rsidR="00D9734E">
      <w:rPr>
        <w:noProof/>
      </w:rPr>
      <w:t>2</w:t>
    </w:r>
    <w:r w:rsidR="0036094F">
      <w:rPr>
        <w:noProof/>
      </w:rPr>
      <w:fldChar w:fldCharType="end"/>
    </w:r>
    <w:r>
      <w:tab/>
    </w:r>
    <w:r>
      <w:tab/>
    </w:r>
    <w:sdt>
      <w:sdtPr>
        <w:alias w:val="Headline"/>
        <w:tag w:val="Headline"/>
        <w:id w:val="434909376"/>
        <w:placeholder>
          <w:docPart w:val="61CEBF6584A446A793719639A5F8E98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B62F2">
          <w:t>Rave Computer to Offer NVIDIA DGX-1 Deep Learning System.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48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28F6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26E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5A3E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12D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15:restartNumberingAfterBreak="0">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2D"/>
    <w:rsid w:val="000108ED"/>
    <w:rsid w:val="000153B0"/>
    <w:rsid w:val="00030E02"/>
    <w:rsid w:val="00037C90"/>
    <w:rsid w:val="00051FF3"/>
    <w:rsid w:val="0006335A"/>
    <w:rsid w:val="0009019E"/>
    <w:rsid w:val="000B5FD6"/>
    <w:rsid w:val="000B70CC"/>
    <w:rsid w:val="000D3458"/>
    <w:rsid w:val="0011428D"/>
    <w:rsid w:val="00164C18"/>
    <w:rsid w:val="001E3E88"/>
    <w:rsid w:val="001F3931"/>
    <w:rsid w:val="00225E5F"/>
    <w:rsid w:val="00335690"/>
    <w:rsid w:val="003460D6"/>
    <w:rsid w:val="0036094F"/>
    <w:rsid w:val="00364B2A"/>
    <w:rsid w:val="00367EA1"/>
    <w:rsid w:val="003C084B"/>
    <w:rsid w:val="004E717F"/>
    <w:rsid w:val="00580596"/>
    <w:rsid w:val="005855BD"/>
    <w:rsid w:val="005C1B1A"/>
    <w:rsid w:val="005E302D"/>
    <w:rsid w:val="006843F2"/>
    <w:rsid w:val="00742462"/>
    <w:rsid w:val="007A193D"/>
    <w:rsid w:val="007F2549"/>
    <w:rsid w:val="007F2FD2"/>
    <w:rsid w:val="0089643F"/>
    <w:rsid w:val="008F1973"/>
    <w:rsid w:val="008F3111"/>
    <w:rsid w:val="00907F57"/>
    <w:rsid w:val="009C76B8"/>
    <w:rsid w:val="009D5069"/>
    <w:rsid w:val="00A55433"/>
    <w:rsid w:val="00AE5C97"/>
    <w:rsid w:val="00B40A0A"/>
    <w:rsid w:val="00C10C75"/>
    <w:rsid w:val="00C1771B"/>
    <w:rsid w:val="00C51DE0"/>
    <w:rsid w:val="00CA5023"/>
    <w:rsid w:val="00CD456A"/>
    <w:rsid w:val="00D72FCA"/>
    <w:rsid w:val="00D73818"/>
    <w:rsid w:val="00D84038"/>
    <w:rsid w:val="00D9027E"/>
    <w:rsid w:val="00D9734E"/>
    <w:rsid w:val="00E15CA2"/>
    <w:rsid w:val="00E37C8E"/>
    <w:rsid w:val="00E40FCC"/>
    <w:rsid w:val="00EB62F2"/>
    <w:rsid w:val="00ED294A"/>
    <w:rsid w:val="00FD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D03B8"/>
  <w15:docId w15:val="{6418B922-B416-4E90-B328-0A09BA5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55433"/>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uiPriority w:val="20"/>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9D5069"/>
    <w:rPr>
      <w:color w:val="0000FF" w:themeColor="hyperlink"/>
      <w:u w:val="single"/>
    </w:rPr>
  </w:style>
  <w:style w:type="character" w:customStyle="1" w:styleId="apple-converted-space">
    <w:name w:val="apple-converted-space"/>
    <w:basedOn w:val="DefaultParagraphFont"/>
    <w:rsid w:val="00FD3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ve.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AppData\Roaming\Microsoft\Templates\Press%20release%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F50D8A2BF45DD809C0F7A3E6529EB"/>
        <w:category>
          <w:name w:val="General"/>
          <w:gallery w:val="placeholder"/>
        </w:category>
        <w:types>
          <w:type w:val="bbPlcHdr"/>
        </w:types>
        <w:behaviors>
          <w:behavior w:val="content"/>
        </w:behaviors>
        <w:guid w:val="{02ABFD21-00CD-499F-B079-8907303C4429}"/>
      </w:docPartPr>
      <w:docPartBody>
        <w:p w:rsidR="00563EB9" w:rsidRDefault="007F4D23">
          <w:pPr>
            <w:pStyle w:val="51BF50D8A2BF45DD809C0F7A3E6529EB"/>
          </w:pPr>
          <w:r w:rsidRPr="007F2549">
            <w:t>[Company Name]</w:t>
          </w:r>
        </w:p>
      </w:docPartBody>
    </w:docPart>
    <w:docPart>
      <w:docPartPr>
        <w:name w:val="6FD827E6A81848A7969A926B0B8D0112"/>
        <w:category>
          <w:name w:val="General"/>
          <w:gallery w:val="placeholder"/>
        </w:category>
        <w:types>
          <w:type w:val="bbPlcHdr"/>
        </w:types>
        <w:behaviors>
          <w:behavior w:val="content"/>
        </w:behaviors>
        <w:guid w:val="{DFFC6A9B-539B-461E-836A-EE97409C7B47}"/>
      </w:docPartPr>
      <w:docPartBody>
        <w:p w:rsidR="00563EB9" w:rsidRDefault="007F4D23">
          <w:pPr>
            <w:pStyle w:val="6FD827E6A81848A7969A926B0B8D0112"/>
          </w:pPr>
          <w:r w:rsidRPr="007F2549">
            <w:t>[Company Name]</w:t>
          </w:r>
        </w:p>
      </w:docPartBody>
    </w:docPart>
    <w:docPart>
      <w:docPartPr>
        <w:name w:val="AA17F2435111442D8C4E8332E8928B08"/>
        <w:category>
          <w:name w:val="General"/>
          <w:gallery w:val="placeholder"/>
        </w:category>
        <w:types>
          <w:type w:val="bbPlcHdr"/>
        </w:types>
        <w:behaviors>
          <w:behavior w:val="content"/>
        </w:behaviors>
        <w:guid w:val="{BBC8B43E-2E26-4D66-893C-0F68283D0811}"/>
      </w:docPartPr>
      <w:docPartBody>
        <w:p w:rsidR="00563EB9" w:rsidRDefault="007F4D23">
          <w:pPr>
            <w:pStyle w:val="AA17F2435111442D8C4E8332E8928B08"/>
          </w:pPr>
          <w:r>
            <w:t>[Headline]</w:t>
          </w:r>
        </w:p>
      </w:docPartBody>
    </w:docPart>
    <w:docPart>
      <w:docPartPr>
        <w:name w:val="61CEBF6584A446A793719639A5F8E986"/>
        <w:category>
          <w:name w:val="General"/>
          <w:gallery w:val="placeholder"/>
        </w:category>
        <w:types>
          <w:type w:val="bbPlcHdr"/>
        </w:types>
        <w:behaviors>
          <w:behavior w:val="content"/>
        </w:behaviors>
        <w:guid w:val="{A0FEE921-C5B4-44BD-8050-FD2B06E6374E}"/>
      </w:docPartPr>
      <w:docPartBody>
        <w:p w:rsidR="00563EB9" w:rsidRDefault="007F4D23">
          <w:pPr>
            <w:pStyle w:val="61CEBF6584A446A793719639A5F8E986"/>
          </w:pPr>
          <w:r w:rsidRPr="006843F2">
            <w:rPr>
              <w:rStyle w:val="Emphasis"/>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23"/>
    <w:rsid w:val="000110AA"/>
    <w:rsid w:val="000F2991"/>
    <w:rsid w:val="0048707B"/>
    <w:rsid w:val="00563EB9"/>
    <w:rsid w:val="007F4D23"/>
    <w:rsid w:val="007F5B2B"/>
    <w:rsid w:val="00B2147E"/>
    <w:rsid w:val="00EA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985781F274B4E9E5A19B9BFD3C026">
    <w:name w:val="1F3985781F274B4E9E5A19B9BFD3C026"/>
  </w:style>
  <w:style w:type="paragraph" w:customStyle="1" w:styleId="51BF50D8A2BF45DD809C0F7A3E6529EB">
    <w:name w:val="51BF50D8A2BF45DD809C0F7A3E6529EB"/>
  </w:style>
  <w:style w:type="paragraph" w:customStyle="1" w:styleId="AF861230FCEB4FD58FA2E1F9E25E71AD">
    <w:name w:val="AF861230FCEB4FD58FA2E1F9E25E71AD"/>
  </w:style>
  <w:style w:type="paragraph" w:customStyle="1" w:styleId="DFBBA2B0460B48E7B040DCFBE9FF987D">
    <w:name w:val="DFBBA2B0460B48E7B040DCFBE9FF987D"/>
  </w:style>
  <w:style w:type="paragraph" w:customStyle="1" w:styleId="95368E8858454BE696CA3E8736A9A965">
    <w:name w:val="95368E8858454BE696CA3E8736A9A965"/>
  </w:style>
  <w:style w:type="paragraph" w:customStyle="1" w:styleId="CFE99A20685B46E4B758B3570AE4570F">
    <w:name w:val="CFE99A20685B46E4B758B3570AE4570F"/>
  </w:style>
  <w:style w:type="paragraph" w:customStyle="1" w:styleId="0AD043B141A34F089E1A7792C840350A">
    <w:name w:val="0AD043B141A34F089E1A7792C840350A"/>
  </w:style>
  <w:style w:type="paragraph" w:customStyle="1" w:styleId="6FD827E6A81848A7969A926B0B8D0112">
    <w:name w:val="6FD827E6A81848A7969A926B0B8D0112"/>
  </w:style>
  <w:style w:type="paragraph" w:customStyle="1" w:styleId="AA17F2435111442D8C4E8332E8928B08">
    <w:name w:val="AA17F2435111442D8C4E8332E8928B08"/>
  </w:style>
  <w:style w:type="paragraph" w:customStyle="1" w:styleId="048139E555DD45B2B624619141042D79">
    <w:name w:val="048139E555DD45B2B624619141042D79"/>
  </w:style>
  <w:style w:type="character" w:styleId="Emphasis">
    <w:name w:val="Emphasis"/>
    <w:qFormat/>
    <w:rPr>
      <w:rFonts w:asciiTheme="majorHAnsi" w:hAnsiTheme="majorHAnsi"/>
      <w:b/>
      <w:spacing w:val="-10"/>
    </w:rPr>
  </w:style>
  <w:style w:type="paragraph" w:customStyle="1" w:styleId="EEDF7C9B1C8A48ADB3BD5215E36D0612">
    <w:name w:val="EEDF7C9B1C8A48ADB3BD5215E36D0612"/>
  </w:style>
  <w:style w:type="paragraph" w:customStyle="1" w:styleId="61CEBF6584A446A793719639A5F8E986">
    <w:name w:val="61CEBF6584A446A793719639A5F8E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883509-D02B-45F6-956C-53660F535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(Professional design)</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Press release (Professional design)</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(Professional design)</dc:title>
  <dc:subject>Rave Computer</dc:subject>
  <dc:creator>Stephen Couchman</dc:creator>
  <dc:description>Rave Computer to Offer NVIDIA DGX-1 Deep Learning System.</dc:description>
  <cp:lastModifiedBy>Stephen Couchman</cp:lastModifiedBy>
  <cp:revision>2</cp:revision>
  <dcterms:created xsi:type="dcterms:W3CDTF">2016-04-22T10:49:00Z</dcterms:created>
  <dcterms:modified xsi:type="dcterms:W3CDTF">2016-04-22T10:49:00Z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