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7EF" w:rsidRDefault="007337EF" w:rsidP="007337EF">
      <w:pPr>
        <w:spacing w:after="0" w:line="240" w:lineRule="auto"/>
        <w:rPr>
          <w:rFonts w:ascii="Cambria" w:hAnsi="Cambria" w:cs="Times New Roman"/>
          <w:b/>
        </w:rPr>
      </w:pPr>
      <w:r>
        <w:rPr>
          <w:rFonts w:ascii="Cambria" w:hAnsi="Cambria" w:cs="Times New Roman"/>
          <w:b/>
          <w:noProof/>
        </w:rPr>
        <w:drawing>
          <wp:inline distT="0" distB="0" distL="0" distR="0">
            <wp:extent cx="1476375" cy="352425"/>
            <wp:effectExtent l="0" t="0" r="9525" b="9525"/>
            <wp:docPr id="1" name="Picture 1" descr="Amada Senior 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da Senior Care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p w:rsidR="007337EF" w:rsidRDefault="007337EF" w:rsidP="007337EF">
      <w:pPr>
        <w:spacing w:after="0" w:line="240" w:lineRule="auto"/>
        <w:rPr>
          <w:rFonts w:ascii="Cambria" w:hAnsi="Cambria" w:cs="Times New Roman"/>
          <w:noProof/>
        </w:rPr>
      </w:pPr>
      <w:r>
        <w:rPr>
          <w:rFonts w:ascii="Cambria" w:hAnsi="Cambria" w:cs="Times New Roman"/>
        </w:rPr>
        <w:t>C</w:t>
      </w:r>
      <w:r>
        <w:rPr>
          <w:rFonts w:ascii="Cambria" w:hAnsi="Cambria" w:cs="Times New Roman"/>
          <w:noProof/>
        </w:rPr>
        <w:t xml:space="preserve">ontact: </w:t>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r>
      <w:r>
        <w:rPr>
          <w:rFonts w:ascii="Cambria" w:hAnsi="Cambria" w:cs="Times New Roman"/>
          <w:noProof/>
        </w:rPr>
        <w:tab/>
        <w:t>FOR IMMEDIATE RELEASE</w:t>
      </w:r>
    </w:p>
    <w:p w:rsidR="007337EF" w:rsidRDefault="007337EF" w:rsidP="007337EF">
      <w:pPr>
        <w:spacing w:after="0" w:line="240" w:lineRule="auto"/>
        <w:ind w:right="-180"/>
        <w:rPr>
          <w:rFonts w:ascii="Cambria" w:hAnsi="Cambria" w:cs="Times New Roman"/>
        </w:rPr>
      </w:pPr>
      <w:r>
        <w:rPr>
          <w:rFonts w:ascii="Cambria" w:hAnsi="Cambria" w:cs="Times New Roman"/>
        </w:rPr>
        <w:t>Taylor French, Amada Senior Care</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p>
    <w:p w:rsidR="007337EF" w:rsidRDefault="007337EF" w:rsidP="007337EF">
      <w:pPr>
        <w:spacing w:after="0" w:line="240" w:lineRule="auto"/>
        <w:rPr>
          <w:rFonts w:ascii="Cambria" w:hAnsi="Cambria" w:cs="Times New Roman"/>
        </w:rPr>
      </w:pPr>
      <w:r>
        <w:rPr>
          <w:rFonts w:ascii="Cambria" w:hAnsi="Cambria" w:cs="Times New Roman"/>
        </w:rPr>
        <w:t>949-284-8036</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p>
    <w:p w:rsidR="007337EF" w:rsidRDefault="008D2EA6" w:rsidP="007337EF">
      <w:pPr>
        <w:spacing w:after="0" w:line="240" w:lineRule="auto"/>
        <w:rPr>
          <w:rFonts w:ascii="Cambria" w:hAnsi="Cambria" w:cs="Times New Roman"/>
        </w:rPr>
      </w:pPr>
      <w:hyperlink r:id="rId5" w:history="1">
        <w:r w:rsidR="007337EF">
          <w:rPr>
            <w:rStyle w:val="Hyperlink"/>
            <w:rFonts w:ascii="Cambria" w:hAnsi="Cambria" w:cs="Times New Roman"/>
            <w:color w:val="auto"/>
          </w:rPr>
          <w:t>Taylor.f@amadaseniorcare.com</w:t>
        </w:r>
      </w:hyperlink>
      <w:r w:rsidR="007337EF">
        <w:rPr>
          <w:rFonts w:ascii="Cambria" w:hAnsi="Cambria" w:cs="Times New Roman"/>
        </w:rPr>
        <w:tab/>
      </w:r>
      <w:r w:rsidR="007337EF">
        <w:rPr>
          <w:rFonts w:ascii="Cambria" w:hAnsi="Cambria" w:cs="Times New Roman"/>
        </w:rPr>
        <w:tab/>
      </w:r>
      <w:r w:rsidR="007337EF">
        <w:rPr>
          <w:rFonts w:ascii="Cambria" w:hAnsi="Cambria" w:cs="Times New Roman"/>
        </w:rPr>
        <w:tab/>
      </w:r>
      <w:r w:rsidR="007337EF">
        <w:rPr>
          <w:rFonts w:ascii="Cambria" w:hAnsi="Cambria" w:cs="Times New Roman"/>
        </w:rPr>
        <w:br/>
      </w:r>
      <w:r w:rsidR="007337EF">
        <w:rPr>
          <w:rFonts w:ascii="Cambria" w:hAnsi="Cambria" w:cs="Times New Roman"/>
        </w:rPr>
        <w:tab/>
      </w:r>
      <w:r w:rsidR="007337EF">
        <w:rPr>
          <w:rFonts w:ascii="Cambria" w:hAnsi="Cambria" w:cs="Times New Roman"/>
        </w:rPr>
        <w:br/>
      </w:r>
    </w:p>
    <w:p w:rsidR="007337EF" w:rsidRDefault="007337EF" w:rsidP="007337EF">
      <w:pPr>
        <w:ind w:left="-180"/>
        <w:jc w:val="center"/>
        <w:rPr>
          <w:rFonts w:ascii="Cambria" w:hAnsi="Cambria" w:cs="Times New Roman"/>
          <w:b/>
        </w:rPr>
      </w:pPr>
      <w:r>
        <w:rPr>
          <w:rFonts w:ascii="Cambria" w:hAnsi="Cambria" w:cs="Times New Roman"/>
          <w:b/>
        </w:rPr>
        <w:t xml:space="preserve">Amada Senior Care Expands to </w:t>
      </w:r>
      <w:r w:rsidR="00B62F24">
        <w:rPr>
          <w:rFonts w:ascii="Cambria" w:hAnsi="Cambria" w:cs="Times New Roman"/>
          <w:b/>
        </w:rPr>
        <w:t>Southern New Jersey</w:t>
      </w:r>
    </w:p>
    <w:p w:rsidR="007337EF" w:rsidRDefault="007337EF" w:rsidP="007337EF">
      <w:pPr>
        <w:jc w:val="center"/>
        <w:rPr>
          <w:rFonts w:ascii="Cambria" w:hAnsi="Cambria" w:cs="Times New Roman"/>
          <w:b/>
          <w:i/>
        </w:rPr>
      </w:pPr>
      <w:r>
        <w:rPr>
          <w:rFonts w:ascii="Cambria" w:hAnsi="Cambria" w:cs="Times New Roman"/>
          <w:b/>
          <w:i/>
        </w:rPr>
        <w:t xml:space="preserve">Orange County Based Senior Care Franchise Opens Office in </w:t>
      </w:r>
      <w:r w:rsidR="00B62F24">
        <w:rPr>
          <w:rFonts w:ascii="Cambria" w:hAnsi="Cambria" w:cs="Times New Roman"/>
          <w:b/>
          <w:i/>
        </w:rPr>
        <w:t>Cherry Hill</w:t>
      </w:r>
      <w:r>
        <w:rPr>
          <w:rFonts w:ascii="Cambria" w:hAnsi="Cambria" w:cs="Times New Roman"/>
          <w:b/>
          <w:i/>
        </w:rPr>
        <w:br/>
      </w:r>
    </w:p>
    <w:p w:rsidR="007337EF" w:rsidRDefault="00B62F24" w:rsidP="007337EF">
      <w:pPr>
        <w:rPr>
          <w:rFonts w:ascii="Cambria" w:hAnsi="Cambria" w:cs="Times New Roman"/>
        </w:rPr>
      </w:pPr>
      <w:r>
        <w:rPr>
          <w:rFonts w:ascii="Cambria" w:hAnsi="Cambria" w:cs="Times New Roman"/>
          <w:b/>
        </w:rPr>
        <w:t>Cherry Hill, NJ</w:t>
      </w:r>
      <w:r w:rsidR="008D2EA6">
        <w:rPr>
          <w:rFonts w:ascii="Cambria" w:hAnsi="Cambria" w:cs="Times New Roman"/>
          <w:b/>
        </w:rPr>
        <w:t xml:space="preserve"> - April 29</w:t>
      </w:r>
      <w:r w:rsidR="007337EF">
        <w:rPr>
          <w:rFonts w:ascii="Cambria" w:hAnsi="Cambria" w:cs="Times New Roman"/>
          <w:b/>
        </w:rPr>
        <w:t>, 2016 -</w:t>
      </w:r>
      <w:r w:rsidR="007337EF">
        <w:rPr>
          <w:rFonts w:ascii="Cambria" w:hAnsi="Cambria" w:cs="Times New Roman"/>
        </w:rPr>
        <w:t xml:space="preserve"> Amada Senior Care, premier provider of non-medical in-home care and assisted living placement counseling, recently opened its newest office in New Jersey – its South Jersey location. Amada franchise partner Diane Ramey came to the senior care industry with over 25 years of experience in durable medical equipment and medical device sales. Her husband, Terry Ramey, has an extensive executive experience in supply chain management, process improvement, and technology. Their grand opening will take place on </w:t>
      </w:r>
      <w:r w:rsidR="008D2EA6">
        <w:rPr>
          <w:rFonts w:ascii="Cambria" w:hAnsi="Cambria" w:cs="Times New Roman"/>
        </w:rPr>
        <w:t>Monday, May 2nd</w:t>
      </w:r>
      <w:r w:rsidR="007337EF">
        <w:rPr>
          <w:rFonts w:ascii="Cambria" w:hAnsi="Cambria" w:cs="Times New Roman"/>
        </w:rPr>
        <w:t xml:space="preserve">.  </w:t>
      </w:r>
    </w:p>
    <w:p w:rsidR="007337EF" w:rsidRDefault="007337EF" w:rsidP="007337EF">
      <w:pPr>
        <w:rPr>
          <w:rFonts w:ascii="Cambria" w:hAnsi="Cambria" w:cs="Times New Roman"/>
        </w:rPr>
      </w:pPr>
      <w:r>
        <w:rPr>
          <w:rFonts w:ascii="Cambria" w:hAnsi="Cambria" w:cs="Times New Roman"/>
        </w:rPr>
        <w:t xml:space="preserve">Diane’s passion for serving others comes from being a caregiver for her handicapped younger brother for her entire life. She said Amada South Jersey works to provide quality care that fits the needs of each senior. “Our services include things like bathing, meal preparation, light housekeeping – anything that allows your loved one to maintain independence in their own home,” she said. Amada South Jersey also provides seniors and their families with senior housing advisory services. “If a senior is no longer able to stay in their home, we will find the best senior living options available for them,” Diane said. </w:t>
      </w:r>
    </w:p>
    <w:p w:rsidR="007337EF" w:rsidRDefault="007337EF" w:rsidP="007337EF">
      <w:pPr>
        <w:rPr>
          <w:rFonts w:ascii="Cambria" w:hAnsi="Cambria" w:cs="Times New Roman"/>
        </w:rPr>
      </w:pPr>
      <w:r>
        <w:rPr>
          <w:rFonts w:ascii="Cambria" w:hAnsi="Cambria" w:cs="Times New Roman"/>
        </w:rPr>
        <w:t xml:space="preserve">Terry said it is common for seniors and their families to be worried about funding long term care, which is why Amada South Jersey offers help with navigating the many financial options available. “Whether it means unlocking a long-term care insurance policy, leveraging veteran’s benefits or a life insurance policy, or possibly even a government program, we will work with you to help you fund the care that is needed,” he said. </w:t>
      </w:r>
    </w:p>
    <w:p w:rsidR="007337EF" w:rsidRDefault="007337EF" w:rsidP="007337EF">
      <w:pPr>
        <w:rPr>
          <w:rFonts w:ascii="Cambria" w:hAnsi="Cambria" w:cs="Times New Roman"/>
        </w:rPr>
      </w:pPr>
      <w:r>
        <w:rPr>
          <w:rFonts w:ascii="Cambria" w:hAnsi="Cambria" w:cs="Times New Roman"/>
        </w:rPr>
        <w:t xml:space="preserve">Terry’s parents both needed long term care, and his sister drove </w:t>
      </w:r>
      <w:proofErr w:type="gramStart"/>
      <w:r>
        <w:rPr>
          <w:rFonts w:ascii="Cambria" w:hAnsi="Cambria" w:cs="Times New Roman"/>
        </w:rPr>
        <w:t>hours</w:t>
      </w:r>
      <w:proofErr w:type="gramEnd"/>
      <w:r>
        <w:rPr>
          <w:rFonts w:ascii="Cambria" w:hAnsi="Cambria" w:cs="Times New Roman"/>
        </w:rPr>
        <w:t xml:space="preserve"> </w:t>
      </w:r>
      <w:proofErr w:type="spellStart"/>
      <w:r>
        <w:rPr>
          <w:rFonts w:ascii="Cambria" w:hAnsi="Cambria" w:cs="Times New Roman"/>
        </w:rPr>
        <w:t>everyday</w:t>
      </w:r>
      <w:proofErr w:type="spellEnd"/>
      <w:r>
        <w:rPr>
          <w:rFonts w:ascii="Cambria" w:hAnsi="Cambria" w:cs="Times New Roman"/>
        </w:rPr>
        <w:t xml:space="preserve"> to help their mother with activities of daily living. “I was 500 miles away,” Terry said. “It was very frustrating not knowing what was going on with my mother’s care, how she was feeling, and what she did that day.” He said Amada South Jersey offers a family portal and monitoring technology that tells the exact care a senior receives on a daily basis. “Whether you’re around the corner or across the country, you will know exactly what’s going on,” he said. “We provide a full family-based care plan.”</w:t>
      </w:r>
    </w:p>
    <w:p w:rsidR="007337EF" w:rsidRDefault="007337EF" w:rsidP="007337EF">
      <w:pPr>
        <w:spacing w:after="0"/>
        <w:rPr>
          <w:rFonts w:ascii="Cambria" w:eastAsia="Times New Roman" w:hAnsi="Cambria" w:cs="Times New Roman"/>
          <w:color w:val="000000"/>
        </w:rPr>
      </w:pPr>
      <w:r>
        <w:rPr>
          <w:rFonts w:ascii="Cambria" w:hAnsi="Cambria" w:cs="Times New Roman"/>
        </w:rPr>
        <w:t xml:space="preserve">The grand opening of Amada Senior Care South Jersey will be held on </w:t>
      </w:r>
      <w:r w:rsidR="008D2EA6">
        <w:rPr>
          <w:rFonts w:ascii="Cambria" w:hAnsi="Cambria" w:cs="Times New Roman"/>
        </w:rPr>
        <w:t>Monday, May 2nd</w:t>
      </w:r>
      <w:bookmarkStart w:id="0" w:name="_GoBack"/>
      <w:bookmarkEnd w:id="0"/>
      <w:r>
        <w:rPr>
          <w:rFonts w:ascii="Cambria" w:hAnsi="Cambria" w:cs="Times New Roman"/>
        </w:rPr>
        <w:t xml:space="preserve">.  The office is currently looking for qualified full and part-time caregivers to work with their clients. For more information, you can visit the website at www.AmadaSouthJersey.com or call </w:t>
      </w:r>
      <w:r>
        <w:rPr>
          <w:rFonts w:ascii="Cambria" w:eastAsia="Times New Roman" w:hAnsi="Cambria" w:cs="Times New Roman"/>
          <w:color w:val="000000"/>
        </w:rPr>
        <w:t>856-312-3762.</w:t>
      </w:r>
    </w:p>
    <w:p w:rsidR="007337EF" w:rsidRDefault="007337EF" w:rsidP="007337EF">
      <w:pPr>
        <w:rPr>
          <w:rFonts w:ascii="Cambria" w:hAnsi="Cambria" w:cs="Times New Roman"/>
        </w:rPr>
      </w:pPr>
    </w:p>
    <w:p w:rsidR="007337EF" w:rsidRDefault="007337EF" w:rsidP="007337EF">
      <w:pPr>
        <w:rPr>
          <w:rFonts w:ascii="Cambria" w:hAnsi="Cambria" w:cs="Times New Roman"/>
        </w:rPr>
      </w:pPr>
      <w:r>
        <w:rPr>
          <w:rFonts w:ascii="Cambria" w:hAnsi="Cambria" w:cs="Times New Roman"/>
          <w:b/>
          <w:u w:val="single"/>
        </w:rPr>
        <w:lastRenderedPageBreak/>
        <w:t>About Amada Senior Care</w:t>
      </w:r>
      <w:r>
        <w:rPr>
          <w:rFonts w:ascii="Cambria" w:hAnsi="Cambria" w:cs="Times New Roman"/>
          <w:b/>
          <w:u w:val="single"/>
        </w:rPr>
        <w:br/>
      </w:r>
      <w:r>
        <w:rPr>
          <w:rFonts w:ascii="Cambria" w:hAnsi="Cambria" w:cs="Times New Roman"/>
        </w:rPr>
        <w:t xml:space="preserve">Amada Senior Care is committed to enriching lives. We provide nurturing, compassionate non-medical in-home care and guide families through the many senior housing options available for assisted living. We also offer expertise in handling </w:t>
      </w:r>
      <w:hyperlink r:id="rId6" w:tooltip="Long-term care insurance" w:history="1">
        <w:r>
          <w:rPr>
            <w:rStyle w:val="Hyperlink"/>
            <w:rFonts w:ascii="Cambria" w:hAnsi="Cambria" w:cs="Times New Roman"/>
            <w:color w:val="auto"/>
            <w:u w:val="none"/>
          </w:rPr>
          <w:t>long-term care insurance</w:t>
        </w:r>
      </w:hyperlink>
      <w:r>
        <w:rPr>
          <w:rFonts w:ascii="Cambria" w:hAnsi="Cambria" w:cs="Times New Roman"/>
        </w:rPr>
        <w:t xml:space="preserve"> claims and in certain forms of government aid, including </w:t>
      </w:r>
      <w:hyperlink r:id="rId7" w:tooltip="Veteran's pension" w:history="1">
        <w:r>
          <w:rPr>
            <w:rStyle w:val="Hyperlink"/>
            <w:rFonts w:ascii="Cambria" w:hAnsi="Cambria" w:cs="Times New Roman"/>
            <w:color w:val="auto"/>
            <w:u w:val="none"/>
          </w:rPr>
          <w:t>Veterans Aid and Attendance Benefits</w:t>
        </w:r>
      </w:hyperlink>
      <w:r>
        <w:rPr>
          <w:rFonts w:ascii="Cambria" w:hAnsi="Cambria" w:cs="Times New Roman"/>
        </w:rPr>
        <w:t xml:space="preserve">. Headquartered in San Clemente, California, Amada was founded in 2007, and is currently assembling an elite team of </w:t>
      </w:r>
      <w:hyperlink r:id="rId8" w:history="1">
        <w:r>
          <w:rPr>
            <w:rStyle w:val="Hyperlink"/>
            <w:rFonts w:ascii="Cambria" w:hAnsi="Cambria" w:cs="Times New Roman"/>
            <w:color w:val="auto"/>
          </w:rPr>
          <w:t>franchise partners</w:t>
        </w:r>
      </w:hyperlink>
      <w:r>
        <w:rPr>
          <w:rFonts w:ascii="Cambria" w:hAnsi="Cambria" w:cs="Times New Roman"/>
        </w:rPr>
        <w:t xml:space="preserve"> to expand our business on the national level. For more information, visit </w:t>
      </w:r>
      <w:hyperlink r:id="rId9" w:history="1">
        <w:r>
          <w:rPr>
            <w:rStyle w:val="Hyperlink"/>
            <w:rFonts w:ascii="Cambria" w:hAnsi="Cambria" w:cs="Times New Roman"/>
            <w:color w:val="auto"/>
          </w:rPr>
          <w:t>amadaseniorcare.com</w:t>
        </w:r>
      </w:hyperlink>
      <w:r>
        <w:rPr>
          <w:rFonts w:ascii="Cambria" w:hAnsi="Cambria" w:cs="Times New Roman"/>
        </w:rPr>
        <w:t xml:space="preserve">.  </w:t>
      </w:r>
    </w:p>
    <w:p w:rsidR="007337EF" w:rsidRDefault="007337EF" w:rsidP="007337EF">
      <w:pPr>
        <w:rPr>
          <w:rFonts w:ascii="Cambria" w:hAnsi="Cambria" w:cs="Times New Roman"/>
        </w:rPr>
      </w:pPr>
    </w:p>
    <w:p w:rsidR="007337EF" w:rsidRDefault="007337EF" w:rsidP="007337EF">
      <w:pPr>
        <w:rPr>
          <w:rFonts w:ascii="Cambria" w:hAnsi="Cambria" w:cs="Times New Roman"/>
        </w:rPr>
      </w:pPr>
    </w:p>
    <w:p w:rsidR="007337EF" w:rsidRDefault="007337EF" w:rsidP="007337EF"/>
    <w:p w:rsidR="00DD73CA" w:rsidRDefault="00DD73CA"/>
    <w:sectPr w:rsidR="00DD7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EF"/>
    <w:rsid w:val="002720D4"/>
    <w:rsid w:val="007337EF"/>
    <w:rsid w:val="008D2EA6"/>
    <w:rsid w:val="00B62F24"/>
    <w:rsid w:val="00DD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4E7A1-07D1-43A8-8C63-9A78EAA2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7E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7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daseniorcare.com/franchise" TargetMode="External"/><Relationship Id="rId3" Type="http://schemas.openxmlformats.org/officeDocument/2006/relationships/webSettings" Target="webSettings.xml"/><Relationship Id="rId7" Type="http://schemas.openxmlformats.org/officeDocument/2006/relationships/hyperlink" Target="http://en.wikipedia.org/wiki/Veteran%27s_pen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ong-term_care_insurance" TargetMode="External"/><Relationship Id="rId11" Type="http://schemas.openxmlformats.org/officeDocument/2006/relationships/theme" Target="theme/theme1.xml"/><Relationship Id="rId5" Type="http://schemas.openxmlformats.org/officeDocument/2006/relationships/hyperlink" Target="mailto:Taylor.f@amadaseniorcare.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amadasenior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AMAMDA SENIOR CARE</dc:creator>
  <cp:keywords/>
  <dc:description/>
  <cp:lastModifiedBy>AMAMDA SENIOR CARE</cp:lastModifiedBy>
  <cp:revision>3</cp:revision>
  <dcterms:created xsi:type="dcterms:W3CDTF">2016-04-25T18:53:00Z</dcterms:created>
  <dcterms:modified xsi:type="dcterms:W3CDTF">2016-04-25T19:50:00Z</dcterms:modified>
</cp:coreProperties>
</file>