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FA" w:rsidRDefault="009F1BFA"/>
    <w:p w:rsidR="00121DD9" w:rsidRPr="00AD67D8" w:rsidRDefault="00DE72F4">
      <w:r>
        <w:t>May 2, 2016—</w:t>
      </w:r>
      <w:r w:rsidR="00AC137D">
        <w:t xml:space="preserve">Leading </w:t>
      </w:r>
      <w:hyperlink r:id="rId8" w:history="1">
        <w:r w:rsidR="00AC137D" w:rsidRPr="006405CA">
          <w:rPr>
            <w:rStyle w:val="Hyperlink"/>
          </w:rPr>
          <w:t>marketing executive search firm</w:t>
        </w:r>
      </w:hyperlink>
      <w:r w:rsidR="00AC137D" w:rsidRPr="00AD67D8">
        <w:t xml:space="preserve"> </w:t>
      </w:r>
      <w:proofErr w:type="spellStart"/>
      <w:r w:rsidR="00AC137D" w:rsidRPr="00AD67D8">
        <w:t>MarketPro</w:t>
      </w:r>
      <w:proofErr w:type="spellEnd"/>
      <w:r w:rsidR="00AC137D" w:rsidRPr="00AD67D8">
        <w:t xml:space="preserve"> has successfully placed three </w:t>
      </w:r>
      <w:r w:rsidR="00F86CAF" w:rsidRPr="00AD67D8">
        <w:t xml:space="preserve">senior </w:t>
      </w:r>
      <w:r w:rsidR="00AC137D" w:rsidRPr="00AD67D8">
        <w:t xml:space="preserve">marketing leaders </w:t>
      </w:r>
      <w:r w:rsidR="00AC137D" w:rsidRPr="00171A44">
        <w:t xml:space="preserve">at </w:t>
      </w:r>
      <w:proofErr w:type="spellStart"/>
      <w:r w:rsidR="00AD67D8" w:rsidRPr="00171A44">
        <w:rPr>
          <w:rFonts w:cs="Arial"/>
        </w:rPr>
        <w:t>FleetCor</w:t>
      </w:r>
      <w:proofErr w:type="spellEnd"/>
      <w:r w:rsidR="00AD67D8" w:rsidRPr="00171A44">
        <w:rPr>
          <w:rFonts w:cs="Arial"/>
        </w:rPr>
        <w:t xml:space="preserve"> Technologies, Inc.</w:t>
      </w:r>
      <w:r w:rsidR="00AC137D" w:rsidRPr="00AD67D8">
        <w:t xml:space="preserve"> (NYSE: FLT),</w:t>
      </w:r>
      <w:r w:rsidR="00121DD9" w:rsidRPr="00AD67D8">
        <w:t xml:space="preserve"> a leading global provider</w:t>
      </w:r>
      <w:r w:rsidR="00AC137D" w:rsidRPr="00AD67D8">
        <w:t xml:space="preserve"> of </w:t>
      </w:r>
      <w:r w:rsidR="00F32893">
        <w:t>fuel cards and workforce payment products to businesses</w:t>
      </w:r>
      <w:r w:rsidR="00AC137D" w:rsidRPr="00AD67D8">
        <w:t>.</w:t>
      </w:r>
      <w:r w:rsidR="00121DD9" w:rsidRPr="00AD67D8">
        <w:t xml:space="preserve"> </w:t>
      </w:r>
    </w:p>
    <w:p w:rsidR="00555950" w:rsidRDefault="00AC137D">
      <w:r>
        <w:t xml:space="preserve">Atlanta-based </w:t>
      </w:r>
      <w:proofErr w:type="spellStart"/>
      <w:r w:rsidR="00A279FF">
        <w:t>FleetCor</w:t>
      </w:r>
      <w:proofErr w:type="spellEnd"/>
      <w:r w:rsidR="00A279FF">
        <w:t xml:space="preserve"> </w:t>
      </w:r>
      <w:r w:rsidR="001C56AF">
        <w:t xml:space="preserve">has an incredible track record of growth and sees these key marketing hires as important </w:t>
      </w:r>
      <w:r w:rsidR="008A10F5">
        <w:t>next steps in continuing that success rate and accelerating the organization</w:t>
      </w:r>
      <w:r w:rsidR="00F32893">
        <w:t>’</w:t>
      </w:r>
      <w:r w:rsidR="008A10F5">
        <w:t xml:space="preserve">s organic growth.  </w:t>
      </w:r>
      <w:r w:rsidR="00121DD9">
        <w:t xml:space="preserve">The company </w:t>
      </w:r>
      <w:r w:rsidR="00C27907">
        <w:t xml:space="preserve">continues to </w:t>
      </w:r>
      <w:r w:rsidR="00121DD9">
        <w:t xml:space="preserve">invest in its future </w:t>
      </w:r>
      <w:r w:rsidR="001A3B48">
        <w:t xml:space="preserve">with new marketing leadership </w:t>
      </w:r>
      <w:r w:rsidR="00C27907">
        <w:t xml:space="preserve">to </w:t>
      </w:r>
      <w:r w:rsidR="00171A44">
        <w:t>empower</w:t>
      </w:r>
      <w:r w:rsidR="00C27907">
        <w:t xml:space="preserve"> all business units to grow and leverage the </w:t>
      </w:r>
      <w:r w:rsidR="00DE72F4">
        <w:t xml:space="preserve">scale of </w:t>
      </w:r>
      <w:proofErr w:type="spellStart"/>
      <w:r w:rsidR="00DE72F4">
        <w:t>FleetCor</w:t>
      </w:r>
      <w:proofErr w:type="spellEnd"/>
      <w:r w:rsidR="00DE72F4">
        <w:t xml:space="preserve"> </w:t>
      </w:r>
      <w:r w:rsidR="00F32893">
        <w:t>global operations</w:t>
      </w:r>
      <w:r w:rsidR="00DE72F4">
        <w:t>.</w:t>
      </w:r>
    </w:p>
    <w:p w:rsidR="00A279FF" w:rsidRDefault="009F1BFA">
      <w:r>
        <w:t xml:space="preserve">Top talent </w:t>
      </w:r>
      <w:proofErr w:type="spellStart"/>
      <w:r>
        <w:t>FleetCor</w:t>
      </w:r>
      <w:proofErr w:type="spellEnd"/>
      <w:r>
        <w:t xml:space="preserve"> added to critical positions via </w:t>
      </w:r>
      <w:r w:rsidR="001A3B48">
        <w:t xml:space="preserve">MarketPro </w:t>
      </w:r>
      <w:r>
        <w:t xml:space="preserve">includes:  </w:t>
      </w:r>
    </w:p>
    <w:p w:rsidR="00A279FF" w:rsidRPr="00AC137D" w:rsidRDefault="00A279FF" w:rsidP="00AC137D">
      <w:pPr>
        <w:pStyle w:val="Heading2"/>
      </w:pPr>
      <w:r w:rsidRPr="00AC137D">
        <w:t>SVP Demand Generation</w:t>
      </w:r>
      <w:r w:rsidR="00F32893">
        <w:t xml:space="preserve">– </w:t>
      </w:r>
      <w:r w:rsidRPr="00AC137D">
        <w:t>Global Sales</w:t>
      </w:r>
    </w:p>
    <w:p w:rsidR="00A279FF" w:rsidRDefault="00A279FF" w:rsidP="00A279FF">
      <w:r w:rsidRPr="00AC137D">
        <w:rPr>
          <w:b/>
        </w:rPr>
        <w:t>Scott White</w:t>
      </w:r>
      <w:r w:rsidR="001A3B48">
        <w:t xml:space="preserve"> - </w:t>
      </w:r>
      <w:r>
        <w:t>Previously VP</w:t>
      </w:r>
      <w:r w:rsidR="00F32893">
        <w:t>,</w:t>
      </w:r>
      <w:r>
        <w:t xml:space="preserve"> Marketing and Sales at Sage</w:t>
      </w:r>
    </w:p>
    <w:p w:rsidR="00AC137D" w:rsidRDefault="00555950" w:rsidP="00A279FF">
      <w:pPr>
        <w:rPr>
          <w:b/>
        </w:rPr>
      </w:pPr>
      <w:r>
        <w:t xml:space="preserve">Mr. White is tasked with working with </w:t>
      </w:r>
      <w:proofErr w:type="spellStart"/>
      <w:r>
        <w:t>FleetCor’s</w:t>
      </w:r>
      <w:proofErr w:type="spellEnd"/>
      <w:r>
        <w:t xml:space="preserve"> senior leadership team and </w:t>
      </w:r>
      <w:r w:rsidR="00F32893">
        <w:t xml:space="preserve">regional </w:t>
      </w:r>
      <w:r>
        <w:t>marketing department</w:t>
      </w:r>
      <w:r w:rsidR="00F32893">
        <w:t>s</w:t>
      </w:r>
      <w:r>
        <w:t xml:space="preserve"> to drive growth around the world through traditional and innovative demand gen strategies. </w:t>
      </w:r>
    </w:p>
    <w:p w:rsidR="00A279FF" w:rsidRPr="00555950" w:rsidRDefault="00A279FF" w:rsidP="00555950">
      <w:pPr>
        <w:pStyle w:val="Heading2"/>
      </w:pPr>
      <w:r w:rsidRPr="00555950">
        <w:t>SVP Digital Strategy</w:t>
      </w:r>
      <w:r w:rsidR="00F32893">
        <w:t xml:space="preserve"> – Global Sales</w:t>
      </w:r>
    </w:p>
    <w:p w:rsidR="00A279FF" w:rsidRDefault="00A279FF">
      <w:r w:rsidRPr="00555950">
        <w:rPr>
          <w:rFonts w:ascii="Calibri" w:hAnsi="Calibri"/>
          <w:b/>
          <w:color w:val="222222"/>
          <w:shd w:val="clear" w:color="auto" w:fill="FFFFFF"/>
        </w:rPr>
        <w:t>Raymond Clarijs</w:t>
      </w:r>
      <w:r w:rsidR="001A3B48">
        <w:rPr>
          <w:rFonts w:ascii="Calibri" w:hAnsi="Calibri"/>
          <w:color w:val="222222"/>
          <w:shd w:val="clear" w:color="auto" w:fill="FFFFFF"/>
        </w:rPr>
        <w:t xml:space="preserve"> -</w:t>
      </w:r>
      <w:r w:rsidR="001A3B48" w:rsidRPr="001A3B48">
        <w:rPr>
          <w:rFonts w:ascii="Calibri" w:hAnsi="Calibri"/>
          <w:color w:val="222222"/>
          <w:shd w:val="clear" w:color="auto" w:fill="FFFFFF"/>
        </w:rPr>
        <w:t xml:space="preserve"> </w:t>
      </w:r>
      <w:r w:rsidR="001A3B48">
        <w:rPr>
          <w:rFonts w:ascii="Calibri" w:hAnsi="Calibri"/>
          <w:color w:val="222222"/>
          <w:shd w:val="clear" w:color="auto" w:fill="FFFFFF"/>
        </w:rPr>
        <w:t xml:space="preserve">Previously </w:t>
      </w:r>
      <w:r w:rsidR="001A3B48" w:rsidRPr="00523D59">
        <w:rPr>
          <w:rFonts w:ascii="Calibri" w:hAnsi="Calibri"/>
          <w:color w:val="222222"/>
          <w:shd w:val="clear" w:color="auto" w:fill="FFFFFF"/>
        </w:rPr>
        <w:t>SVP</w:t>
      </w:r>
      <w:r w:rsidR="00F32893">
        <w:rPr>
          <w:rFonts w:ascii="Calibri" w:hAnsi="Calibri"/>
          <w:color w:val="222222"/>
          <w:shd w:val="clear" w:color="auto" w:fill="FFFFFF"/>
        </w:rPr>
        <w:t>,</w:t>
      </w:r>
      <w:r w:rsidR="001A3B48" w:rsidRPr="00523D59">
        <w:rPr>
          <w:rFonts w:ascii="Calibri" w:hAnsi="Calibri"/>
          <w:color w:val="222222"/>
          <w:shd w:val="clear" w:color="auto" w:fill="FFFFFF"/>
        </w:rPr>
        <w:t xml:space="preserve"> Head of Digital </w:t>
      </w:r>
      <w:r w:rsidR="00555950" w:rsidRPr="00523D59">
        <w:rPr>
          <w:rFonts w:ascii="Calibri" w:hAnsi="Calibri"/>
          <w:color w:val="222222"/>
          <w:shd w:val="clear" w:color="auto" w:fill="FFFFFF"/>
        </w:rPr>
        <w:t xml:space="preserve">Marketing </w:t>
      </w:r>
      <w:r w:rsidR="00555950">
        <w:rPr>
          <w:rFonts w:ascii="Calibri" w:hAnsi="Calibri"/>
          <w:color w:val="222222"/>
          <w:shd w:val="clear" w:color="auto" w:fill="FFFFFF"/>
        </w:rPr>
        <w:t>at</w:t>
      </w:r>
      <w:r w:rsidR="00AC137D">
        <w:rPr>
          <w:rFonts w:ascii="Calibri" w:hAnsi="Calibri"/>
          <w:color w:val="222222"/>
          <w:shd w:val="clear" w:color="auto" w:fill="FFFFFF"/>
        </w:rPr>
        <w:t xml:space="preserve"> </w:t>
      </w:r>
      <w:r w:rsidR="001A3B48" w:rsidRPr="00523D59">
        <w:rPr>
          <w:rFonts w:ascii="Calibri" w:hAnsi="Calibri"/>
          <w:color w:val="222222"/>
          <w:shd w:val="clear" w:color="auto" w:fill="FFFFFF"/>
        </w:rPr>
        <w:t>SunTrust</w:t>
      </w:r>
      <w:r w:rsidR="00AC137D">
        <w:rPr>
          <w:rFonts w:ascii="Calibri" w:hAnsi="Calibri"/>
          <w:color w:val="222222"/>
          <w:shd w:val="clear" w:color="auto" w:fill="FFFFFF"/>
        </w:rPr>
        <w:t xml:space="preserve"> Bank</w:t>
      </w:r>
    </w:p>
    <w:p w:rsidR="00555950" w:rsidRDefault="00555950">
      <w:r>
        <w:t xml:space="preserve">Mr. Clarijs will take the lead on optimizing </w:t>
      </w:r>
      <w:proofErr w:type="spellStart"/>
      <w:r>
        <w:t>FleetCor’s</w:t>
      </w:r>
      <w:proofErr w:type="spellEnd"/>
      <w:r>
        <w:t xml:space="preserve"> global digital strategy</w:t>
      </w:r>
      <w:r w:rsidR="00F32893">
        <w:t xml:space="preserve"> and </w:t>
      </w:r>
      <w:r>
        <w:t>infrastructure</w:t>
      </w:r>
      <w:r w:rsidR="00F32893">
        <w:t xml:space="preserve"> to </w:t>
      </w:r>
      <w:r>
        <w:t xml:space="preserve">attract new </w:t>
      </w:r>
      <w:r w:rsidR="009C2184">
        <w:t>customers</w:t>
      </w:r>
      <w:r w:rsidR="00F32893">
        <w:t xml:space="preserve"> through all digital channels</w:t>
      </w:r>
      <w:r>
        <w:t>.</w:t>
      </w:r>
    </w:p>
    <w:p w:rsidR="005A1584" w:rsidRPr="005A1584" w:rsidRDefault="001C56AF" w:rsidP="005A1584">
      <w:pPr>
        <w:pStyle w:val="Heading2"/>
      </w:pPr>
      <w:r>
        <w:t>S</w:t>
      </w:r>
      <w:r w:rsidR="00523D59" w:rsidRPr="00555950">
        <w:t>VP Product Management</w:t>
      </w:r>
      <w:r>
        <w:t xml:space="preserve"> – Corporate Payments</w:t>
      </w:r>
    </w:p>
    <w:p w:rsidR="00523D59" w:rsidRDefault="00523D59">
      <w:r w:rsidRPr="00555950">
        <w:rPr>
          <w:b/>
        </w:rPr>
        <w:t>Vijay Ramnathan</w:t>
      </w:r>
      <w:r w:rsidR="001A3B48">
        <w:t xml:space="preserve"> </w:t>
      </w:r>
      <w:r w:rsidR="00555950">
        <w:t xml:space="preserve">- </w:t>
      </w:r>
      <w:r>
        <w:t>Previously SVP</w:t>
      </w:r>
      <w:r w:rsidRPr="00523D59">
        <w:t>, Corporate Strategy &amp; Innovation at Fifth Third Bank</w:t>
      </w:r>
    </w:p>
    <w:p w:rsidR="00523D59" w:rsidRDefault="005A1584">
      <w:r>
        <w:t xml:space="preserve">Mr. Ramnathan </w:t>
      </w:r>
      <w:r w:rsidR="009C2184">
        <w:t xml:space="preserve">will lead </w:t>
      </w:r>
      <w:r w:rsidR="00171A44">
        <w:t xml:space="preserve">strategy for the business’s new </w:t>
      </w:r>
      <w:r w:rsidR="009C2184">
        <w:t>corporate payments</w:t>
      </w:r>
      <w:r w:rsidR="00171A44">
        <w:t xml:space="preserve"> </w:t>
      </w:r>
      <w:r w:rsidR="00DE72F4">
        <w:t>services</w:t>
      </w:r>
      <w:r w:rsidR="00171A44">
        <w:t>, which came on board as part of</w:t>
      </w:r>
      <w:r w:rsidR="009C2184">
        <w:t xml:space="preserve"> the recent</w:t>
      </w:r>
      <w:r>
        <w:t xml:space="preserve"> </w:t>
      </w:r>
      <w:proofErr w:type="spellStart"/>
      <w:r>
        <w:t>Comdata</w:t>
      </w:r>
      <w:proofErr w:type="spellEnd"/>
      <w:r w:rsidR="00171A44">
        <w:t xml:space="preserve"> acquisition. </w:t>
      </w:r>
      <w:r>
        <w:t xml:space="preserve">He’ll be responsible for managing and nurturing </w:t>
      </w:r>
      <w:proofErr w:type="spellStart"/>
      <w:r>
        <w:t>Comdata’s</w:t>
      </w:r>
      <w:proofErr w:type="spellEnd"/>
      <w:r>
        <w:t xml:space="preserve"> growing proprietary virtual payments services business.</w:t>
      </w:r>
    </w:p>
    <w:p w:rsidR="00AC137D" w:rsidRDefault="00BE41E5">
      <w:r>
        <w:t xml:space="preserve">This addition of </w:t>
      </w:r>
      <w:r w:rsidR="00797E02">
        <w:t xml:space="preserve">top </w:t>
      </w:r>
      <w:r>
        <w:t xml:space="preserve">marketing leadership reflects </w:t>
      </w:r>
      <w:proofErr w:type="spellStart"/>
      <w:r>
        <w:t>FleetCor’s</w:t>
      </w:r>
      <w:proofErr w:type="spellEnd"/>
      <w:r>
        <w:t xml:space="preserve"> commitment to continued growth and in securing a long-term competitive edge.</w:t>
      </w:r>
      <w:r w:rsidR="00086E4E">
        <w:t xml:space="preserve"> Their expertise and vision will be critical for achieving the company’s </w:t>
      </w:r>
      <w:r w:rsidR="0059668C">
        <w:t>goals of continuous growth</w:t>
      </w:r>
      <w:r w:rsidR="00086E4E">
        <w:t>.</w:t>
      </w:r>
    </w:p>
    <w:p w:rsidR="00BE41E5" w:rsidRDefault="00950588">
      <w:r>
        <w:t>“</w:t>
      </w:r>
      <w:proofErr w:type="spellStart"/>
      <w:r w:rsidR="009C2184">
        <w:t>FleetCor’s</w:t>
      </w:r>
      <w:proofErr w:type="spellEnd"/>
      <w:r w:rsidR="009C2184">
        <w:t xml:space="preserve"> track record of growth is no accident.  They have high expectations of their team members and of the new talent they bring on board.  </w:t>
      </w:r>
      <w:r>
        <w:t xml:space="preserve">It </w:t>
      </w:r>
      <w:r w:rsidR="009C2184">
        <w:t xml:space="preserve">was great to partner with </w:t>
      </w:r>
      <w:proofErr w:type="spellStart"/>
      <w:r w:rsidR="009C2184">
        <w:t>FleetCor</w:t>
      </w:r>
      <w:proofErr w:type="spellEnd"/>
      <w:r w:rsidR="009C2184">
        <w:t xml:space="preserve"> again as we enjoy engaging top talent in discussions about how to grow their career</w:t>
      </w:r>
      <w:r w:rsidR="00393DA3">
        <w:t>—</w:t>
      </w:r>
      <w:r w:rsidR="009C2184">
        <w:t xml:space="preserve">and </w:t>
      </w:r>
      <w:proofErr w:type="spellStart"/>
      <w:r w:rsidR="009C2184">
        <w:t>FleetCor</w:t>
      </w:r>
      <w:proofErr w:type="spellEnd"/>
      <w:r w:rsidR="009C2184">
        <w:t xml:space="preserve"> is definit</w:t>
      </w:r>
      <w:r w:rsidR="00171A44">
        <w:t>ely an attractive place to be</w:t>
      </w:r>
      <w:r>
        <w:t>,” s</w:t>
      </w:r>
      <w:r w:rsidR="00BE41E5">
        <w:t xml:space="preserve">aid Bob Van Rossum, President of MarketPro and </w:t>
      </w:r>
      <w:r>
        <w:t>head of each of the three searches. “</w:t>
      </w:r>
      <w:proofErr w:type="spellStart"/>
      <w:r w:rsidR="00BE1CD6">
        <w:t>FleetCor’s</w:t>
      </w:r>
      <w:proofErr w:type="spellEnd"/>
      <w:r w:rsidR="00BE1CD6">
        <w:t xml:space="preserve"> </w:t>
      </w:r>
      <w:r w:rsidR="009C2184">
        <w:t xml:space="preserve">high standards mesh perfectly with our structured talent evaluation process allowing for hiring of </w:t>
      </w:r>
      <w:r w:rsidR="00393DA3">
        <w:t>talent that moves the needle.”</w:t>
      </w:r>
      <w:r w:rsidR="009C2184">
        <w:t xml:space="preserve"> </w:t>
      </w:r>
    </w:p>
    <w:p w:rsidR="00BE1CD6" w:rsidRPr="00AD67D8" w:rsidRDefault="009C2184" w:rsidP="00BE1CD6">
      <w:r>
        <w:lastRenderedPageBreak/>
        <w:t>”This is not the first time we have partnered with MarketPro</w:t>
      </w:r>
      <w:r w:rsidR="00171A44">
        <w:t xml:space="preserve">,” said Charles Freund, EVP </w:t>
      </w:r>
      <w:r w:rsidR="00F32893">
        <w:t>Global Sales</w:t>
      </w:r>
      <w:r w:rsidR="00171A44">
        <w:t>.</w:t>
      </w:r>
      <w:r>
        <w:t xml:space="preserve"> </w:t>
      </w:r>
      <w:r w:rsidR="00DE72F4">
        <w:t>“</w:t>
      </w:r>
      <w:r>
        <w:t>We go back to them for senior level marketing roles because they deliver at a consistently high level.  In the end we had multiple great candidates to choose from for each role.  The toughest part was picking from multiple talented professionals</w:t>
      </w:r>
      <w:r w:rsidR="00171A44">
        <w:t>.”</w:t>
      </w:r>
    </w:p>
    <w:p w:rsidR="006405CA" w:rsidRPr="006405CA" w:rsidRDefault="006405CA" w:rsidP="006405CA">
      <w:pPr>
        <w:rPr>
          <w:rStyle w:val="Emphasis"/>
          <w:rFonts w:cs="Arial"/>
          <w:i w:val="0"/>
        </w:rPr>
      </w:pPr>
      <w:r w:rsidRPr="006405CA">
        <w:rPr>
          <w:rStyle w:val="Emphasis"/>
          <w:rFonts w:cs="Arial"/>
          <w:i w:val="0"/>
        </w:rPr>
        <w:t xml:space="preserve">About </w:t>
      </w:r>
      <w:proofErr w:type="gramStart"/>
      <w:r w:rsidRPr="006405CA">
        <w:rPr>
          <w:rStyle w:val="Emphasis"/>
          <w:rFonts w:cs="Arial"/>
          <w:i w:val="0"/>
        </w:rPr>
        <w:t>FLEETCOR :</w:t>
      </w:r>
      <w:proofErr w:type="gramEnd"/>
    </w:p>
    <w:p w:rsidR="006405CA" w:rsidRPr="006405CA" w:rsidRDefault="006405CA" w:rsidP="006405CA">
      <w:pPr>
        <w:rPr>
          <w:rStyle w:val="Emphasis"/>
          <w:rFonts w:cs="Arial"/>
          <w:i w:val="0"/>
        </w:rPr>
      </w:pPr>
      <w:r w:rsidRPr="006405CA">
        <w:rPr>
          <w:rStyle w:val="Emphasis"/>
          <w:rFonts w:cs="Arial"/>
          <w:i w:val="0"/>
        </w:rPr>
        <w:t>FLEETCOR (NYSE: FLT</w:t>
      </w:r>
      <w:bookmarkStart w:id="0" w:name="_GoBack"/>
      <w:bookmarkEnd w:id="0"/>
      <w:r w:rsidRPr="006405CA">
        <w:rPr>
          <w:rStyle w:val="Emphasis"/>
          <w:rFonts w:cs="Arial"/>
          <w:i w:val="0"/>
        </w:rPr>
        <w:t>) is a leading global provider of fuel cards and workforce payment products to businesses.  FLEETCOR’s payment programs enable businesses to better manage and control employee spending and provide card-accepting merchants with a high volume customer base that can increase their sales and customer loyalty.</w:t>
      </w:r>
    </w:p>
    <w:p w:rsidR="006405CA" w:rsidRPr="006405CA" w:rsidRDefault="006405CA" w:rsidP="006405CA">
      <w:pPr>
        <w:rPr>
          <w:rStyle w:val="Emphasis"/>
          <w:rFonts w:cs="Arial"/>
          <w:i w:val="0"/>
        </w:rPr>
      </w:pPr>
      <w:r w:rsidRPr="006405CA">
        <w:rPr>
          <w:rStyle w:val="Emphasis"/>
          <w:rFonts w:cs="Arial"/>
          <w:i w:val="0"/>
        </w:rPr>
        <w:t xml:space="preserve">In providing these programs, FLEETCOR operates across the full value chain of payments including card &amp; credit issuance (like a bank), transaction processing, and proprietary network management (like </w:t>
      </w:r>
      <w:proofErr w:type="spellStart"/>
      <w:r w:rsidRPr="006405CA">
        <w:rPr>
          <w:rStyle w:val="Emphasis"/>
          <w:rFonts w:cs="Arial"/>
          <w:i w:val="0"/>
        </w:rPr>
        <w:t>Mastercard</w:t>
      </w:r>
      <w:proofErr w:type="spellEnd"/>
      <w:r w:rsidRPr="006405CA">
        <w:rPr>
          <w:rStyle w:val="Emphasis"/>
          <w:rFonts w:cs="Arial"/>
          <w:i w:val="0"/>
        </w:rPr>
        <w:t xml:space="preserve"> &amp; Visa).  FLEETCOR serves hundreds of thousands of businesses with millions of cardholders across 43 countries in North America, Latin America, Europe, Australia, and New Zealand.</w:t>
      </w:r>
    </w:p>
    <w:p w:rsidR="006405CA" w:rsidRDefault="006405CA" w:rsidP="006405CA">
      <w:pPr>
        <w:rPr>
          <w:rStyle w:val="Emphasis"/>
          <w:rFonts w:cs="Arial"/>
          <w:i w:val="0"/>
        </w:rPr>
      </w:pPr>
      <w:r w:rsidRPr="006405CA">
        <w:rPr>
          <w:rStyle w:val="Emphasis"/>
          <w:rFonts w:cs="Arial"/>
          <w:i w:val="0"/>
        </w:rPr>
        <w:t>Founded in 2000, FLEETCOR is headquartered in Norcross, Georgia, approximately 15 miles north of Atlanta, and employs more than 4,700 valued associates worldwide.  As of August 2015, FLEETCOR’s enterprise value was approximately $17 Billion.</w:t>
      </w:r>
    </w:p>
    <w:p w:rsidR="00C27907" w:rsidRDefault="00171A44" w:rsidP="006405CA">
      <w:pPr>
        <w:rPr>
          <w:rStyle w:val="Emphasis"/>
          <w:rFonts w:cs="Arial"/>
          <w:i w:val="0"/>
        </w:rPr>
      </w:pPr>
      <w:r>
        <w:rPr>
          <w:rStyle w:val="Emphasis"/>
          <w:rFonts w:cs="Arial"/>
          <w:i w:val="0"/>
        </w:rPr>
        <w:t>Visit their</w:t>
      </w:r>
      <w:r w:rsidR="00C27907" w:rsidRPr="00171A44">
        <w:rPr>
          <w:rStyle w:val="Emphasis"/>
          <w:rFonts w:cs="Arial"/>
          <w:i w:val="0"/>
        </w:rPr>
        <w:t xml:space="preserve"> website at </w:t>
      </w:r>
      <w:hyperlink r:id="rId9" w:history="1">
        <w:r w:rsidR="006405CA" w:rsidRPr="006405CA">
          <w:rPr>
            <w:rStyle w:val="Hyperlink"/>
            <w:rFonts w:cs="Arial"/>
          </w:rPr>
          <w:t>http://www.fleetcor.com</w:t>
        </w:r>
      </w:hyperlink>
      <w:r w:rsidR="00C27907" w:rsidRPr="00171A44">
        <w:rPr>
          <w:rStyle w:val="Emphasis"/>
          <w:rFonts w:cs="Arial"/>
          <w:i w:val="0"/>
        </w:rPr>
        <w:t xml:space="preserve"> for further information</w:t>
      </w:r>
    </w:p>
    <w:p w:rsidR="00BE1CD6" w:rsidRPr="00C27907" w:rsidRDefault="00BE1CD6" w:rsidP="00C27907">
      <w:r w:rsidRPr="00C27907">
        <w:t>About MarketPro</w:t>
      </w:r>
    </w:p>
    <w:p w:rsidR="00BE1CD6" w:rsidRPr="00AD67D8" w:rsidRDefault="00BE1CD6" w:rsidP="00BE1CD6">
      <w:r w:rsidRPr="00C27907">
        <w:t>MarketPro Inc. is a woman-owned marketing</w:t>
      </w:r>
      <w:r w:rsidRPr="00AD67D8">
        <w:t xml:space="preserve"> executive search and marketing staffing firm founded in 1996. Headquartered in Atlanta, the nationwide recruitment agency matches high-performing marketers with clients who need their skills and experience to take their business to the next level. </w:t>
      </w:r>
      <w:r w:rsidR="00C27907">
        <w:t xml:space="preserve"> MarketPro has former marketers </w:t>
      </w:r>
      <w:r w:rsidR="00171A44">
        <w:t xml:space="preserve">finding and </w:t>
      </w:r>
      <w:r w:rsidR="00C27907">
        <w:t xml:space="preserve">vetting the talent, so only the best get through </w:t>
      </w:r>
      <w:r w:rsidR="00171A44">
        <w:t>to our clients.</w:t>
      </w:r>
      <w:r w:rsidR="00C27907">
        <w:t xml:space="preserve"> </w:t>
      </w:r>
      <w:r w:rsidRPr="00AD67D8">
        <w:t xml:space="preserve">Learn more at </w:t>
      </w:r>
      <w:hyperlink r:id="rId10" w:history="1">
        <w:r w:rsidRPr="006405CA">
          <w:rPr>
            <w:rStyle w:val="Hyperlink"/>
          </w:rPr>
          <w:t>marketproinc.com.</w:t>
        </w:r>
      </w:hyperlink>
    </w:p>
    <w:p w:rsidR="001A3B48" w:rsidRDefault="001A3B48"/>
    <w:sectPr w:rsidR="001A3B4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727" w:rsidRDefault="00042727" w:rsidP="00F47C03">
      <w:pPr>
        <w:spacing w:after="0" w:line="240" w:lineRule="auto"/>
      </w:pPr>
      <w:r>
        <w:separator/>
      </w:r>
    </w:p>
  </w:endnote>
  <w:endnote w:type="continuationSeparator" w:id="0">
    <w:p w:rsidR="00042727" w:rsidRDefault="00042727" w:rsidP="00F4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727" w:rsidRDefault="00042727" w:rsidP="00F47C03">
      <w:pPr>
        <w:spacing w:after="0" w:line="240" w:lineRule="auto"/>
      </w:pPr>
      <w:r>
        <w:separator/>
      </w:r>
    </w:p>
  </w:footnote>
  <w:footnote w:type="continuationSeparator" w:id="0">
    <w:p w:rsidR="00042727" w:rsidRDefault="00042727" w:rsidP="00F47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03" w:rsidRPr="009F1BFA" w:rsidRDefault="00AD67D8" w:rsidP="00317CE9">
    <w:pPr>
      <w:pStyle w:val="Heading1"/>
      <w:rPr>
        <w:color w:val="auto"/>
      </w:rPr>
    </w:pPr>
    <w:proofErr w:type="spellStart"/>
    <w:r w:rsidRPr="009F1BFA">
      <w:rPr>
        <w:rFonts w:cs="Arial"/>
        <w:color w:val="auto"/>
      </w:rPr>
      <w:t>FleetCor</w:t>
    </w:r>
    <w:proofErr w:type="spellEnd"/>
    <w:r w:rsidRPr="009F1BFA">
      <w:rPr>
        <w:rFonts w:cs="Arial"/>
        <w:color w:val="auto"/>
      </w:rPr>
      <w:t xml:space="preserve"> Technologies, Inc.</w:t>
    </w:r>
    <w:r w:rsidR="00F47C03" w:rsidRPr="009F1BFA">
      <w:rPr>
        <w:color w:val="auto"/>
      </w:rPr>
      <w:t xml:space="preserve"> </w:t>
    </w:r>
    <w:r w:rsidR="001C56AF" w:rsidRPr="009F1BFA">
      <w:rPr>
        <w:color w:val="auto"/>
      </w:rPr>
      <w:t xml:space="preserve">Adds Three Talented </w:t>
    </w:r>
    <w:r w:rsidR="00F47C03" w:rsidRPr="009F1BFA">
      <w:rPr>
        <w:color w:val="auto"/>
      </w:rPr>
      <w:t>New Executives through Marketing Executive Search Firm MarketPro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59"/>
    <w:rsid w:val="0001183C"/>
    <w:rsid w:val="00042727"/>
    <w:rsid w:val="0005194E"/>
    <w:rsid w:val="00086E4E"/>
    <w:rsid w:val="000E0482"/>
    <w:rsid w:val="00121DD9"/>
    <w:rsid w:val="00171A44"/>
    <w:rsid w:val="001A3B48"/>
    <w:rsid w:val="001C56AF"/>
    <w:rsid w:val="00251AE6"/>
    <w:rsid w:val="00317CE9"/>
    <w:rsid w:val="00360959"/>
    <w:rsid w:val="00393DA3"/>
    <w:rsid w:val="00443655"/>
    <w:rsid w:val="004E2EDA"/>
    <w:rsid w:val="00523D59"/>
    <w:rsid w:val="00555950"/>
    <w:rsid w:val="0059668C"/>
    <w:rsid w:val="005A1584"/>
    <w:rsid w:val="00614D9C"/>
    <w:rsid w:val="00621FBC"/>
    <w:rsid w:val="006405CA"/>
    <w:rsid w:val="00797E02"/>
    <w:rsid w:val="008949C9"/>
    <w:rsid w:val="008A10F5"/>
    <w:rsid w:val="00950588"/>
    <w:rsid w:val="009C2184"/>
    <w:rsid w:val="009F1BFA"/>
    <w:rsid w:val="00A279FF"/>
    <w:rsid w:val="00AC137D"/>
    <w:rsid w:val="00AC5C1A"/>
    <w:rsid w:val="00AD67D8"/>
    <w:rsid w:val="00BE1CD6"/>
    <w:rsid w:val="00BE41E5"/>
    <w:rsid w:val="00C27907"/>
    <w:rsid w:val="00DE72F4"/>
    <w:rsid w:val="00E45BBA"/>
    <w:rsid w:val="00F32893"/>
    <w:rsid w:val="00F47C03"/>
    <w:rsid w:val="00F775BA"/>
    <w:rsid w:val="00F8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7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13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137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E1C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E1CD6"/>
  </w:style>
  <w:style w:type="character" w:styleId="Hyperlink">
    <w:name w:val="Hyperlink"/>
    <w:basedOn w:val="DefaultParagraphFont"/>
    <w:uiPriority w:val="99"/>
    <w:unhideWhenUsed/>
    <w:rsid w:val="00BE1CD6"/>
    <w:rPr>
      <w:color w:val="0000FF"/>
      <w:u w:val="single"/>
    </w:rPr>
  </w:style>
  <w:style w:type="paragraph" w:styleId="Header">
    <w:name w:val="header"/>
    <w:basedOn w:val="Normal"/>
    <w:link w:val="HeaderChar"/>
    <w:uiPriority w:val="99"/>
    <w:unhideWhenUsed/>
    <w:rsid w:val="00F47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C03"/>
  </w:style>
  <w:style w:type="paragraph" w:styleId="Footer">
    <w:name w:val="footer"/>
    <w:basedOn w:val="Normal"/>
    <w:link w:val="FooterChar"/>
    <w:uiPriority w:val="99"/>
    <w:unhideWhenUsed/>
    <w:rsid w:val="00F47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03"/>
  </w:style>
  <w:style w:type="character" w:customStyle="1" w:styleId="Heading1Char">
    <w:name w:val="Heading 1 Char"/>
    <w:basedOn w:val="DefaultParagraphFont"/>
    <w:link w:val="Heading1"/>
    <w:uiPriority w:val="9"/>
    <w:rsid w:val="00317CE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6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7D8"/>
    <w:rPr>
      <w:rFonts w:ascii="Tahoma" w:hAnsi="Tahoma" w:cs="Tahoma"/>
      <w:sz w:val="16"/>
      <w:szCs w:val="16"/>
    </w:rPr>
  </w:style>
  <w:style w:type="character" w:styleId="Emphasis">
    <w:name w:val="Emphasis"/>
    <w:basedOn w:val="DefaultParagraphFont"/>
    <w:qFormat/>
    <w:rsid w:val="00C279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7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13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137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E1C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E1CD6"/>
  </w:style>
  <w:style w:type="character" w:styleId="Hyperlink">
    <w:name w:val="Hyperlink"/>
    <w:basedOn w:val="DefaultParagraphFont"/>
    <w:uiPriority w:val="99"/>
    <w:unhideWhenUsed/>
    <w:rsid w:val="00BE1CD6"/>
    <w:rPr>
      <w:color w:val="0000FF"/>
      <w:u w:val="single"/>
    </w:rPr>
  </w:style>
  <w:style w:type="paragraph" w:styleId="Header">
    <w:name w:val="header"/>
    <w:basedOn w:val="Normal"/>
    <w:link w:val="HeaderChar"/>
    <w:uiPriority w:val="99"/>
    <w:unhideWhenUsed/>
    <w:rsid w:val="00F47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C03"/>
  </w:style>
  <w:style w:type="paragraph" w:styleId="Footer">
    <w:name w:val="footer"/>
    <w:basedOn w:val="Normal"/>
    <w:link w:val="FooterChar"/>
    <w:uiPriority w:val="99"/>
    <w:unhideWhenUsed/>
    <w:rsid w:val="00F47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03"/>
  </w:style>
  <w:style w:type="character" w:customStyle="1" w:styleId="Heading1Char">
    <w:name w:val="Heading 1 Char"/>
    <w:basedOn w:val="DefaultParagraphFont"/>
    <w:link w:val="Heading1"/>
    <w:uiPriority w:val="9"/>
    <w:rsid w:val="00317CE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6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7D8"/>
    <w:rPr>
      <w:rFonts w:ascii="Tahoma" w:hAnsi="Tahoma" w:cs="Tahoma"/>
      <w:sz w:val="16"/>
      <w:szCs w:val="16"/>
    </w:rPr>
  </w:style>
  <w:style w:type="character" w:styleId="Emphasis">
    <w:name w:val="Emphasis"/>
    <w:basedOn w:val="DefaultParagraphFont"/>
    <w:qFormat/>
    <w:rsid w:val="00C27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945475">
      <w:bodyDiv w:val="1"/>
      <w:marLeft w:val="0"/>
      <w:marRight w:val="0"/>
      <w:marTop w:val="0"/>
      <w:marBottom w:val="0"/>
      <w:divBdr>
        <w:top w:val="none" w:sz="0" w:space="0" w:color="auto"/>
        <w:left w:val="none" w:sz="0" w:space="0" w:color="auto"/>
        <w:bottom w:val="none" w:sz="0" w:space="0" w:color="auto"/>
        <w:right w:val="none" w:sz="0" w:space="0" w:color="auto"/>
      </w:divBdr>
    </w:div>
    <w:div w:id="1707368618">
      <w:bodyDiv w:val="1"/>
      <w:marLeft w:val="0"/>
      <w:marRight w:val="0"/>
      <w:marTop w:val="0"/>
      <w:marBottom w:val="0"/>
      <w:divBdr>
        <w:top w:val="none" w:sz="0" w:space="0" w:color="auto"/>
        <w:left w:val="none" w:sz="0" w:space="0" w:color="auto"/>
        <w:bottom w:val="none" w:sz="0" w:space="0" w:color="auto"/>
        <w:right w:val="none" w:sz="0" w:space="0" w:color="auto"/>
      </w:divBdr>
    </w:div>
    <w:div w:id="181648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etproinc.com/for-employers/marketing-executive-searc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rketproinc.com." TargetMode="External"/><Relationship Id="rId4" Type="http://schemas.openxmlformats.org/officeDocument/2006/relationships/settings" Target="settings.xml"/><Relationship Id="rId9" Type="http://schemas.openxmlformats.org/officeDocument/2006/relationships/hyperlink" Target="http://www.fleetc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5CDF7-630C-4A6F-93DA-79305161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3</cp:revision>
  <dcterms:created xsi:type="dcterms:W3CDTF">2016-04-25T17:58:00Z</dcterms:created>
  <dcterms:modified xsi:type="dcterms:W3CDTF">2016-04-25T22:41:00Z</dcterms:modified>
</cp:coreProperties>
</file>