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FB3FB" w14:textId="77777777" w:rsidR="002274AA" w:rsidRPr="00EC38A4" w:rsidRDefault="00392FB1" w:rsidP="00EC38A4">
      <w:pPr>
        <w:contextualSpacing/>
        <w:rPr>
          <w:rFonts w:asciiTheme="majorHAnsi" w:hAnsiTheme="majorHAnsi"/>
        </w:rPr>
      </w:pPr>
      <w:r w:rsidRPr="00EC38A4">
        <w:rPr>
          <w:rFonts w:asciiTheme="majorHAnsi" w:hAnsiTheme="majorHAnsi"/>
        </w:rPr>
        <w:t>FOR IMMEDIATE RELEASE</w:t>
      </w:r>
    </w:p>
    <w:p w14:paraId="126890E8" w14:textId="77777777" w:rsidR="00EC38A4" w:rsidRPr="00EC38A4" w:rsidRDefault="002274AA" w:rsidP="00EC38A4">
      <w:pPr>
        <w:jc w:val="right"/>
        <w:rPr>
          <w:rFonts w:asciiTheme="majorHAnsi" w:hAnsiTheme="majorHAnsi"/>
          <w:sz w:val="20"/>
          <w:szCs w:val="20"/>
        </w:rPr>
      </w:pPr>
      <w:r w:rsidRPr="00EC38A4">
        <w:rPr>
          <w:rFonts w:asciiTheme="majorHAnsi" w:hAnsiTheme="majorHAnsi"/>
        </w:rPr>
        <w:tab/>
      </w:r>
      <w:r w:rsidRPr="00EC38A4">
        <w:rPr>
          <w:rFonts w:asciiTheme="majorHAnsi" w:hAnsiTheme="majorHAnsi"/>
        </w:rPr>
        <w:tab/>
      </w:r>
      <w:r w:rsidRPr="00EC38A4">
        <w:rPr>
          <w:rFonts w:asciiTheme="majorHAnsi" w:hAnsiTheme="majorHAnsi"/>
        </w:rPr>
        <w:tab/>
      </w:r>
      <w:r w:rsidRPr="00EC38A4">
        <w:rPr>
          <w:rFonts w:asciiTheme="majorHAnsi" w:hAnsiTheme="majorHAnsi"/>
        </w:rPr>
        <w:tab/>
      </w:r>
      <w:r w:rsidRPr="00EC38A4">
        <w:rPr>
          <w:rFonts w:asciiTheme="majorHAnsi" w:hAnsiTheme="majorHAnsi"/>
        </w:rPr>
        <w:tab/>
      </w:r>
      <w:r w:rsidRPr="00EC38A4">
        <w:rPr>
          <w:rFonts w:asciiTheme="majorHAnsi" w:hAnsiTheme="majorHAnsi"/>
        </w:rPr>
        <w:tab/>
      </w:r>
      <w:r w:rsidRPr="00EC38A4">
        <w:rPr>
          <w:rFonts w:asciiTheme="majorHAnsi" w:hAnsiTheme="majorHAnsi"/>
        </w:rPr>
        <w:tab/>
      </w:r>
      <w:r w:rsidRPr="00EC38A4">
        <w:rPr>
          <w:rFonts w:asciiTheme="majorHAnsi" w:hAnsiTheme="majorHAnsi"/>
        </w:rPr>
        <w:tab/>
      </w:r>
      <w:r w:rsidR="00EC38A4" w:rsidRPr="00EC38A4">
        <w:rPr>
          <w:rFonts w:asciiTheme="majorHAnsi" w:hAnsiTheme="majorHAnsi"/>
          <w:sz w:val="20"/>
          <w:szCs w:val="20"/>
        </w:rPr>
        <w:t>Corporate Contact: Anthony Warren</w:t>
      </w:r>
      <w:r w:rsidR="00EC38A4" w:rsidRPr="00EC38A4">
        <w:rPr>
          <w:rFonts w:asciiTheme="majorHAnsi" w:hAnsiTheme="majorHAnsi"/>
          <w:sz w:val="20"/>
          <w:szCs w:val="20"/>
        </w:rPr>
        <w:br/>
        <w:t xml:space="preserve">Phone: </w:t>
      </w:r>
      <w:r w:rsidR="00EC38A4" w:rsidRPr="00EC38A4">
        <w:rPr>
          <w:rFonts w:asciiTheme="majorHAnsi" w:hAnsiTheme="majorHAnsi" w:cs="Arial"/>
          <w:sz w:val="20"/>
          <w:szCs w:val="20"/>
        </w:rPr>
        <w:t>330.668.3747</w:t>
      </w:r>
      <w:r w:rsidR="00EC38A4" w:rsidRPr="00EC38A4">
        <w:rPr>
          <w:rFonts w:asciiTheme="majorHAnsi" w:hAnsiTheme="majorHAnsi"/>
          <w:sz w:val="20"/>
          <w:szCs w:val="20"/>
        </w:rPr>
        <w:br/>
      </w:r>
      <w:r w:rsidR="00EC38A4" w:rsidRPr="00EC38A4">
        <w:rPr>
          <w:rFonts w:asciiTheme="majorHAnsi" w:hAnsiTheme="majorHAnsi" w:cs="Arial"/>
          <w:sz w:val="20"/>
          <w:szCs w:val="20"/>
        </w:rPr>
        <w:t>E-mail:</w:t>
      </w:r>
      <w:r w:rsidR="00EC38A4" w:rsidRPr="00EC38A4">
        <w:rPr>
          <w:rFonts w:asciiTheme="majorHAnsi" w:hAnsiTheme="majorHAnsi" w:cs="Arial"/>
          <w:color w:val="000080"/>
          <w:sz w:val="20"/>
          <w:szCs w:val="20"/>
        </w:rPr>
        <w:t xml:space="preserve"> </w:t>
      </w:r>
      <w:hyperlink r:id="rId9" w:history="1">
        <w:r w:rsidR="00EC38A4" w:rsidRPr="00EC38A4">
          <w:rPr>
            <w:rStyle w:val="Hyperlink"/>
            <w:rFonts w:asciiTheme="majorHAnsi" w:hAnsiTheme="majorHAnsi" w:cs="Arial"/>
            <w:sz w:val="20"/>
            <w:szCs w:val="20"/>
          </w:rPr>
          <w:t>anthonyw@trinitypension.com</w:t>
        </w:r>
      </w:hyperlink>
      <w:r w:rsidR="00EC38A4" w:rsidRPr="00EC38A4">
        <w:rPr>
          <w:rFonts w:asciiTheme="majorHAnsi" w:hAnsiTheme="majorHAnsi" w:cs="Arial"/>
          <w:color w:val="000080"/>
          <w:sz w:val="20"/>
          <w:szCs w:val="20"/>
        </w:rPr>
        <w:t xml:space="preserve"> </w:t>
      </w:r>
      <w:r w:rsidR="00EC38A4" w:rsidRPr="00EC38A4">
        <w:rPr>
          <w:rFonts w:asciiTheme="majorHAnsi" w:hAnsiTheme="majorHAnsi"/>
          <w:sz w:val="20"/>
          <w:szCs w:val="20"/>
        </w:rPr>
        <w:t xml:space="preserve"> </w:t>
      </w:r>
    </w:p>
    <w:p w14:paraId="508BDD43" w14:textId="77777777" w:rsidR="00EC38A4" w:rsidRPr="00EC38A4" w:rsidRDefault="00EC38A4" w:rsidP="00EC38A4">
      <w:pPr>
        <w:jc w:val="right"/>
        <w:rPr>
          <w:rFonts w:asciiTheme="majorHAnsi" w:hAnsiTheme="majorHAnsi"/>
          <w:sz w:val="20"/>
          <w:szCs w:val="20"/>
        </w:rPr>
      </w:pPr>
      <w:r w:rsidRPr="00EC38A4">
        <w:rPr>
          <w:rFonts w:asciiTheme="majorHAnsi" w:hAnsiTheme="majorHAnsi"/>
          <w:sz w:val="20"/>
          <w:szCs w:val="20"/>
        </w:rPr>
        <w:t>Agency Contact: Abbey Ball</w:t>
      </w:r>
      <w:r w:rsidRPr="00EC38A4">
        <w:rPr>
          <w:rFonts w:asciiTheme="majorHAnsi" w:hAnsiTheme="majorHAnsi"/>
          <w:sz w:val="20"/>
          <w:szCs w:val="20"/>
        </w:rPr>
        <w:br/>
        <w:t>Phone: 330.572.2721</w:t>
      </w:r>
      <w:r w:rsidRPr="00EC38A4">
        <w:rPr>
          <w:rFonts w:asciiTheme="majorHAnsi" w:hAnsiTheme="majorHAnsi"/>
          <w:sz w:val="20"/>
          <w:szCs w:val="20"/>
        </w:rPr>
        <w:br/>
        <w:t xml:space="preserve">E-mail: </w:t>
      </w:r>
      <w:hyperlink r:id="rId10" w:history="1">
        <w:r w:rsidRPr="00EC38A4">
          <w:rPr>
            <w:rStyle w:val="Hyperlink"/>
            <w:rFonts w:asciiTheme="majorHAnsi" w:hAnsiTheme="majorHAnsi"/>
            <w:sz w:val="20"/>
            <w:szCs w:val="20"/>
          </w:rPr>
          <w:t>aball@igpr.com</w:t>
        </w:r>
      </w:hyperlink>
      <w:r w:rsidRPr="00EC38A4">
        <w:rPr>
          <w:rFonts w:asciiTheme="majorHAnsi" w:hAnsiTheme="majorHAnsi"/>
          <w:sz w:val="20"/>
          <w:szCs w:val="20"/>
        </w:rPr>
        <w:t xml:space="preserve"> </w:t>
      </w:r>
    </w:p>
    <w:p w14:paraId="20B42A09" w14:textId="77777777" w:rsidR="002274AA" w:rsidRPr="00EC38A4" w:rsidRDefault="002274AA" w:rsidP="005218E7">
      <w:pPr>
        <w:contextualSpacing/>
        <w:rPr>
          <w:rFonts w:asciiTheme="majorHAnsi" w:eastAsiaTheme="minorEastAsia" w:hAnsiTheme="majorHAnsi" w:cs="Verdana"/>
          <w:b/>
          <w:bCs/>
        </w:rPr>
      </w:pPr>
    </w:p>
    <w:p w14:paraId="3ABD54D1" w14:textId="77777777" w:rsidR="002274AA" w:rsidRPr="00EC38A4" w:rsidRDefault="0039351D" w:rsidP="0085368C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Trinity Pension’s </w:t>
      </w:r>
      <w:r w:rsidR="002C6B28">
        <w:rPr>
          <w:rFonts w:asciiTheme="majorHAnsi" w:hAnsiTheme="majorHAnsi"/>
          <w:b/>
          <w:sz w:val="26"/>
          <w:szCs w:val="26"/>
        </w:rPr>
        <w:t>Stacey Gruber</w:t>
      </w:r>
      <w:r>
        <w:rPr>
          <w:rFonts w:asciiTheme="majorHAnsi" w:hAnsiTheme="majorHAnsi"/>
          <w:b/>
          <w:sz w:val="26"/>
          <w:szCs w:val="26"/>
        </w:rPr>
        <w:t xml:space="preserve"> Receives Champion Award </w:t>
      </w:r>
    </w:p>
    <w:p w14:paraId="0C6B9C96" w14:textId="3D4A192C" w:rsidR="0039351D" w:rsidRPr="0039351D" w:rsidRDefault="00EC38A4" w:rsidP="00EC1AA8">
      <w:pPr>
        <w:rPr>
          <w:rFonts w:asciiTheme="majorHAnsi" w:eastAsiaTheme="minorEastAsia" w:hAnsiTheme="majorHAnsi" w:cs="Verdana"/>
        </w:rPr>
      </w:pPr>
      <w:r>
        <w:rPr>
          <w:rFonts w:asciiTheme="majorHAnsi" w:eastAsiaTheme="minorEastAsia" w:hAnsiTheme="majorHAnsi" w:cs="Verdana"/>
        </w:rPr>
        <w:t>Cleveland</w:t>
      </w:r>
      <w:r w:rsidR="00F647CE" w:rsidRPr="00EC38A4">
        <w:rPr>
          <w:rFonts w:asciiTheme="majorHAnsi" w:eastAsiaTheme="minorEastAsia" w:hAnsiTheme="majorHAnsi" w:cs="Verdana"/>
        </w:rPr>
        <w:t xml:space="preserve">, OH – </w:t>
      </w:r>
      <w:r w:rsidR="00AC194A" w:rsidRPr="00EC38A4">
        <w:rPr>
          <w:rFonts w:asciiTheme="majorHAnsi" w:eastAsiaTheme="minorEastAsia" w:hAnsiTheme="majorHAnsi" w:cs="Verdana"/>
        </w:rPr>
        <w:t>(</w:t>
      </w:r>
      <w:r w:rsidR="00245E98">
        <w:rPr>
          <w:rFonts w:asciiTheme="majorHAnsi" w:eastAsiaTheme="minorEastAsia" w:hAnsiTheme="majorHAnsi" w:cs="Verdana"/>
        </w:rPr>
        <w:t>May</w:t>
      </w:r>
      <w:r w:rsidR="00EC1AA8" w:rsidRPr="00EC38A4">
        <w:rPr>
          <w:rFonts w:asciiTheme="majorHAnsi" w:eastAsiaTheme="minorEastAsia" w:hAnsiTheme="majorHAnsi" w:cs="Verdana"/>
        </w:rPr>
        <w:t xml:space="preserve"> </w:t>
      </w:r>
      <w:r w:rsidR="00D9091B">
        <w:rPr>
          <w:rFonts w:asciiTheme="majorHAnsi" w:eastAsiaTheme="minorEastAsia" w:hAnsiTheme="majorHAnsi" w:cs="Verdana"/>
        </w:rPr>
        <w:t>10</w:t>
      </w:r>
      <w:r w:rsidR="002C6B28">
        <w:rPr>
          <w:rFonts w:asciiTheme="majorHAnsi" w:eastAsiaTheme="minorEastAsia" w:hAnsiTheme="majorHAnsi" w:cs="Verdana"/>
        </w:rPr>
        <w:t>, 2016</w:t>
      </w:r>
      <w:r w:rsidR="00AC194A" w:rsidRPr="00EC38A4">
        <w:rPr>
          <w:rFonts w:asciiTheme="majorHAnsi" w:eastAsiaTheme="minorEastAsia" w:hAnsiTheme="majorHAnsi" w:cs="Verdana"/>
        </w:rPr>
        <w:t>)</w:t>
      </w:r>
      <w:r w:rsidR="002274AA" w:rsidRPr="00EC38A4">
        <w:rPr>
          <w:rFonts w:asciiTheme="majorHAnsi" w:eastAsiaTheme="minorEastAsia" w:hAnsiTheme="majorHAnsi" w:cs="Verdana"/>
        </w:rPr>
        <w:t xml:space="preserve"> </w:t>
      </w:r>
      <w:r w:rsidR="00AF74E1" w:rsidRPr="00EC38A4">
        <w:rPr>
          <w:rFonts w:asciiTheme="majorHAnsi" w:eastAsiaTheme="minorEastAsia" w:hAnsiTheme="majorHAnsi" w:cs="Verdana"/>
        </w:rPr>
        <w:t>–</w:t>
      </w:r>
      <w:r w:rsidR="00137A3C" w:rsidRPr="00EC38A4">
        <w:rPr>
          <w:rFonts w:asciiTheme="majorHAnsi" w:eastAsiaTheme="minorEastAsia" w:hAnsiTheme="majorHAnsi" w:cs="Verdana"/>
        </w:rPr>
        <w:t xml:space="preserve"> </w:t>
      </w:r>
      <w:r w:rsidR="002C6B28">
        <w:rPr>
          <w:rFonts w:asciiTheme="majorHAnsi" w:eastAsiaTheme="minorEastAsia" w:hAnsiTheme="majorHAnsi" w:cs="Verdana"/>
        </w:rPr>
        <w:t>Stacey Gruber</w:t>
      </w:r>
      <w:r w:rsidR="0039351D">
        <w:rPr>
          <w:rFonts w:asciiTheme="majorHAnsi" w:eastAsiaTheme="minorEastAsia" w:hAnsiTheme="majorHAnsi" w:cs="Verdana"/>
        </w:rPr>
        <w:t xml:space="preserve">, Retirement Plan Consultant at Trinity Pension’s </w:t>
      </w:r>
      <w:r w:rsidR="002C6B28">
        <w:rPr>
          <w:rFonts w:asciiTheme="majorHAnsi" w:eastAsiaTheme="minorEastAsia" w:hAnsiTheme="majorHAnsi" w:cs="Verdana"/>
        </w:rPr>
        <w:t>Cincin</w:t>
      </w:r>
      <w:r w:rsidR="00350B44">
        <w:rPr>
          <w:rFonts w:asciiTheme="majorHAnsi" w:eastAsiaTheme="minorEastAsia" w:hAnsiTheme="majorHAnsi" w:cs="Verdana"/>
        </w:rPr>
        <w:t>n</w:t>
      </w:r>
      <w:r w:rsidR="002C6B28">
        <w:rPr>
          <w:rFonts w:asciiTheme="majorHAnsi" w:eastAsiaTheme="minorEastAsia" w:hAnsiTheme="majorHAnsi" w:cs="Verdana"/>
        </w:rPr>
        <w:t>ati</w:t>
      </w:r>
      <w:r w:rsidR="0039351D">
        <w:rPr>
          <w:rFonts w:asciiTheme="majorHAnsi" w:eastAsiaTheme="minorEastAsia" w:hAnsiTheme="majorHAnsi" w:cs="Verdana"/>
        </w:rPr>
        <w:t xml:space="preserve"> Office, has won the consulting firm’s 201</w:t>
      </w:r>
      <w:r w:rsidR="002C6B28">
        <w:rPr>
          <w:rFonts w:asciiTheme="majorHAnsi" w:eastAsiaTheme="minorEastAsia" w:hAnsiTheme="majorHAnsi" w:cs="Verdana"/>
        </w:rPr>
        <w:t>5</w:t>
      </w:r>
      <w:r w:rsidR="0039351D">
        <w:rPr>
          <w:rFonts w:asciiTheme="majorHAnsi" w:eastAsiaTheme="minorEastAsia" w:hAnsiTheme="majorHAnsi" w:cs="Verdana"/>
        </w:rPr>
        <w:t xml:space="preserve"> Champion Award. T</w:t>
      </w:r>
      <w:r w:rsidR="00E51559">
        <w:rPr>
          <w:rFonts w:asciiTheme="majorHAnsi" w:eastAsiaTheme="minorEastAsia" w:hAnsiTheme="majorHAnsi" w:cs="Verdana"/>
        </w:rPr>
        <w:t xml:space="preserve">his is the </w:t>
      </w:r>
      <w:r w:rsidR="002C6B28">
        <w:rPr>
          <w:rFonts w:asciiTheme="majorHAnsi" w:eastAsiaTheme="minorEastAsia" w:hAnsiTheme="majorHAnsi" w:cs="Verdana"/>
        </w:rPr>
        <w:t>second</w:t>
      </w:r>
      <w:r w:rsidR="00E51559">
        <w:rPr>
          <w:rFonts w:asciiTheme="majorHAnsi" w:eastAsiaTheme="minorEastAsia" w:hAnsiTheme="majorHAnsi" w:cs="Verdana"/>
        </w:rPr>
        <w:t xml:space="preserve"> year that t</w:t>
      </w:r>
      <w:r w:rsidR="0039351D">
        <w:rPr>
          <w:rFonts w:asciiTheme="majorHAnsi" w:eastAsiaTheme="minorEastAsia" w:hAnsiTheme="majorHAnsi" w:cs="Verdana"/>
        </w:rPr>
        <w:t>he awar</w:t>
      </w:r>
      <w:r w:rsidR="009D077D">
        <w:rPr>
          <w:rFonts w:asciiTheme="majorHAnsi" w:eastAsiaTheme="minorEastAsia" w:hAnsiTheme="majorHAnsi" w:cs="Verdana"/>
        </w:rPr>
        <w:t xml:space="preserve">d </w:t>
      </w:r>
      <w:r w:rsidR="00E51559">
        <w:rPr>
          <w:rFonts w:asciiTheme="majorHAnsi" w:eastAsiaTheme="minorEastAsia" w:hAnsiTheme="majorHAnsi" w:cs="Verdana"/>
        </w:rPr>
        <w:t xml:space="preserve">has been presented; it </w:t>
      </w:r>
      <w:r w:rsidR="009D077D">
        <w:rPr>
          <w:rFonts w:asciiTheme="majorHAnsi" w:eastAsiaTheme="minorEastAsia" w:hAnsiTheme="majorHAnsi" w:cs="Verdana"/>
        </w:rPr>
        <w:t>is given to the top performer in Trinity’s sales department</w:t>
      </w:r>
      <w:r w:rsidR="0039351D">
        <w:rPr>
          <w:rFonts w:asciiTheme="majorHAnsi" w:eastAsiaTheme="minorEastAsia" w:hAnsiTheme="majorHAnsi" w:cs="Verdana"/>
        </w:rPr>
        <w:t xml:space="preserve">. </w:t>
      </w:r>
    </w:p>
    <w:p w14:paraId="1762E4FC" w14:textId="77777777" w:rsidR="000C2174" w:rsidRDefault="0039351D" w:rsidP="00686BCF">
      <w:pPr>
        <w:rPr>
          <w:rFonts w:asciiTheme="majorHAnsi" w:hAnsiTheme="majorHAnsi"/>
        </w:rPr>
      </w:pPr>
      <w:bookmarkStart w:id="0" w:name="_GoBack"/>
      <w:r>
        <w:rPr>
          <w:rFonts w:asciiTheme="majorHAnsi" w:hAnsiTheme="majorHAnsi"/>
        </w:rPr>
        <w:t xml:space="preserve">“I </w:t>
      </w:r>
      <w:r w:rsidR="002C6B28">
        <w:rPr>
          <w:rFonts w:asciiTheme="majorHAnsi" w:hAnsiTheme="majorHAnsi"/>
        </w:rPr>
        <w:t xml:space="preserve">am </w:t>
      </w:r>
      <w:r w:rsidR="00D96127">
        <w:rPr>
          <w:rFonts w:asciiTheme="majorHAnsi" w:hAnsiTheme="majorHAnsi"/>
        </w:rPr>
        <w:t>h</w:t>
      </w:r>
      <w:r w:rsidR="00500AE3">
        <w:rPr>
          <w:rFonts w:asciiTheme="majorHAnsi" w:hAnsiTheme="majorHAnsi"/>
        </w:rPr>
        <w:t xml:space="preserve">onored </w:t>
      </w:r>
      <w:r w:rsidR="002C6B28">
        <w:rPr>
          <w:rFonts w:asciiTheme="majorHAnsi" w:hAnsiTheme="majorHAnsi"/>
        </w:rPr>
        <w:t>to have won this award</w:t>
      </w:r>
      <w:r>
        <w:rPr>
          <w:rFonts w:asciiTheme="majorHAnsi" w:hAnsiTheme="majorHAnsi"/>
        </w:rPr>
        <w:t xml:space="preserve">,” </w:t>
      </w:r>
      <w:r w:rsidR="002C6B28">
        <w:rPr>
          <w:rFonts w:asciiTheme="majorHAnsi" w:hAnsiTheme="majorHAnsi"/>
        </w:rPr>
        <w:t>Gruber</w:t>
      </w:r>
      <w:r>
        <w:rPr>
          <w:rFonts w:asciiTheme="majorHAnsi" w:hAnsiTheme="majorHAnsi"/>
        </w:rPr>
        <w:t xml:space="preserve"> said. “</w:t>
      </w:r>
      <w:r w:rsidR="002C6B28">
        <w:rPr>
          <w:rFonts w:asciiTheme="majorHAnsi" w:hAnsiTheme="majorHAnsi"/>
        </w:rPr>
        <w:t xml:space="preserve">I do my best every day to help our </w:t>
      </w:r>
      <w:r w:rsidR="00500AE3">
        <w:rPr>
          <w:rFonts w:asciiTheme="majorHAnsi" w:hAnsiTheme="majorHAnsi"/>
        </w:rPr>
        <w:t>advisors</w:t>
      </w:r>
      <w:r w:rsidR="002C6B28">
        <w:rPr>
          <w:rFonts w:asciiTheme="majorHAnsi" w:hAnsiTheme="majorHAnsi"/>
        </w:rPr>
        <w:t xml:space="preserve"> </w:t>
      </w:r>
      <w:r w:rsidR="00500AE3">
        <w:rPr>
          <w:rFonts w:asciiTheme="majorHAnsi" w:hAnsiTheme="majorHAnsi"/>
        </w:rPr>
        <w:t>best serve their clients</w:t>
      </w:r>
      <w:r w:rsidR="002C6B28">
        <w:rPr>
          <w:rFonts w:asciiTheme="majorHAnsi" w:hAnsiTheme="majorHAnsi"/>
        </w:rPr>
        <w:t xml:space="preserve"> and am excited that my effort has paid off in a tangible way for the company</w:t>
      </w:r>
      <w:r w:rsidR="009D077D">
        <w:rPr>
          <w:rFonts w:asciiTheme="majorHAnsi" w:hAnsiTheme="majorHAnsi"/>
        </w:rPr>
        <w:t>.</w:t>
      </w:r>
      <w:r w:rsidR="002C6B28">
        <w:rPr>
          <w:rFonts w:asciiTheme="majorHAnsi" w:hAnsiTheme="majorHAnsi"/>
        </w:rPr>
        <w:t xml:space="preserve"> Trinity is experiencing a lot of growth, and </w:t>
      </w:r>
      <w:r w:rsidR="00350B44">
        <w:rPr>
          <w:rFonts w:asciiTheme="majorHAnsi" w:hAnsiTheme="majorHAnsi"/>
        </w:rPr>
        <w:t>I will continue to work hard to help maintain that growth</w:t>
      </w:r>
      <w:r w:rsidR="002C6B28">
        <w:rPr>
          <w:rFonts w:asciiTheme="majorHAnsi" w:hAnsiTheme="majorHAnsi"/>
        </w:rPr>
        <w:t>.</w:t>
      </w:r>
      <w:r>
        <w:rPr>
          <w:rFonts w:asciiTheme="majorHAnsi" w:hAnsiTheme="majorHAnsi"/>
        </w:rPr>
        <w:t>”</w:t>
      </w:r>
    </w:p>
    <w:bookmarkEnd w:id="0"/>
    <w:p w14:paraId="47F75DC1" w14:textId="20343B9B" w:rsidR="000C2174" w:rsidRDefault="009D077D" w:rsidP="00686BC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winner of the Champion Award must have the highest sales above quota in Trinity’s sales department. </w:t>
      </w:r>
      <w:r w:rsidR="002C6B28">
        <w:rPr>
          <w:rFonts w:asciiTheme="majorHAnsi" w:hAnsiTheme="majorHAnsi"/>
        </w:rPr>
        <w:t>Gruber</w:t>
      </w:r>
      <w:r>
        <w:rPr>
          <w:rFonts w:asciiTheme="majorHAnsi" w:hAnsiTheme="majorHAnsi"/>
        </w:rPr>
        <w:t xml:space="preserve"> was presented with the award </w:t>
      </w:r>
      <w:r w:rsidR="000451B0">
        <w:rPr>
          <w:rFonts w:asciiTheme="majorHAnsi" w:hAnsiTheme="majorHAnsi"/>
        </w:rPr>
        <w:t xml:space="preserve">in Charleston, SC at </w:t>
      </w:r>
      <w:r>
        <w:rPr>
          <w:rFonts w:asciiTheme="majorHAnsi" w:hAnsiTheme="majorHAnsi"/>
        </w:rPr>
        <w:t>the</w:t>
      </w:r>
      <w:r w:rsidR="005577DC">
        <w:rPr>
          <w:rFonts w:asciiTheme="majorHAnsi" w:hAnsiTheme="majorHAnsi"/>
        </w:rPr>
        <w:t>ir</w:t>
      </w:r>
      <w:r>
        <w:rPr>
          <w:rFonts w:asciiTheme="majorHAnsi" w:hAnsiTheme="majorHAnsi"/>
        </w:rPr>
        <w:t xml:space="preserve"> </w:t>
      </w:r>
      <w:r w:rsidR="00500AE3">
        <w:rPr>
          <w:rFonts w:asciiTheme="majorHAnsi" w:hAnsiTheme="majorHAnsi"/>
        </w:rPr>
        <w:t>annual</w:t>
      </w:r>
      <w:r w:rsidR="005577DC">
        <w:rPr>
          <w:rFonts w:asciiTheme="majorHAnsi" w:hAnsiTheme="majorHAnsi"/>
        </w:rPr>
        <w:t xml:space="preserve"> sales retreat</w:t>
      </w:r>
      <w:r w:rsidR="00E51559">
        <w:rPr>
          <w:rFonts w:asciiTheme="majorHAnsi" w:hAnsiTheme="majorHAnsi"/>
        </w:rPr>
        <w:t xml:space="preserve"> </w:t>
      </w:r>
      <w:r w:rsidR="002C6B28">
        <w:rPr>
          <w:rFonts w:asciiTheme="majorHAnsi" w:hAnsiTheme="majorHAnsi"/>
        </w:rPr>
        <w:t>on</w:t>
      </w:r>
      <w:r w:rsidR="00D96127">
        <w:rPr>
          <w:rFonts w:asciiTheme="majorHAnsi" w:hAnsiTheme="majorHAnsi"/>
        </w:rPr>
        <w:t xml:space="preserve"> Thursday, April 21</w:t>
      </w:r>
      <w:r>
        <w:rPr>
          <w:rFonts w:asciiTheme="majorHAnsi" w:hAnsiTheme="majorHAnsi"/>
        </w:rPr>
        <w:t xml:space="preserve">. </w:t>
      </w:r>
    </w:p>
    <w:p w14:paraId="77D49684" w14:textId="77777777" w:rsidR="009D077D" w:rsidRDefault="009D077D" w:rsidP="00686BCF">
      <w:pPr>
        <w:rPr>
          <w:rFonts w:asciiTheme="majorHAnsi" w:hAnsiTheme="majorHAnsi"/>
        </w:rPr>
      </w:pPr>
      <w:r>
        <w:rPr>
          <w:rFonts w:asciiTheme="majorHAnsi" w:hAnsiTheme="majorHAnsi"/>
        </w:rPr>
        <w:t>“</w:t>
      </w:r>
      <w:r w:rsidR="002C6B28">
        <w:rPr>
          <w:rFonts w:asciiTheme="majorHAnsi" w:hAnsiTheme="majorHAnsi"/>
        </w:rPr>
        <w:t>Stacey</w:t>
      </w:r>
      <w:r>
        <w:rPr>
          <w:rFonts w:asciiTheme="majorHAnsi" w:hAnsiTheme="majorHAnsi"/>
        </w:rPr>
        <w:t xml:space="preserve"> is </w:t>
      </w:r>
      <w:r w:rsidR="002C6B28">
        <w:rPr>
          <w:rFonts w:asciiTheme="majorHAnsi" w:hAnsiTheme="majorHAnsi"/>
        </w:rPr>
        <w:t>great to work with becaus</w:t>
      </w:r>
      <w:r w:rsidR="0035546D">
        <w:rPr>
          <w:rFonts w:asciiTheme="majorHAnsi" w:hAnsiTheme="majorHAnsi"/>
        </w:rPr>
        <w:t>e she is always enthusiastic</w:t>
      </w:r>
      <w:r>
        <w:rPr>
          <w:rFonts w:asciiTheme="majorHAnsi" w:hAnsiTheme="majorHAnsi"/>
        </w:rPr>
        <w:t xml:space="preserve">,” said Trinity Principal Anthony Warren. </w:t>
      </w:r>
      <w:r w:rsidR="00B96643">
        <w:rPr>
          <w:rFonts w:asciiTheme="majorHAnsi" w:hAnsiTheme="majorHAnsi"/>
        </w:rPr>
        <w:t>“</w:t>
      </w:r>
      <w:r w:rsidR="002C6B28">
        <w:rPr>
          <w:rFonts w:asciiTheme="majorHAnsi" w:hAnsiTheme="majorHAnsi"/>
        </w:rPr>
        <w:t xml:space="preserve">She brings positive energy to every task and is dedicated to </w:t>
      </w:r>
      <w:r w:rsidR="00500AE3">
        <w:rPr>
          <w:rFonts w:asciiTheme="majorHAnsi" w:hAnsiTheme="majorHAnsi"/>
        </w:rPr>
        <w:t>the success of our advisors and their clients</w:t>
      </w:r>
      <w:r w:rsidR="002C6B28">
        <w:rPr>
          <w:rFonts w:asciiTheme="majorHAnsi" w:hAnsiTheme="majorHAnsi"/>
        </w:rPr>
        <w:t xml:space="preserve">. </w:t>
      </w:r>
      <w:r w:rsidR="00862F3C">
        <w:rPr>
          <w:rFonts w:asciiTheme="majorHAnsi" w:hAnsiTheme="majorHAnsi"/>
        </w:rPr>
        <w:t xml:space="preserve">Congratulations to </w:t>
      </w:r>
      <w:r w:rsidR="002C6B28">
        <w:rPr>
          <w:rFonts w:asciiTheme="majorHAnsi" w:hAnsiTheme="majorHAnsi"/>
        </w:rPr>
        <w:t>her</w:t>
      </w:r>
      <w:r w:rsidR="00862F3C">
        <w:rPr>
          <w:rFonts w:asciiTheme="majorHAnsi" w:hAnsiTheme="majorHAnsi"/>
        </w:rPr>
        <w:t xml:space="preserve"> for winning the Champion Award; </w:t>
      </w:r>
      <w:r w:rsidR="002C6B28">
        <w:rPr>
          <w:rFonts w:asciiTheme="majorHAnsi" w:hAnsiTheme="majorHAnsi"/>
        </w:rPr>
        <w:t>her</w:t>
      </w:r>
      <w:r w:rsidR="00862F3C">
        <w:rPr>
          <w:rFonts w:asciiTheme="majorHAnsi" w:hAnsiTheme="majorHAnsi"/>
        </w:rPr>
        <w:t xml:space="preserve"> dedication and talent </w:t>
      </w:r>
      <w:r w:rsidR="00E51559">
        <w:rPr>
          <w:rFonts w:asciiTheme="majorHAnsi" w:hAnsiTheme="majorHAnsi"/>
        </w:rPr>
        <w:t>deserve</w:t>
      </w:r>
      <w:r w:rsidR="00862F3C">
        <w:rPr>
          <w:rFonts w:asciiTheme="majorHAnsi" w:hAnsiTheme="majorHAnsi"/>
        </w:rPr>
        <w:t xml:space="preserve"> to be recognized.”</w:t>
      </w:r>
    </w:p>
    <w:p w14:paraId="319F4B40" w14:textId="77777777" w:rsidR="00AE6BC7" w:rsidRPr="00EC38A4" w:rsidRDefault="00AE6BC7" w:rsidP="00686BCF">
      <w:pPr>
        <w:rPr>
          <w:rFonts w:asciiTheme="majorHAnsi" w:hAnsiTheme="majorHAnsi"/>
        </w:rPr>
      </w:pPr>
      <w:r w:rsidRPr="00EC38A4">
        <w:rPr>
          <w:rFonts w:asciiTheme="majorHAnsi" w:hAnsiTheme="majorHAnsi"/>
        </w:rPr>
        <w:t xml:space="preserve">For more information about </w:t>
      </w:r>
      <w:r w:rsidR="006B2E7D">
        <w:rPr>
          <w:rFonts w:asciiTheme="majorHAnsi" w:hAnsiTheme="majorHAnsi"/>
        </w:rPr>
        <w:t>Trinity Pension C</w:t>
      </w:r>
      <w:r w:rsidR="00740FB6">
        <w:rPr>
          <w:rFonts w:asciiTheme="majorHAnsi" w:hAnsiTheme="majorHAnsi"/>
        </w:rPr>
        <w:t>onsultants</w:t>
      </w:r>
      <w:r w:rsidRPr="00EC38A4">
        <w:rPr>
          <w:rFonts w:asciiTheme="majorHAnsi" w:hAnsiTheme="majorHAnsi"/>
        </w:rPr>
        <w:t xml:space="preserve">, please visit </w:t>
      </w:r>
      <w:hyperlink r:id="rId11" w:history="1">
        <w:r w:rsidR="00740FB6" w:rsidRPr="00740FB6">
          <w:rPr>
            <w:rStyle w:val="Hyperlink"/>
            <w:rFonts w:asciiTheme="majorHAnsi" w:hAnsiTheme="majorHAnsi"/>
          </w:rPr>
          <w:t>www.trinitypension.com</w:t>
        </w:r>
      </w:hyperlink>
      <w:r w:rsidR="00A36CC2" w:rsidRPr="00EC38A4">
        <w:rPr>
          <w:rFonts w:asciiTheme="majorHAnsi" w:hAnsiTheme="majorHAnsi"/>
        </w:rPr>
        <w:t xml:space="preserve">. </w:t>
      </w:r>
    </w:p>
    <w:p w14:paraId="4716B57C" w14:textId="77777777" w:rsidR="002274AA" w:rsidRPr="00EC38A4" w:rsidRDefault="002274AA" w:rsidP="002274A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</w:rPr>
      </w:pPr>
    </w:p>
    <w:p w14:paraId="4D3D2AB7" w14:textId="77777777" w:rsidR="000C2174" w:rsidRDefault="002274AA" w:rsidP="006B2E7D">
      <w:pPr>
        <w:jc w:val="center"/>
        <w:rPr>
          <w:rFonts w:asciiTheme="majorHAnsi" w:eastAsiaTheme="minorEastAsia" w:hAnsiTheme="majorHAnsi" w:cs="Verdana"/>
        </w:rPr>
      </w:pPr>
      <w:r w:rsidRPr="00EC38A4">
        <w:rPr>
          <w:rFonts w:asciiTheme="majorHAnsi" w:eastAsiaTheme="minorEastAsia" w:hAnsiTheme="majorHAnsi" w:cs="Verdana"/>
        </w:rPr>
        <w:t>###</w:t>
      </w:r>
    </w:p>
    <w:p w14:paraId="3E9C9210" w14:textId="77777777" w:rsidR="000C2174" w:rsidRPr="000C2174" w:rsidRDefault="000C2174" w:rsidP="000C2174">
      <w:pPr>
        <w:contextualSpacing/>
        <w:rPr>
          <w:rFonts w:asciiTheme="majorHAnsi" w:hAnsiTheme="majorHAnsi"/>
          <w:b/>
        </w:rPr>
      </w:pPr>
      <w:r w:rsidRPr="000C2174">
        <w:rPr>
          <w:rFonts w:asciiTheme="majorHAnsi" w:hAnsiTheme="majorHAnsi"/>
          <w:b/>
        </w:rPr>
        <w:t>About Trinity Pension Consultants</w:t>
      </w:r>
    </w:p>
    <w:p w14:paraId="179C32A7" w14:textId="77777777" w:rsidR="006B2E7D" w:rsidRPr="006B2E7D" w:rsidRDefault="000C2174" w:rsidP="002274AA">
      <w:pPr>
        <w:contextualSpacing/>
        <w:rPr>
          <w:rFonts w:asciiTheme="majorHAnsi" w:hAnsiTheme="majorHAnsi"/>
        </w:rPr>
      </w:pPr>
      <w:r w:rsidRPr="000C2174">
        <w:rPr>
          <w:rFonts w:asciiTheme="majorHAnsi" w:hAnsiTheme="majorHAnsi"/>
        </w:rPr>
        <w:t xml:space="preserve">Trinity Pension Consultants was established in 2006 by friends and colleagues Anthony Warren and Kevin Bergdorf. Both had worked for a local third-party administration firm and in the corporate financial world. Their experiences led them to realize there was a need for a TPA firm that had a fresh perspective on what financial advisors needed and wanted. Trinity’s OPEN solution means clear communication, building relationships, and understanding the clients’ businesses and challenges in order to design a plan that puts their needs first. </w:t>
      </w:r>
      <w:hyperlink r:id="rId12" w:history="1">
        <w:r w:rsidRPr="000C2174">
          <w:rPr>
            <w:rStyle w:val="Hyperlink"/>
            <w:rFonts w:asciiTheme="majorHAnsi" w:hAnsiTheme="majorHAnsi"/>
          </w:rPr>
          <w:t>www.trinitypension.com</w:t>
        </w:r>
      </w:hyperlink>
      <w:r w:rsidRPr="000C2174">
        <w:rPr>
          <w:rFonts w:asciiTheme="majorHAnsi" w:hAnsiTheme="majorHAnsi"/>
        </w:rPr>
        <w:t xml:space="preserve"> </w:t>
      </w:r>
    </w:p>
    <w:sectPr w:rsidR="006B2E7D" w:rsidRPr="006B2E7D" w:rsidSect="00392FB1">
      <w:head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ECF7E" w14:textId="77777777" w:rsidR="005B1A63" w:rsidRDefault="005B1A63" w:rsidP="00392FB1">
      <w:pPr>
        <w:spacing w:after="0" w:line="240" w:lineRule="auto"/>
      </w:pPr>
      <w:r>
        <w:separator/>
      </w:r>
    </w:p>
  </w:endnote>
  <w:endnote w:type="continuationSeparator" w:id="0">
    <w:p w14:paraId="3127FD6F" w14:textId="77777777" w:rsidR="005B1A63" w:rsidRDefault="005B1A63" w:rsidP="0039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28C9D" w14:textId="77777777" w:rsidR="005B1A63" w:rsidRDefault="005B1A63" w:rsidP="00392FB1">
      <w:pPr>
        <w:spacing w:after="0" w:line="240" w:lineRule="auto"/>
      </w:pPr>
      <w:r>
        <w:separator/>
      </w:r>
    </w:p>
  </w:footnote>
  <w:footnote w:type="continuationSeparator" w:id="0">
    <w:p w14:paraId="076F543D" w14:textId="77777777" w:rsidR="005B1A63" w:rsidRDefault="005B1A63" w:rsidP="0039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1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37"/>
    </w:tblGrid>
    <w:tr w:rsidR="006B2E7D" w14:paraId="20572917" w14:textId="77777777" w:rsidTr="00392FB1">
      <w:trPr>
        <w:trHeight w:val="362"/>
      </w:trPr>
      <w:tc>
        <w:tcPr>
          <w:tcW w:w="10137" w:type="dxa"/>
        </w:tcPr>
        <w:p w14:paraId="7F3B4872" w14:textId="77777777" w:rsidR="006B2E7D" w:rsidRDefault="006B2E7D" w:rsidP="00EC38A4">
          <w:pPr>
            <w:pStyle w:val="Head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drawing>
              <wp:inline distT="0" distB="0" distL="0" distR="0" wp14:anchorId="5F3DFBC9" wp14:editId="67F14348">
                <wp:extent cx="547362" cy="497747"/>
                <wp:effectExtent l="19050" t="0" r="5088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urrent Leopard Hea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362" cy="497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C38A4">
            <w:rPr>
              <w:rFonts w:asciiTheme="majorHAnsi" w:eastAsiaTheme="majorEastAsia" w:hAnsiTheme="majorHAnsi" w:cs="David"/>
              <w:color w:val="943634" w:themeColor="accent2" w:themeShade="BF"/>
              <w:sz w:val="56"/>
              <w:szCs w:val="36"/>
            </w:rPr>
            <w:t>Trinity Pension Consultants</w:t>
          </w:r>
        </w:p>
      </w:tc>
    </w:tr>
  </w:tbl>
  <w:p w14:paraId="4AD00B95" w14:textId="77777777" w:rsidR="006B2E7D" w:rsidRDefault="006B2E7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54BAB"/>
    <w:multiLevelType w:val="hybridMultilevel"/>
    <w:tmpl w:val="DD905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AA"/>
    <w:rsid w:val="0001199C"/>
    <w:rsid w:val="000451B0"/>
    <w:rsid w:val="00056DC8"/>
    <w:rsid w:val="000632FB"/>
    <w:rsid w:val="000870F4"/>
    <w:rsid w:val="000A31D4"/>
    <w:rsid w:val="000C2174"/>
    <w:rsid w:val="000C77E5"/>
    <w:rsid w:val="000E0C3B"/>
    <w:rsid w:val="000E22DF"/>
    <w:rsid w:val="0010634B"/>
    <w:rsid w:val="001236BF"/>
    <w:rsid w:val="00136D7F"/>
    <w:rsid w:val="00137A3C"/>
    <w:rsid w:val="00137F1D"/>
    <w:rsid w:val="001864B8"/>
    <w:rsid w:val="001912E1"/>
    <w:rsid w:val="001D0804"/>
    <w:rsid w:val="001E18AE"/>
    <w:rsid w:val="002274AA"/>
    <w:rsid w:val="0023180F"/>
    <w:rsid w:val="002318DC"/>
    <w:rsid w:val="00245E98"/>
    <w:rsid w:val="00265785"/>
    <w:rsid w:val="002803B2"/>
    <w:rsid w:val="00287A32"/>
    <w:rsid w:val="002A2E1F"/>
    <w:rsid w:val="002A5992"/>
    <w:rsid w:val="002C6B28"/>
    <w:rsid w:val="002C72A6"/>
    <w:rsid w:val="002D14FE"/>
    <w:rsid w:val="002E24DF"/>
    <w:rsid w:val="002F3B4B"/>
    <w:rsid w:val="00350B44"/>
    <w:rsid w:val="0035546D"/>
    <w:rsid w:val="00360C55"/>
    <w:rsid w:val="00381A1E"/>
    <w:rsid w:val="00384992"/>
    <w:rsid w:val="00385085"/>
    <w:rsid w:val="00392FB1"/>
    <w:rsid w:val="0039351D"/>
    <w:rsid w:val="003B12F5"/>
    <w:rsid w:val="003E302E"/>
    <w:rsid w:val="003F47AE"/>
    <w:rsid w:val="00426F29"/>
    <w:rsid w:val="004322BD"/>
    <w:rsid w:val="00461AFA"/>
    <w:rsid w:val="00463ED8"/>
    <w:rsid w:val="00473C88"/>
    <w:rsid w:val="00481E3C"/>
    <w:rsid w:val="004D242B"/>
    <w:rsid w:val="004D7D4F"/>
    <w:rsid w:val="00500AE3"/>
    <w:rsid w:val="005055A7"/>
    <w:rsid w:val="005218E7"/>
    <w:rsid w:val="005577DC"/>
    <w:rsid w:val="00563FDA"/>
    <w:rsid w:val="00571900"/>
    <w:rsid w:val="00593377"/>
    <w:rsid w:val="005B1A63"/>
    <w:rsid w:val="005F3817"/>
    <w:rsid w:val="0060005D"/>
    <w:rsid w:val="006465E8"/>
    <w:rsid w:val="00686BCF"/>
    <w:rsid w:val="00690907"/>
    <w:rsid w:val="006B2E7D"/>
    <w:rsid w:val="006E1AA2"/>
    <w:rsid w:val="0070267D"/>
    <w:rsid w:val="00721EC6"/>
    <w:rsid w:val="00740FB6"/>
    <w:rsid w:val="00745DE6"/>
    <w:rsid w:val="00754C25"/>
    <w:rsid w:val="007A1F4C"/>
    <w:rsid w:val="007E51A4"/>
    <w:rsid w:val="007F00CD"/>
    <w:rsid w:val="00814ECF"/>
    <w:rsid w:val="008271C2"/>
    <w:rsid w:val="00840430"/>
    <w:rsid w:val="0084737A"/>
    <w:rsid w:val="0085368C"/>
    <w:rsid w:val="00862F3C"/>
    <w:rsid w:val="00867871"/>
    <w:rsid w:val="008946BF"/>
    <w:rsid w:val="00897E9C"/>
    <w:rsid w:val="008A1DFE"/>
    <w:rsid w:val="008F006A"/>
    <w:rsid w:val="0093155D"/>
    <w:rsid w:val="0094069A"/>
    <w:rsid w:val="009B107F"/>
    <w:rsid w:val="009B34C8"/>
    <w:rsid w:val="009D077D"/>
    <w:rsid w:val="009F5F04"/>
    <w:rsid w:val="00A0357E"/>
    <w:rsid w:val="00A363AC"/>
    <w:rsid w:val="00A36CC2"/>
    <w:rsid w:val="00A54F5E"/>
    <w:rsid w:val="00A87309"/>
    <w:rsid w:val="00A90562"/>
    <w:rsid w:val="00A91244"/>
    <w:rsid w:val="00AC194A"/>
    <w:rsid w:val="00AC62A2"/>
    <w:rsid w:val="00AE008E"/>
    <w:rsid w:val="00AE6BC7"/>
    <w:rsid w:val="00AE775D"/>
    <w:rsid w:val="00AF74E1"/>
    <w:rsid w:val="00AF7E4F"/>
    <w:rsid w:val="00B67089"/>
    <w:rsid w:val="00B93A72"/>
    <w:rsid w:val="00B96643"/>
    <w:rsid w:val="00BA6313"/>
    <w:rsid w:val="00BB5A20"/>
    <w:rsid w:val="00BF2C09"/>
    <w:rsid w:val="00C15AA4"/>
    <w:rsid w:val="00C54566"/>
    <w:rsid w:val="00C556FF"/>
    <w:rsid w:val="00C6579B"/>
    <w:rsid w:val="00C73597"/>
    <w:rsid w:val="00C8489E"/>
    <w:rsid w:val="00CB2328"/>
    <w:rsid w:val="00CC4712"/>
    <w:rsid w:val="00CD0B77"/>
    <w:rsid w:val="00CD4F4F"/>
    <w:rsid w:val="00D46C1B"/>
    <w:rsid w:val="00D9091B"/>
    <w:rsid w:val="00D9140E"/>
    <w:rsid w:val="00D96127"/>
    <w:rsid w:val="00DC6354"/>
    <w:rsid w:val="00DC7F25"/>
    <w:rsid w:val="00DD778A"/>
    <w:rsid w:val="00E23F3D"/>
    <w:rsid w:val="00E30FCA"/>
    <w:rsid w:val="00E31E37"/>
    <w:rsid w:val="00E51559"/>
    <w:rsid w:val="00E635EB"/>
    <w:rsid w:val="00E773F8"/>
    <w:rsid w:val="00E77F4C"/>
    <w:rsid w:val="00EA19C9"/>
    <w:rsid w:val="00EC1AA8"/>
    <w:rsid w:val="00EC38A4"/>
    <w:rsid w:val="00F647CE"/>
    <w:rsid w:val="00F705C9"/>
    <w:rsid w:val="00F71240"/>
    <w:rsid w:val="00F820B9"/>
    <w:rsid w:val="00F91CD7"/>
    <w:rsid w:val="00FB38E4"/>
    <w:rsid w:val="00FC118C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69A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A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4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B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2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B1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B1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CD7"/>
    <w:pPr>
      <w:spacing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7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7DC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7DC"/>
    <w:rPr>
      <w:rFonts w:eastAsia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A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4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B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2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B1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B1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CD7"/>
    <w:pPr>
      <w:spacing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7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7DC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7DC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ile:///C:\Users\aball.IMPACT\AppData\Local\Microsoft\Windows\Temporary%20Internet%20Files\Content.Outlook\H9V3AKY8\www.trinitypension.com" TargetMode="External"/><Relationship Id="rId12" Type="http://schemas.openxmlformats.org/officeDocument/2006/relationships/hyperlink" Target="http://www.trinitypension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nthonyw@trinitypension.com" TargetMode="External"/><Relationship Id="rId10" Type="http://schemas.openxmlformats.org/officeDocument/2006/relationships/hyperlink" Target="mailto:aball@igp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81972-58E4-4F46-9D80-A6E456A0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IGPR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Mellor</dc:creator>
  <cp:lastModifiedBy>Andrea Lyons</cp:lastModifiedBy>
  <cp:revision>2</cp:revision>
  <cp:lastPrinted>2015-01-12T15:38:00Z</cp:lastPrinted>
  <dcterms:created xsi:type="dcterms:W3CDTF">2016-05-10T18:08:00Z</dcterms:created>
  <dcterms:modified xsi:type="dcterms:W3CDTF">2016-05-10T18:08:00Z</dcterms:modified>
</cp:coreProperties>
</file>