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C3" w:rsidRPr="009D68C3" w:rsidRDefault="009D68C3" w:rsidP="009D6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68C3" w:rsidRPr="009D68C3" w:rsidRDefault="009D68C3" w:rsidP="009D68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8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For Immediate Release</w:t>
      </w:r>
    </w:p>
    <w:p w:rsidR="009D68C3" w:rsidRPr="009D68C3" w:rsidRDefault="009D68C3" w:rsidP="009D68C3">
      <w:pPr>
        <w:spacing w:after="240" w:line="240" w:lineRule="auto"/>
        <w:ind w:left="1152"/>
        <w:rPr>
          <w:rFonts w:ascii="Times New Roman" w:eastAsia="Times New Roman" w:hAnsi="Times New Roman" w:cs="Times New Roman"/>
          <w:sz w:val="24"/>
          <w:szCs w:val="24"/>
        </w:rPr>
      </w:pPr>
      <w:r w:rsidRPr="009D68C3">
        <w:rPr>
          <w:rFonts w:ascii="Calibri" w:eastAsia="Times New Roman" w:hAnsi="Calibri" w:cs="Times New Roman"/>
          <w:color w:val="000000"/>
          <w:sz w:val="24"/>
          <w:szCs w:val="24"/>
        </w:rPr>
        <w:t>Contact:</w:t>
      </w:r>
      <w:r w:rsidRPr="009D68C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F73076">
        <w:rPr>
          <w:rFonts w:ascii="Calibri" w:eastAsia="Times New Roman" w:hAnsi="Calibri" w:cs="Times New Roman"/>
          <w:color w:val="000000"/>
          <w:sz w:val="24"/>
          <w:szCs w:val="24"/>
        </w:rPr>
        <w:t>Leah Fitisemanu-Bush</w:t>
      </w:r>
      <w:r w:rsidR="00A329E3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Pr="009D68C3">
        <w:rPr>
          <w:rFonts w:ascii="Calibri" w:eastAsia="Times New Roman" w:hAnsi="Calibri" w:cs="Times New Roman"/>
          <w:color w:val="000000"/>
          <w:sz w:val="24"/>
          <w:szCs w:val="24"/>
        </w:rPr>
        <w:t xml:space="preserve"> Marketing </w:t>
      </w:r>
      <w:r w:rsidR="00F73076">
        <w:rPr>
          <w:rFonts w:ascii="Calibri" w:eastAsia="Times New Roman" w:hAnsi="Calibri" w:cs="Times New Roman"/>
          <w:color w:val="000000"/>
          <w:sz w:val="24"/>
          <w:szCs w:val="24"/>
        </w:rPr>
        <w:t>Manager</w:t>
      </w:r>
      <w:r w:rsidRPr="009D68C3">
        <w:rPr>
          <w:rFonts w:ascii="Calibri" w:eastAsia="Times New Roman" w:hAnsi="Calibri" w:cs="Times New Roman"/>
          <w:color w:val="000000"/>
          <w:sz w:val="24"/>
          <w:szCs w:val="24"/>
        </w:rPr>
        <w:t xml:space="preserve"> at </w:t>
      </w:r>
      <w:proofErr w:type="spellStart"/>
      <w:r w:rsidRPr="009D68C3">
        <w:rPr>
          <w:rFonts w:ascii="Calibri" w:eastAsia="Times New Roman" w:hAnsi="Calibri" w:cs="Times New Roman"/>
          <w:color w:val="000000"/>
          <w:sz w:val="24"/>
          <w:szCs w:val="24"/>
        </w:rPr>
        <w:t>InXpress</w:t>
      </w:r>
      <w:proofErr w:type="spellEnd"/>
      <w:r w:rsidRPr="009D68C3">
        <w:rPr>
          <w:rFonts w:ascii="Calibri" w:eastAsia="Times New Roman" w:hAnsi="Calibri" w:cs="Times New Roman"/>
          <w:color w:val="000000"/>
          <w:sz w:val="24"/>
          <w:szCs w:val="24"/>
        </w:rPr>
        <w:t xml:space="preserve"> USA</w:t>
      </w:r>
      <w:r w:rsidRPr="009D68C3">
        <w:rPr>
          <w:rFonts w:ascii="Calibri" w:eastAsia="Times New Roman" w:hAnsi="Calibri" w:cs="Times New Roman"/>
          <w:color w:val="000000"/>
          <w:sz w:val="24"/>
          <w:szCs w:val="24"/>
        </w:rPr>
        <w:br/>
        <w:t xml:space="preserve">801.495.7894 or </w:t>
      </w:r>
      <w:r w:rsidR="0060719F">
        <w:rPr>
          <w:rFonts w:ascii="Calibri" w:eastAsia="Times New Roman" w:hAnsi="Calibri" w:cs="Times New Roman"/>
          <w:color w:val="000000"/>
          <w:sz w:val="24"/>
          <w:szCs w:val="24"/>
        </w:rPr>
        <w:t>leah.fitisemanu-bush@inxpress.com</w:t>
      </w:r>
    </w:p>
    <w:p w:rsidR="009D68C3" w:rsidRPr="009D68C3" w:rsidRDefault="009D68C3" w:rsidP="009D68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68C3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InXpress</w:t>
      </w:r>
      <w:proofErr w:type="spellEnd"/>
      <w:r w:rsidRPr="009D68C3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 xml:space="preserve"> named top in category on Franchise Business Review</w:t>
      </w:r>
      <w:r w:rsidR="007D59B5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 xml:space="preserve"> for fifth consecutive year</w:t>
      </w: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C21CB">
        <w:rPr>
          <w:rFonts w:eastAsia="Times New Roman" w:cs="Times New Roman"/>
          <w:b/>
          <w:bCs/>
          <w:color w:val="000000"/>
          <w:sz w:val="24"/>
          <w:szCs w:val="24"/>
        </w:rPr>
        <w:t>Sandy, Utah,</w:t>
      </w:r>
      <w:r w:rsidR="00E47665" w:rsidRPr="000C21CB">
        <w:rPr>
          <w:rFonts w:eastAsia="Times New Roman" w:cs="Times New Roman"/>
          <w:color w:val="000000"/>
          <w:sz w:val="24"/>
          <w:szCs w:val="24"/>
        </w:rPr>
        <w:t xml:space="preserve"> April 26</w:t>
      </w:r>
      <w:r w:rsidR="002B7037" w:rsidRPr="000C21CB">
        <w:rPr>
          <w:rFonts w:eastAsia="Times New Roman" w:cs="Times New Roman"/>
          <w:color w:val="000000"/>
          <w:sz w:val="24"/>
          <w:szCs w:val="24"/>
        </w:rPr>
        <w:t>, 2016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C21CB">
        <w:rPr>
          <w:rFonts w:eastAsia="Times New Roman" w:cs="Arial"/>
          <w:color w:val="000000"/>
          <w:sz w:val="24"/>
          <w:szCs w:val="24"/>
        </w:rPr>
        <w:t xml:space="preserve">— </w:t>
      </w:r>
      <w:r w:rsidR="00E47665" w:rsidRPr="000C21CB">
        <w:rPr>
          <w:rFonts w:eastAsia="Times New Roman" w:cs="Arial"/>
          <w:color w:val="000000"/>
          <w:sz w:val="24"/>
          <w:szCs w:val="24"/>
        </w:rPr>
        <w:t xml:space="preserve">For the </w:t>
      </w:r>
      <w:r w:rsidR="00A80C7E" w:rsidRPr="000C21CB">
        <w:rPr>
          <w:rFonts w:eastAsia="Times New Roman" w:cs="Arial"/>
          <w:color w:val="000000"/>
          <w:sz w:val="24"/>
          <w:szCs w:val="24"/>
        </w:rPr>
        <w:t xml:space="preserve">fifth consecutive year, 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Franchise Business Review ranked </w:t>
      </w:r>
      <w:proofErr w:type="spellStart"/>
      <w:r w:rsidRPr="000C21CB">
        <w:rPr>
          <w:rFonts w:eastAsia="Times New Roman" w:cs="Times New Roman"/>
          <w:color w:val="000000"/>
          <w:sz w:val="24"/>
          <w:szCs w:val="24"/>
        </w:rPr>
        <w:t>InXpress</w:t>
      </w:r>
      <w:proofErr w:type="spellEnd"/>
      <w:r w:rsidRPr="000C21CB">
        <w:rPr>
          <w:rFonts w:eastAsia="Times New Roman" w:cs="Times New Roman"/>
          <w:color w:val="000000"/>
          <w:sz w:val="24"/>
          <w:szCs w:val="24"/>
        </w:rPr>
        <w:t xml:space="preserve"> as one of the top 50 franchise organizations, </w:t>
      </w:r>
      <w:r w:rsidR="0015337D">
        <w:rPr>
          <w:rFonts w:eastAsia="Times New Roman" w:cs="Times New Roman"/>
          <w:color w:val="000000"/>
          <w:sz w:val="24"/>
          <w:szCs w:val="24"/>
        </w:rPr>
        <w:t>once again sealing their spot as the</w:t>
      </w:r>
      <w:r w:rsidR="00724233">
        <w:rPr>
          <w:rFonts w:eastAsia="Times New Roman" w:cs="Times New Roman"/>
          <w:color w:val="000000"/>
          <w:sz w:val="24"/>
          <w:szCs w:val="24"/>
        </w:rPr>
        <w:t xml:space="preserve"> top franchise in its category.</w:t>
      </w: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C21CB">
        <w:rPr>
          <w:rFonts w:eastAsia="Times New Roman" w:cs="Arial"/>
          <w:color w:val="000000"/>
          <w:sz w:val="24"/>
          <w:szCs w:val="24"/>
        </w:rPr>
        <w:t>“</w:t>
      </w:r>
      <w:r w:rsidR="007D59B5" w:rsidRPr="000C21CB">
        <w:rPr>
          <w:rFonts w:eastAsia="Times New Roman" w:cs="Times New Roman"/>
          <w:color w:val="000000"/>
          <w:sz w:val="24"/>
          <w:szCs w:val="24"/>
        </w:rPr>
        <w:t>We’re very honored to win this award because of what it reveals about our company</w:t>
      </w:r>
      <w:r w:rsidRPr="000C21CB">
        <w:rPr>
          <w:rFonts w:eastAsia="Times New Roman" w:cs="Times New Roman"/>
          <w:color w:val="000000"/>
          <w:sz w:val="24"/>
          <w:szCs w:val="24"/>
        </w:rPr>
        <w:t>,</w:t>
      </w:r>
      <w:r w:rsidRPr="000C21CB">
        <w:rPr>
          <w:rFonts w:eastAsia="Times New Roman" w:cs="Arial"/>
          <w:color w:val="000000"/>
          <w:sz w:val="24"/>
          <w:szCs w:val="24"/>
        </w:rPr>
        <w:t xml:space="preserve">” 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said </w:t>
      </w:r>
      <w:r w:rsidR="007D59B5" w:rsidRPr="000C21CB">
        <w:rPr>
          <w:rFonts w:eastAsia="Times New Roman" w:cs="Times New Roman"/>
          <w:color w:val="000000"/>
          <w:sz w:val="24"/>
          <w:szCs w:val="24"/>
        </w:rPr>
        <w:t>Dustin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A80C7E" w:rsidRPr="000C21CB">
        <w:rPr>
          <w:rFonts w:eastAsia="Times New Roman" w:cs="Times New Roman"/>
          <w:color w:val="000000"/>
          <w:sz w:val="24"/>
          <w:szCs w:val="24"/>
        </w:rPr>
        <w:t xml:space="preserve">CEO of </w:t>
      </w:r>
      <w:proofErr w:type="spellStart"/>
      <w:r w:rsidR="00A80C7E" w:rsidRPr="000C21CB">
        <w:rPr>
          <w:rFonts w:eastAsia="Times New Roman" w:cs="Times New Roman"/>
          <w:color w:val="000000"/>
          <w:sz w:val="24"/>
          <w:szCs w:val="24"/>
        </w:rPr>
        <w:t>InXpress</w:t>
      </w:r>
      <w:proofErr w:type="spellEnd"/>
      <w:r w:rsidR="00A80C7E" w:rsidRPr="000C21CB">
        <w:rPr>
          <w:rFonts w:eastAsia="Times New Roman" w:cs="Times New Roman"/>
          <w:color w:val="000000"/>
          <w:sz w:val="24"/>
          <w:szCs w:val="24"/>
        </w:rPr>
        <w:t xml:space="preserve"> USA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Pr="000C21CB">
        <w:rPr>
          <w:rFonts w:eastAsia="Times New Roman" w:cs="Arial"/>
          <w:color w:val="000000"/>
          <w:sz w:val="24"/>
          <w:szCs w:val="24"/>
        </w:rPr>
        <w:t>“</w:t>
      </w:r>
      <w:r w:rsidR="007D59B5" w:rsidRPr="000C21CB">
        <w:rPr>
          <w:rFonts w:eastAsia="Times New Roman" w:cs="Times New Roman"/>
          <w:color w:val="000000"/>
          <w:sz w:val="24"/>
          <w:szCs w:val="24"/>
        </w:rPr>
        <w:t xml:space="preserve">This is the fifth time we’ve been ranked top in category and it helps reinforce the credibility of our brand and </w:t>
      </w:r>
      <w:r w:rsidR="001D15BF">
        <w:rPr>
          <w:rFonts w:eastAsia="Times New Roman" w:cs="Times New Roman"/>
          <w:color w:val="000000"/>
          <w:sz w:val="24"/>
          <w:szCs w:val="24"/>
        </w:rPr>
        <w:t xml:space="preserve">what it means to be a part of the </w:t>
      </w:r>
      <w:proofErr w:type="spellStart"/>
      <w:r w:rsidR="001D15BF">
        <w:rPr>
          <w:rFonts w:eastAsia="Times New Roman" w:cs="Times New Roman"/>
          <w:color w:val="000000"/>
          <w:sz w:val="24"/>
          <w:szCs w:val="24"/>
        </w:rPr>
        <w:t>InXpress</w:t>
      </w:r>
      <w:proofErr w:type="spellEnd"/>
      <w:r w:rsidR="001D15B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B3F89">
        <w:rPr>
          <w:rFonts w:eastAsia="Times New Roman" w:cs="Times New Roman"/>
          <w:color w:val="000000"/>
          <w:sz w:val="24"/>
          <w:szCs w:val="24"/>
        </w:rPr>
        <w:t>family</w:t>
      </w:r>
      <w:r w:rsidRPr="000C21CB">
        <w:rPr>
          <w:rFonts w:eastAsia="Times New Roman" w:cs="Times New Roman"/>
          <w:color w:val="000000"/>
          <w:sz w:val="24"/>
          <w:szCs w:val="24"/>
        </w:rPr>
        <w:t>.</w:t>
      </w:r>
      <w:r w:rsidRPr="000C21CB">
        <w:rPr>
          <w:rFonts w:eastAsia="Times New Roman" w:cs="Arial"/>
          <w:color w:val="000000"/>
          <w:sz w:val="24"/>
          <w:szCs w:val="24"/>
        </w:rPr>
        <w:t>”</w:t>
      </w: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D15BF" w:rsidRPr="000C21CB" w:rsidRDefault="001D15BF" w:rsidP="001D15BF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The award serves as an indicator of franchisee satisfaction and franchise strength. All active </w:t>
      </w:r>
      <w:proofErr w:type="spellStart"/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InXpress</w:t>
      </w:r>
      <w:proofErr w:type="spellEnd"/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franchisees were invited to complete a survey of over 50 questions concerning their overall franchise experience. Questions covered a variety of topics, including training, support, financial opportunity, and even satisfaction with franchise systems.</w:t>
      </w: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C21CB">
        <w:rPr>
          <w:rFonts w:eastAsia="Times New Roman" w:cs="Times New Roman"/>
          <w:color w:val="000000"/>
          <w:sz w:val="24"/>
          <w:szCs w:val="24"/>
        </w:rPr>
        <w:t xml:space="preserve">Franchise Business Review </w:t>
      </w:r>
      <w:r w:rsidR="005B3F89">
        <w:rPr>
          <w:rFonts w:eastAsia="Times New Roman" w:cs="Times New Roman"/>
          <w:color w:val="000000"/>
          <w:sz w:val="24"/>
          <w:szCs w:val="24"/>
        </w:rPr>
        <w:t xml:space="preserve">also </w:t>
      </w:r>
      <w:r w:rsidR="00AA72D7" w:rsidRPr="000C21CB">
        <w:rPr>
          <w:rFonts w:eastAsia="Times New Roman" w:cs="Times New Roman"/>
          <w:color w:val="000000"/>
          <w:sz w:val="24"/>
          <w:szCs w:val="24"/>
        </w:rPr>
        <w:t xml:space="preserve">determined award rankings </w:t>
      </w:r>
      <w:r w:rsidRPr="000C21CB">
        <w:rPr>
          <w:rFonts w:eastAsia="Times New Roman" w:cs="Times New Roman"/>
          <w:color w:val="000000"/>
          <w:sz w:val="24"/>
          <w:szCs w:val="24"/>
        </w:rPr>
        <w:t>from quantifiable measures of franchise operations</w:t>
      </w:r>
      <w:r w:rsidR="005B3F89">
        <w:rPr>
          <w:rFonts w:eastAsia="Times New Roman" w:cs="Times New Roman"/>
          <w:color w:val="000000"/>
          <w:sz w:val="24"/>
          <w:szCs w:val="24"/>
        </w:rPr>
        <w:t>.</w:t>
      </w:r>
      <w:r w:rsidR="0015337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B3F89">
        <w:rPr>
          <w:rFonts w:eastAsia="Times New Roman" w:cs="Times New Roman"/>
          <w:color w:val="000000"/>
          <w:sz w:val="24"/>
          <w:szCs w:val="24"/>
        </w:rPr>
        <w:t xml:space="preserve">These included measurements of </w:t>
      </w:r>
      <w:r w:rsidRPr="000C21CB">
        <w:rPr>
          <w:rFonts w:eastAsia="Times New Roman" w:cs="Times New Roman"/>
          <w:color w:val="000000"/>
          <w:sz w:val="24"/>
          <w:szCs w:val="24"/>
        </w:rPr>
        <w:t>financial strength, growth rate</w:t>
      </w:r>
      <w:r w:rsidR="00AA72D7" w:rsidRPr="000C21CB">
        <w:rPr>
          <w:rFonts w:eastAsia="Times New Roman" w:cs="Times New Roman"/>
          <w:color w:val="000000"/>
          <w:sz w:val="24"/>
          <w:szCs w:val="24"/>
        </w:rPr>
        <w:t>,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 and years of operation. </w:t>
      </w:r>
      <w:r w:rsidR="005B3F89">
        <w:rPr>
          <w:rFonts w:eastAsia="Times New Roman" w:cs="Times New Roman"/>
          <w:color w:val="000000"/>
          <w:sz w:val="24"/>
          <w:szCs w:val="24"/>
        </w:rPr>
        <w:t>FBR’s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B3F89">
        <w:rPr>
          <w:rFonts w:eastAsia="Times New Roman" w:cs="Times New Roman"/>
          <w:color w:val="000000"/>
          <w:sz w:val="24"/>
          <w:szCs w:val="24"/>
        </w:rPr>
        <w:t xml:space="preserve">process 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ensures that </w:t>
      </w:r>
      <w:r w:rsidR="00AA72D7" w:rsidRPr="000C21CB">
        <w:rPr>
          <w:rFonts w:eastAsia="Times New Roman" w:cs="Times New Roman"/>
          <w:color w:val="000000"/>
          <w:sz w:val="24"/>
          <w:szCs w:val="24"/>
        </w:rPr>
        <w:t>each candidate is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 fairly </w:t>
      </w:r>
      <w:r w:rsidR="00AA72D7" w:rsidRPr="000C21CB">
        <w:rPr>
          <w:rFonts w:eastAsia="Times New Roman" w:cs="Times New Roman"/>
          <w:color w:val="000000"/>
          <w:sz w:val="24"/>
          <w:szCs w:val="24"/>
        </w:rPr>
        <w:t>assessed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AA72D7" w:rsidRPr="000C21CB">
        <w:rPr>
          <w:rFonts w:eastAsia="Times New Roman" w:cs="Times New Roman"/>
          <w:color w:val="000000"/>
          <w:sz w:val="24"/>
          <w:szCs w:val="24"/>
        </w:rPr>
        <w:t xml:space="preserve">so that </w:t>
      </w:r>
      <w:r w:rsidRPr="000C21CB">
        <w:rPr>
          <w:rFonts w:eastAsia="Times New Roman" w:cs="Times New Roman"/>
          <w:color w:val="000000"/>
          <w:sz w:val="24"/>
          <w:szCs w:val="24"/>
        </w:rPr>
        <w:t>only top franchises make the list.</w:t>
      </w: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D68C3" w:rsidRDefault="009D68C3" w:rsidP="009D68C3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C21CB">
        <w:rPr>
          <w:rFonts w:eastAsia="Times New Roman" w:cs="Arial"/>
          <w:color w:val="000000"/>
          <w:sz w:val="24"/>
          <w:szCs w:val="24"/>
        </w:rPr>
        <w:t>“</w:t>
      </w:r>
      <w:r w:rsidR="001D15BF">
        <w:rPr>
          <w:rFonts w:eastAsia="Times New Roman" w:cs="Times New Roman"/>
          <w:color w:val="000000"/>
          <w:sz w:val="24"/>
          <w:szCs w:val="24"/>
        </w:rPr>
        <w:t xml:space="preserve">We feel honored because </w:t>
      </w:r>
      <w:r w:rsidR="005B3F89">
        <w:rPr>
          <w:rFonts w:eastAsia="Times New Roman" w:cs="Times New Roman"/>
          <w:color w:val="000000"/>
          <w:sz w:val="24"/>
          <w:szCs w:val="24"/>
        </w:rPr>
        <w:t xml:space="preserve">this is what we strive so hard to create,” 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said </w:t>
      </w:r>
      <w:r w:rsidR="00F73076">
        <w:rPr>
          <w:rFonts w:eastAsia="Times New Roman" w:cs="Times New Roman"/>
          <w:color w:val="000000"/>
          <w:sz w:val="24"/>
          <w:szCs w:val="24"/>
        </w:rPr>
        <w:t>Leah Fitisemanu-Bush</w:t>
      </w:r>
      <w:r w:rsidRPr="000C21CB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A80C7E" w:rsidRPr="000C21CB">
        <w:rPr>
          <w:rFonts w:eastAsia="Times New Roman" w:cs="Times New Roman"/>
          <w:color w:val="000000"/>
          <w:sz w:val="24"/>
          <w:szCs w:val="24"/>
        </w:rPr>
        <w:t xml:space="preserve">Marketing </w:t>
      </w:r>
      <w:r w:rsidR="00F73076">
        <w:rPr>
          <w:rFonts w:eastAsia="Times New Roman" w:cs="Times New Roman"/>
          <w:color w:val="000000"/>
          <w:sz w:val="24"/>
          <w:szCs w:val="24"/>
        </w:rPr>
        <w:t>Manager</w:t>
      </w:r>
      <w:r w:rsidR="00A80C7E" w:rsidRPr="000C21CB">
        <w:rPr>
          <w:rFonts w:eastAsia="Times New Roman" w:cs="Times New Roman"/>
          <w:color w:val="000000"/>
          <w:sz w:val="24"/>
          <w:szCs w:val="24"/>
        </w:rPr>
        <w:t xml:space="preserve"> at </w:t>
      </w:r>
      <w:proofErr w:type="spellStart"/>
      <w:r w:rsidRPr="000C21CB">
        <w:rPr>
          <w:rFonts w:eastAsia="Times New Roman" w:cs="Times New Roman"/>
          <w:color w:val="212121"/>
          <w:sz w:val="24"/>
          <w:szCs w:val="24"/>
          <w:shd w:val="clear" w:color="auto" w:fill="FFFFFF"/>
        </w:rPr>
        <w:t>InXpress</w:t>
      </w:r>
      <w:proofErr w:type="spellEnd"/>
      <w:r w:rsidRPr="000C21CB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Pr="000C21CB">
        <w:rPr>
          <w:rFonts w:eastAsia="Times New Roman" w:cs="Arial"/>
          <w:color w:val="000000"/>
          <w:sz w:val="24"/>
          <w:szCs w:val="24"/>
        </w:rPr>
        <w:t>“</w:t>
      </w:r>
      <w:r w:rsidR="005B3F89">
        <w:rPr>
          <w:rFonts w:eastAsia="Times New Roman" w:cs="Arial"/>
          <w:color w:val="000000"/>
          <w:sz w:val="24"/>
          <w:szCs w:val="24"/>
        </w:rPr>
        <w:t>A stand-out experience for both franchisees and customers.”</w:t>
      </w: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D68C3" w:rsidRPr="000C21CB" w:rsidRDefault="009D68C3" w:rsidP="009D68C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C21CB">
        <w:rPr>
          <w:rFonts w:eastAsia="Times New Roman" w:cs="Times New Roman"/>
          <w:b/>
          <w:bCs/>
          <w:color w:val="000000"/>
          <w:sz w:val="24"/>
          <w:szCs w:val="24"/>
        </w:rPr>
        <w:t xml:space="preserve">About </w:t>
      </w:r>
      <w:proofErr w:type="spellStart"/>
      <w:r w:rsidRPr="000C21CB">
        <w:rPr>
          <w:rFonts w:eastAsia="Times New Roman" w:cs="Times New Roman"/>
          <w:b/>
          <w:bCs/>
          <w:color w:val="000000"/>
          <w:sz w:val="24"/>
          <w:szCs w:val="24"/>
        </w:rPr>
        <w:t>InXpress</w:t>
      </w:r>
      <w:proofErr w:type="spellEnd"/>
    </w:p>
    <w:p w:rsidR="005B3F89" w:rsidRDefault="009D68C3" w:rsidP="009D68C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C21CB">
        <w:rPr>
          <w:rFonts w:eastAsia="Times New Roman" w:cs="Times New Roman"/>
          <w:color w:val="000000"/>
          <w:sz w:val="24"/>
          <w:szCs w:val="24"/>
        </w:rPr>
        <w:t xml:space="preserve">Since 1999 </w:t>
      </w:r>
      <w:proofErr w:type="spellStart"/>
      <w:r w:rsidRPr="000C21CB">
        <w:rPr>
          <w:rFonts w:eastAsia="Times New Roman" w:cs="Times New Roman"/>
          <w:color w:val="000000"/>
          <w:sz w:val="24"/>
          <w:szCs w:val="24"/>
        </w:rPr>
        <w:t>InXpress</w:t>
      </w:r>
      <w:proofErr w:type="spellEnd"/>
      <w:r w:rsidRPr="000C21CB">
        <w:rPr>
          <w:rFonts w:eastAsia="Times New Roman" w:cs="Times New Roman"/>
          <w:color w:val="000000"/>
          <w:sz w:val="24"/>
          <w:szCs w:val="24"/>
        </w:rPr>
        <w:t xml:space="preserve"> has served international customers with complete, customizable shipping solutions. Its online shipping software, </w:t>
      </w:r>
      <w:proofErr w:type="spellStart"/>
      <w:r w:rsidRPr="000C21CB">
        <w:rPr>
          <w:rFonts w:eastAsia="Times New Roman" w:cs="Times New Roman"/>
          <w:color w:val="000000"/>
          <w:sz w:val="24"/>
          <w:szCs w:val="24"/>
        </w:rPr>
        <w:t>WebShip</w:t>
      </w:r>
      <w:proofErr w:type="spellEnd"/>
      <w:r w:rsidRPr="000C21CB">
        <w:rPr>
          <w:rFonts w:eastAsia="Times New Roman" w:cs="Times New Roman"/>
          <w:color w:val="000000"/>
          <w:sz w:val="24"/>
          <w:szCs w:val="24"/>
        </w:rPr>
        <w:t xml:space="preserve">, provides a fully automated shipping process and franchise owners around the world deliver best-in-class customer service. For more </w:t>
      </w:r>
      <w:proofErr w:type="gramStart"/>
      <w:r w:rsidRPr="000C21CB">
        <w:rPr>
          <w:rFonts w:eastAsia="Times New Roman" w:cs="Times New Roman"/>
          <w:color w:val="000000"/>
          <w:sz w:val="24"/>
          <w:szCs w:val="24"/>
        </w:rPr>
        <w:t>information</w:t>
      </w:r>
      <w:proofErr w:type="gramEnd"/>
      <w:r w:rsidRPr="000C21CB">
        <w:rPr>
          <w:rFonts w:eastAsia="Times New Roman" w:cs="Times New Roman"/>
          <w:color w:val="000000"/>
          <w:sz w:val="24"/>
          <w:szCs w:val="24"/>
        </w:rPr>
        <w:t xml:space="preserve"> visit</w:t>
      </w:r>
      <w:r w:rsidRPr="000C21CB">
        <w:rPr>
          <w:rFonts w:eastAsia="Times New Roman" w:cs="Arial"/>
          <w:color w:val="000000"/>
          <w:sz w:val="24"/>
          <w:szCs w:val="24"/>
        </w:rPr>
        <w:t> </w:t>
      </w:r>
      <w:r w:rsidRPr="000C21CB">
        <w:rPr>
          <w:rFonts w:eastAsia="Times New Roman" w:cs="Times New Roman"/>
          <w:color w:val="000000"/>
          <w:sz w:val="24"/>
          <w:szCs w:val="24"/>
        </w:rPr>
        <w:t>www.InXpressUSA.com or call 801-495-7894.</w:t>
      </w:r>
    </w:p>
    <w:p w:rsidR="005B3F89" w:rsidRDefault="005B3F89" w:rsidP="009D68C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5B3F89" w:rsidRPr="000C21CB" w:rsidRDefault="005B3F89" w:rsidP="005B3F89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InXpress</w:t>
      </w:r>
      <w:proofErr w:type="spellEnd"/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provides global delivery and shipping solutions to local businesses.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The company serves its customers in a unique role, acting as</w:t>
      </w:r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a strategic business partner and cost-saving advocate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by</w:t>
      </w:r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providing </w:t>
      </w:r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personalized service an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 shipping details.</w:t>
      </w:r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W</w:t>
      </w:r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orld-class carriers, like DHL,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lastRenderedPageBreak/>
        <w:t>then</w:t>
      </w:r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handle pick-ups and deliveries.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This logistical</w:t>
      </w:r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process</w:t>
      </w:r>
      <w:r w:rsidRPr="000C21CB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saves customers both time and money.</w:t>
      </w:r>
    </w:p>
    <w:p w:rsidR="005B3F89" w:rsidRPr="000C21CB" w:rsidRDefault="005B3F89" w:rsidP="005B3F8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5B3F89" w:rsidRPr="000C21CB" w:rsidRDefault="005B3F89" w:rsidP="005B3F8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C21CB">
        <w:rPr>
          <w:rFonts w:eastAsia="Times New Roman" w:cs="Times New Roman"/>
          <w:color w:val="000000"/>
          <w:sz w:val="24"/>
          <w:szCs w:val="24"/>
        </w:rPr>
        <w:t xml:space="preserve">Founded in 1999 and rolling out the franchising side of their company in 2000, </w:t>
      </w:r>
      <w:proofErr w:type="spellStart"/>
      <w:r w:rsidRPr="000C21CB">
        <w:rPr>
          <w:rFonts w:eastAsia="Times New Roman" w:cs="Times New Roman"/>
          <w:color w:val="000000"/>
          <w:sz w:val="24"/>
          <w:szCs w:val="24"/>
        </w:rPr>
        <w:t>InXpress</w:t>
      </w:r>
      <w:proofErr w:type="spellEnd"/>
      <w:r w:rsidRPr="000C21CB">
        <w:rPr>
          <w:rFonts w:eastAsia="Times New Roman" w:cs="Times New Roman"/>
          <w:color w:val="000000"/>
          <w:sz w:val="24"/>
          <w:szCs w:val="24"/>
        </w:rPr>
        <w:t xml:space="preserve"> now has offices in more than 90 locations across the United States, 172 others internationally, and plans for more to come.</w:t>
      </w:r>
    </w:p>
    <w:p w:rsidR="001D15BF" w:rsidRDefault="001D15BF" w:rsidP="009D68C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D15BF" w:rsidRDefault="001D15BF" w:rsidP="009D68C3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1D15BF">
        <w:rPr>
          <w:rFonts w:eastAsia="Times New Roman" w:cs="Times New Roman"/>
          <w:b/>
          <w:color w:val="000000"/>
          <w:sz w:val="24"/>
          <w:szCs w:val="24"/>
        </w:rPr>
        <w:t>About Franchise Business Review</w:t>
      </w:r>
    </w:p>
    <w:p w:rsidR="001D15BF" w:rsidRPr="001D15BF" w:rsidRDefault="001D15BF" w:rsidP="001D15BF">
      <w:pPr>
        <w:pStyle w:val="NormalWeb"/>
        <w:spacing w:before="0" w:beforeAutospacing="0" w:after="150" w:afterAutospacing="0" w:line="330" w:lineRule="atLeast"/>
        <w:rPr>
          <w:rFonts w:asciiTheme="minorHAnsi" w:hAnsiTheme="minorHAnsi"/>
          <w:color w:val="000000"/>
        </w:rPr>
      </w:pPr>
      <w:r w:rsidRPr="001D15BF">
        <w:rPr>
          <w:rFonts w:asciiTheme="minorHAnsi" w:hAnsiTheme="minorHAnsi"/>
          <w:color w:val="000000"/>
        </w:rPr>
        <w:t>Franchise Business Review is a national franchise market research firm that performs independent surveys of franchisee satisfaction. We examine the critical areas of a franchise system including training &amp; support, operations, franchisor/franchise</w:t>
      </w:r>
      <w:bookmarkStart w:id="0" w:name="_GoBack"/>
      <w:bookmarkEnd w:id="0"/>
      <w:r w:rsidRPr="001D15BF">
        <w:rPr>
          <w:rFonts w:asciiTheme="minorHAnsi" w:hAnsiTheme="minorHAnsi"/>
          <w:color w:val="000000"/>
        </w:rPr>
        <w:t>e relations, financial opportunity, and more. FBR’s annual survey results deliver the unbiased facts about the overall health of a franchise system directly from today's franchise owners.</w:t>
      </w:r>
    </w:p>
    <w:p w:rsidR="00E1536D" w:rsidRPr="001D15BF" w:rsidRDefault="009D68C3" w:rsidP="001D15BF">
      <w:pPr>
        <w:pStyle w:val="NormalWeb"/>
        <w:spacing w:before="0" w:beforeAutospacing="0" w:after="150" w:afterAutospacing="0" w:line="330" w:lineRule="atLeast"/>
        <w:rPr>
          <w:rFonts w:ascii="Georgia" w:hAnsi="Georgia"/>
          <w:color w:val="444444"/>
          <w:sz w:val="23"/>
          <w:szCs w:val="23"/>
        </w:rPr>
      </w:pPr>
      <w:r w:rsidRPr="009D68C3">
        <w:br/>
      </w:r>
      <w:r w:rsidRPr="009D68C3">
        <w:rPr>
          <w:rFonts w:ascii="Calibri" w:hAnsi="Calibri"/>
          <w:b/>
          <w:bCs/>
          <w:color w:val="000000"/>
        </w:rPr>
        <w:t>###</w:t>
      </w:r>
    </w:p>
    <w:sectPr w:rsidR="00E1536D" w:rsidRPr="001D15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C3" w:rsidRDefault="009D68C3" w:rsidP="009D68C3">
      <w:pPr>
        <w:spacing w:after="0" w:line="240" w:lineRule="auto"/>
      </w:pPr>
      <w:r>
        <w:separator/>
      </w:r>
    </w:p>
  </w:endnote>
  <w:endnote w:type="continuationSeparator" w:id="0">
    <w:p w:rsidR="009D68C3" w:rsidRDefault="009D68C3" w:rsidP="009D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C3" w:rsidRDefault="009D68C3" w:rsidP="009D68C3">
      <w:pPr>
        <w:spacing w:after="0" w:line="240" w:lineRule="auto"/>
      </w:pPr>
      <w:r>
        <w:separator/>
      </w:r>
    </w:p>
  </w:footnote>
  <w:footnote w:type="continuationSeparator" w:id="0">
    <w:p w:rsidR="009D68C3" w:rsidRDefault="009D68C3" w:rsidP="009D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8C3" w:rsidRDefault="009D68C3" w:rsidP="009D68C3">
    <w:pPr>
      <w:pStyle w:val="NormalWeb"/>
      <w:spacing w:before="0" w:beforeAutospacing="0" w:after="0" w:afterAutospacing="0"/>
      <w:ind w:left="1440" w:firstLine="720"/>
      <w:jc w:val="right"/>
      <w:rPr>
        <w:rFonts w:ascii="Helvetica Neue" w:hAnsi="Helvetica Neue"/>
        <w:color w:val="000000"/>
        <w:sz w:val="14"/>
        <w:szCs w:val="14"/>
      </w:rPr>
    </w:pPr>
    <w:r>
      <w:rPr>
        <w:rFonts w:ascii="Helvetica Neue" w:hAnsi="Helvetica Neue"/>
        <w:noProof/>
        <w:color w:val="000000"/>
        <w:sz w:val="14"/>
        <w:szCs w:val="14"/>
      </w:rPr>
      <w:drawing>
        <wp:anchor distT="0" distB="0" distL="114300" distR="114300" simplePos="0" relativeHeight="251658240" behindDoc="0" locked="0" layoutInCell="1" allowOverlap="1" wp14:anchorId="6EFC01CE" wp14:editId="54DE3212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2183703" cy="942772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xp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703" cy="942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D68C3" w:rsidRDefault="009D68C3" w:rsidP="009D68C3">
    <w:pPr>
      <w:pStyle w:val="NormalWeb"/>
      <w:spacing w:before="0" w:beforeAutospacing="0" w:after="0" w:afterAutospacing="0"/>
      <w:ind w:left="1440" w:firstLine="720"/>
      <w:jc w:val="right"/>
      <w:rPr>
        <w:rFonts w:ascii="Helvetica Neue" w:hAnsi="Helvetica Neue"/>
        <w:color w:val="000000"/>
        <w:sz w:val="14"/>
        <w:szCs w:val="14"/>
      </w:rPr>
    </w:pPr>
  </w:p>
  <w:p w:rsidR="009D68C3" w:rsidRDefault="009D68C3" w:rsidP="009D68C3">
    <w:pPr>
      <w:pStyle w:val="NormalWeb"/>
      <w:spacing w:before="0" w:beforeAutospacing="0" w:after="0" w:afterAutospacing="0"/>
      <w:ind w:left="1440" w:firstLine="720"/>
      <w:jc w:val="right"/>
      <w:rPr>
        <w:rFonts w:ascii="Helvetica Neue" w:hAnsi="Helvetica Neue"/>
        <w:color w:val="000000"/>
        <w:sz w:val="14"/>
        <w:szCs w:val="14"/>
      </w:rPr>
    </w:pPr>
  </w:p>
  <w:p w:rsidR="009D68C3" w:rsidRDefault="009D68C3" w:rsidP="009D68C3">
    <w:pPr>
      <w:pStyle w:val="NormalWeb"/>
      <w:spacing w:before="0" w:beforeAutospacing="0" w:after="0" w:afterAutospacing="0"/>
      <w:ind w:left="1440" w:firstLine="720"/>
      <w:jc w:val="right"/>
    </w:pPr>
    <w:r>
      <w:rPr>
        <w:rFonts w:ascii="Helvetica Neue" w:hAnsi="Helvetica Neue"/>
        <w:color w:val="000000"/>
        <w:sz w:val="14"/>
        <w:szCs w:val="14"/>
      </w:rPr>
      <w:t>9</w:t>
    </w:r>
    <w:r w:rsidR="0060719F">
      <w:rPr>
        <w:rFonts w:ascii="Helvetica Neue" w:hAnsi="Helvetica Neue"/>
        <w:color w:val="000000"/>
        <w:sz w:val="14"/>
        <w:szCs w:val="14"/>
      </w:rPr>
      <w:t>815 South Monroe Street, Suite 3</w:t>
    </w:r>
    <w:r>
      <w:rPr>
        <w:rFonts w:ascii="Helvetica Neue" w:hAnsi="Helvetica Neue"/>
        <w:color w:val="000000"/>
        <w:sz w:val="14"/>
        <w:szCs w:val="14"/>
      </w:rPr>
      <w:t>06</w:t>
    </w:r>
  </w:p>
  <w:p w:rsidR="009D68C3" w:rsidRDefault="009D68C3" w:rsidP="009D68C3">
    <w:pPr>
      <w:pStyle w:val="NormalWeb"/>
      <w:spacing w:before="0" w:beforeAutospacing="0" w:after="0" w:afterAutospacing="0"/>
      <w:jc w:val="right"/>
    </w:pPr>
    <w:r>
      <w:rPr>
        <w:rFonts w:ascii="Helvetica Neue" w:hAnsi="Helvetica Neue"/>
        <w:color w:val="000000"/>
        <w:sz w:val="14"/>
        <w:szCs w:val="14"/>
      </w:rPr>
      <w:t>Sandy, Utah 84070</w:t>
    </w:r>
  </w:p>
  <w:p w:rsidR="009D68C3" w:rsidRDefault="009D68C3" w:rsidP="009D68C3">
    <w:pPr>
      <w:pStyle w:val="NormalWeb"/>
      <w:spacing w:before="0" w:beforeAutospacing="0" w:after="0" w:afterAutospacing="0"/>
      <w:jc w:val="right"/>
    </w:pPr>
    <w:r>
      <w:rPr>
        <w:rFonts w:ascii="Helvetica Neue" w:hAnsi="Helvetica Neue"/>
        <w:color w:val="000000"/>
        <w:sz w:val="14"/>
        <w:szCs w:val="14"/>
      </w:rPr>
      <w:t>801.495.7894</w:t>
    </w:r>
  </w:p>
  <w:p w:rsidR="009D68C3" w:rsidRDefault="00C95B60" w:rsidP="009D68C3">
    <w:pPr>
      <w:pStyle w:val="NormalWeb"/>
      <w:spacing w:before="0" w:beforeAutospacing="0" w:after="0" w:afterAutospacing="0"/>
      <w:jc w:val="right"/>
    </w:pPr>
    <w:r>
      <w:rPr>
        <w:rFonts w:ascii="Helvetica Neue" w:hAnsi="Helvetica Neue"/>
        <w:color w:val="000000"/>
        <w:sz w:val="14"/>
        <w:szCs w:val="14"/>
      </w:rPr>
      <w:t>u</w:t>
    </w:r>
    <w:r w:rsidR="008B5136">
      <w:rPr>
        <w:rFonts w:ascii="Helvetica Neue" w:hAnsi="Helvetica Neue"/>
        <w:color w:val="000000"/>
        <w:sz w:val="14"/>
        <w:szCs w:val="14"/>
      </w:rPr>
      <w:t>s.inx</w:t>
    </w:r>
    <w:r>
      <w:rPr>
        <w:rFonts w:ascii="Helvetica Neue" w:hAnsi="Helvetica Neue"/>
        <w:color w:val="000000"/>
        <w:sz w:val="14"/>
        <w:szCs w:val="14"/>
      </w:rPr>
      <w:t>press</w:t>
    </w:r>
    <w:r w:rsidR="009D68C3">
      <w:rPr>
        <w:rFonts w:ascii="Helvetica Neue" w:hAnsi="Helvetica Neue"/>
        <w:color w:val="000000"/>
        <w:sz w:val="14"/>
        <w:szCs w:val="14"/>
      </w:rPr>
      <w:t>.com</w:t>
    </w:r>
  </w:p>
  <w:p w:rsidR="009D68C3" w:rsidRDefault="009D68C3" w:rsidP="009D68C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3"/>
    <w:rsid w:val="000C21CB"/>
    <w:rsid w:val="0015337D"/>
    <w:rsid w:val="001D15BF"/>
    <w:rsid w:val="002B7037"/>
    <w:rsid w:val="005B3F89"/>
    <w:rsid w:val="005F6E44"/>
    <w:rsid w:val="0060719F"/>
    <w:rsid w:val="00724233"/>
    <w:rsid w:val="00775E5E"/>
    <w:rsid w:val="007D59B5"/>
    <w:rsid w:val="00853A19"/>
    <w:rsid w:val="008B5136"/>
    <w:rsid w:val="00986DE6"/>
    <w:rsid w:val="009D68C3"/>
    <w:rsid w:val="00A329E3"/>
    <w:rsid w:val="00A80C7E"/>
    <w:rsid w:val="00AA72D7"/>
    <w:rsid w:val="00C95B60"/>
    <w:rsid w:val="00E1536D"/>
    <w:rsid w:val="00E47665"/>
    <w:rsid w:val="00F063A2"/>
    <w:rsid w:val="00F73076"/>
    <w:rsid w:val="00F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208A8"/>
  <w15:chartTrackingRefBased/>
  <w15:docId w15:val="{673F7A66-FE85-4813-879D-D2DA844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D68C3"/>
  </w:style>
  <w:style w:type="paragraph" w:styleId="Header">
    <w:name w:val="header"/>
    <w:basedOn w:val="Normal"/>
    <w:link w:val="HeaderChar"/>
    <w:uiPriority w:val="99"/>
    <w:unhideWhenUsed/>
    <w:rsid w:val="009D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C3"/>
  </w:style>
  <w:style w:type="paragraph" w:styleId="Footer">
    <w:name w:val="footer"/>
    <w:basedOn w:val="Normal"/>
    <w:link w:val="FooterChar"/>
    <w:uiPriority w:val="99"/>
    <w:unhideWhenUsed/>
    <w:rsid w:val="009D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Barrett</dc:creator>
  <cp:keywords/>
  <dc:description/>
  <cp:lastModifiedBy>David Barrett</cp:lastModifiedBy>
  <cp:revision>9</cp:revision>
  <dcterms:created xsi:type="dcterms:W3CDTF">2016-04-26T16:25:00Z</dcterms:created>
  <dcterms:modified xsi:type="dcterms:W3CDTF">2016-05-09T16:53:00Z</dcterms:modified>
</cp:coreProperties>
</file>