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STATEMENT  Hashtags #Agneta Eriksson Hildén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CONTEXT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create books about other architects work Its to reflect on myself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beginning that was  Arts and Craft in Sweden rationalists from Italia  throu Heidegger Derrida and Wittgenstein with its own time to own experiences in the 2000 . Almost every architectural project starts from base forms the cube the sphere etc. Even thou computing with polygons in my preferable software MAYA.  Always problematiseed from an painters  poit of view and the intuition of color and colorsystem från Gothe and own experience with own systems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IS RARE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try to develop my own thougts and methods of thinking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develop the society force it forward. To put the light in minorities throu the net and give voises to marginalisesed groups I thing the globalisation gives many people great starts to new lifes weather you move to a new country or just reflect on a different culture Think absolutelty we should build colonies in mew parts of universe to give us on the Eart our mentality and thouts a wider space.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Lowpower is the growing force that gives new groups in our society new possibiities For ex as an architect/developer I use my power to develop equal rooms in differerent ways, economic gender culture etc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work fot the great mass instead of some exclusive opporunities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in Art the architect has his own voice body and mind to express The process to project the visions are just the tool th express with But at the same time different tools gives different opportuniteies and manifestation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add a language to the built to create possibilities to move the architecture forward, poetry inner pictitores ,memories, philosophy, art, science, tecnic etc</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artist process can be direct translated to the work of an architect is to prefer that the result is art with a symbolic content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Media dupe us with twodimensionella images Has an enorm impact and can as internet be used as  masspropagande for different groups. But also for speartime But there are also culturalel poetic pedagogic use that can be explored in the future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Its the memory that gives us the reason to create sites. Not obviously sites with built houses in material with its form and history and as an architect try to coop with that when you do your own proposal  I think the site is more influenced by our own experience in life and how for ex how our senses has reflective them. Site can also be when you measure out an area and own 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It’s about female proportions etc in the grammar of architecture Of course in history the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men`s body and mind has been the issue My study is based on observations on my own body and mind and space and time To me art and architecture connect more and more inside the human as archetypes I problematize the study with paintings, acryl on canvas in my art and my study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example you can measure the room with your senses You can feel the wall when you stand close to itIt talks to our senses, probably with material energy that is moving You can almost hear the sound of the wall More obviously appearance has for example a smell that can show you how to walk in theroom etc Itcan give you a scheme how to move and then you also can make people move in a specific way with a smell in the room - then it’s an method that can be developed by architects planning in spaceThere is the wall and there is also the metaphor of the wall Two alike and different things In reality youcan move in the room with your body and in your mind you can move with the metaphors in differentway The metaphor has its own language and can appear in a semiotic way It’s with the metaphor oursenses and feelings mind and brain connects and effects with the wall It’s a division of the thought-feelingaction-intelligence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can turn in to a method with which we can learn and transform in space and time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closely connected to our bodies today Not necessary in a holistic view which is more something youmove forward to So you can create with metaphors many different rooms in your mind Every room canhave a different appearance and play a different role Then you also can find what is rare, and there is where my interest are, by a excluding process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how I transformed the classic grammar into my female point of view Of course you have to knowthe rules first to change the what’s in 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balance with men’s appearance in architecture and science etc, in the built society and materia etc, froma woman’s point of view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create empty rooms in the future if we don’t develop our symbolic universe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Architects definitely should look behind the curtain as art more sponatanies do You don’t now yourself until you now your alter ego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is impossible and rare is to explore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Agneta Eriksson Hildén 2013-05-20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