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LONG ISLAND WINE TOURS PARTNERS WITH LONG ISLAND RAILROAD TO OFFER AFFORDABLE DAY-LONG LOCAL TRIPS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Long Island wine tour package includes a tour of three premier vineyards, wine tasting, hot and cold lunch buffet, live music, and transportation by railroad and bus.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MIDDLE ISLAND, NY (PRWEB) JUNE 8, 2016</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Long Island Wine Tours has partnered with Long Island Railroad connecting New York City and the North Fork of Long Island to offer an affordable premier wine tour staycation which includes train and bus transportation, wine tasting, lunch, and more for a total price of $117.50 all inclusive day-long getaway.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City area residents now have the opportunity to join one of the pioneers of wine tours. They may schedule a tour and take a train to Ronkonkoma, NY and then a bus to North Fork, Long Island for a one-day mini-vacation.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2016 Saturday wine tours are on the following dates (Sunday trips to follow).</w:t>
      </w:r>
    </w:p>
    <w:p>
      <w:pPr>
        <w:numPr>
          <w:ilvl w:val="0"/>
          <w:numId w:val="2"/>
        </w:numPr>
        <w:spacing w:before="0" w:after="200" w:line="276"/>
        <w:ind w:right="0" w:left="106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June 18, 25</w:t>
      </w:r>
    </w:p>
    <w:p>
      <w:pPr>
        <w:numPr>
          <w:ilvl w:val="0"/>
          <w:numId w:val="2"/>
        </w:numPr>
        <w:spacing w:before="0" w:after="200" w:line="276"/>
        <w:ind w:right="0" w:left="106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July 9, 23</w:t>
      </w:r>
    </w:p>
    <w:p>
      <w:pPr>
        <w:numPr>
          <w:ilvl w:val="0"/>
          <w:numId w:val="2"/>
        </w:numPr>
        <w:spacing w:before="0" w:after="200" w:line="276"/>
        <w:ind w:right="0" w:left="106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August 6, 20</w:t>
      </w:r>
    </w:p>
    <w:p>
      <w:pPr>
        <w:numPr>
          <w:ilvl w:val="0"/>
          <w:numId w:val="2"/>
        </w:numPr>
        <w:spacing w:before="0" w:after="200" w:line="276"/>
        <w:ind w:right="0" w:left="106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September 10, 17, 24</w:t>
      </w:r>
    </w:p>
    <w:p>
      <w:pPr>
        <w:numPr>
          <w:ilvl w:val="0"/>
          <w:numId w:val="2"/>
        </w:numPr>
        <w:spacing w:before="0" w:after="200" w:line="276"/>
        <w:ind w:right="0" w:left="106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October 8, 15, 22</w:t>
      </w:r>
    </w:p>
    <w:p>
      <w:pPr>
        <w:numPr>
          <w:ilvl w:val="0"/>
          <w:numId w:val="2"/>
        </w:numPr>
        <w:spacing w:before="0" w:after="200" w:line="276"/>
        <w:ind w:right="0" w:left="1065"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November 5, 12</w:t>
      </w:r>
    </w:p>
    <w:p>
      <w:pPr>
        <w:spacing w:before="0" w:after="200" w:line="276"/>
        <w:ind w:right="0" w:left="705"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Long Island Wine Tours’ founder and owner, Jim Ferrarie, put together a wine tour providing “the transportation to an extraordinary experience at an extraordinary price point.” He explained that in this difficult economy more people are looking for staycations: local and affordable day-long outings. This new deal with the railroad now provides this for the New York City area. Long Island Wine Tours has hosted corporate outings for companies for over 18 years.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Yet, Ferrarie wanted the wine tours to welcome all, and found a low price-point solution to offer “the wine tour for the average working family.” He explained that this price point is “very affordable,” and that nobody offers the hot or cold lunch options with the train package. “This is a value-oriented wine tour where they are getting a good bang for their buck.”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About Long Island Wine Tours</w:t>
      </w:r>
      <w:r>
        <w:rPr>
          <w:rFonts w:ascii="Times New Roman" w:hAnsi="Times New Roman" w:cs="Times New Roman" w:eastAsia="Times New Roman"/>
          <w:color w:val="auto"/>
          <w:spacing w:val="0"/>
          <w:position w:val="0"/>
          <w:sz w:val="24"/>
          <w:shd w:fill="auto" w:val="clear"/>
        </w:rPr>
        <w:br/>
        <w:t xml:space="preserve">Ferrarie founded Long Island Wine Tours, LLC in 1998, and he has been giving tours for 18 years. The tours accommodate special occasions such as birthdays, anniversaries, and corporate outings, and it features three premier vineyards in North Fork. Ferrarie is a supporter of the Long Island Wine Counsel to help serve the 1.5 to 2 million people who visit Long Island wineries each year. He said the Wine Counsel is responsible for opening doors for the public to visit the vineyards and local farms, both helping grow Long Island and promoting cooperation among the local businesses. To schedule a getaway, or for more information, visit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http://longislandwinetours.com/getaway/</w:t>
        </w:r>
      </w:hyperlink>
      <w:r>
        <w:rPr>
          <w:rFonts w:ascii="Times New Roman" w:hAnsi="Times New Roman" w:cs="Times New Roman" w:eastAsia="Times New Roman"/>
          <w:color w:val="auto"/>
          <w:spacing w:val="0"/>
          <w:position w:val="0"/>
          <w:sz w:val="24"/>
          <w:shd w:fill="auto" w:val="clear"/>
        </w:rPr>
        <w:t xml:space="preserve"> or call 631-775-8686.</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Press Contact: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Jim Ferrarie </w:t>
        <w:br/>
        <w:t xml:space="preserve">Owner</w:t>
        <w:br/>
        <w:t xml:space="preserve">Phone: 631-775-8686</w:t>
        <w:br/>
        <w:t xml:space="preserve">Email: liwinetours(at)optonline(dot)net</w:t>
        <w:br/>
        <w:t xml:space="preserve">Connect on Facebook: FB.com/LongIslandWineTours/</w:t>
      </w: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longislandwinetours.com/getaway/"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