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EEC89C4" w14:textId="18025A74" w:rsidR="00CA5A20" w:rsidRDefault="00E17DB3" w:rsidP="0032796F">
      <w:pPr>
        <w:pStyle w:val="Normal1"/>
        <w:rPr>
          <w:b/>
          <w:sz w:val="28"/>
          <w:szCs w:val="28"/>
        </w:rPr>
      </w:pPr>
      <w:r w:rsidRPr="009C6288">
        <w:rPr>
          <w:noProof/>
        </w:rPr>
        <w:drawing>
          <wp:inline distT="0" distB="0" distL="0" distR="0" wp14:anchorId="163105CC" wp14:editId="796B3E99">
            <wp:extent cx="2057188" cy="1057983"/>
            <wp:effectExtent l="0" t="0" r="0" b="0"/>
            <wp:docPr id="1" name="Picture 1" descr="C:\Users\jpappas\AppData\Local\Microsoft\Windows\Temporary Internet Files\Content.Outlook\715W61H3\adc_fullcolor_panton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pappas\AppData\Local\Microsoft\Windows\Temporary Internet Files\Content.Outlook\715W61H3\adc_fullcolor_pantoneu.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9222" cy="1069315"/>
                    </a:xfrm>
                    <a:prstGeom prst="rect">
                      <a:avLst/>
                    </a:prstGeom>
                    <a:noFill/>
                    <a:ln>
                      <a:noFill/>
                    </a:ln>
                  </pic:spPr>
                </pic:pic>
              </a:graphicData>
            </a:graphic>
          </wp:inline>
        </w:drawing>
      </w:r>
      <w:r w:rsidRPr="00E17DB3">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t xml:space="preserve"> </w:t>
      </w:r>
      <w:r w:rsidR="005C2785">
        <w:rPr>
          <w:rFonts w:eastAsia="Times New Roman"/>
          <w:b/>
          <w:noProof/>
          <w:sz w:val="32"/>
          <w:szCs w:val="32"/>
        </w:rPr>
        <mc:AlternateContent>
          <mc:Choice Requires="wpg">
            <w:drawing>
              <wp:inline distT="0" distB="0" distL="0" distR="0" wp14:anchorId="65EC2D7D" wp14:editId="5D99CA2C">
                <wp:extent cx="1702435" cy="963295"/>
                <wp:effectExtent l="0" t="0" r="0" b="8255"/>
                <wp:docPr id="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2435" cy="963295"/>
                          <a:chOff x="0" y="0"/>
                          <a:chExt cx="786687" cy="396875"/>
                        </a:xfrm>
                      </wpg:grpSpPr>
                      <wps:wsp>
                        <wps:cNvPr id="7" name="Rectangle 2"/>
                        <wps:cNvSpPr>
                          <a:spLocks noChangeArrowheads="1"/>
                        </wps:cNvSpPr>
                        <wps:spPr bwMode="auto">
                          <a:xfrm>
                            <a:off x="12324" y="0"/>
                            <a:ext cx="37853" cy="396875"/>
                          </a:xfrm>
                          <a:prstGeom prst="rect">
                            <a:avLst/>
                          </a:prstGeom>
                          <a:solidFill>
                            <a:srgbClr val="FFFFFF"/>
                          </a:solidFill>
                          <a:ln>
                            <a:noFill/>
                          </a:ln>
                          <a:extLst/>
                        </wps:spPr>
                        <wps:txbx>
                          <w:txbxContent>
                            <w:p w14:paraId="32BB5B73" w14:textId="77777777" w:rsidR="000935D7" w:rsidRDefault="000935D7" w:rsidP="00695E4C">
                              <w:pPr>
                                <w:rPr>
                                  <w:rFonts w:eastAsia="Times New Roman"/>
                                </w:rPr>
                              </w:pPr>
                            </w:p>
                          </w:txbxContent>
                        </wps:txbx>
                        <wps:bodyPr rot="0" vert="horz" wrap="none" lIns="0" tIns="0" rIns="0" bIns="0" anchor="ctr" anchorCtr="0" upright="1">
                          <a:noAutofit/>
                        </wps:bodyPr>
                      </wps:wsp>
                      <pic:pic xmlns:pic="http://schemas.openxmlformats.org/drawingml/2006/picture">
                        <pic:nvPicPr>
                          <pic:cNvPr id="8" name="Picture 3" descr="Plexxi logo_tagline.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71515"/>
                            <a:ext cx="786687" cy="280004"/>
                          </a:xfrm>
                          <a:prstGeom prst="rect">
                            <a:avLst/>
                          </a:prstGeom>
                          <a:noFill/>
                          <a:ln>
                            <a:noFill/>
                          </a:ln>
                          <a:extLst/>
                        </pic:spPr>
                      </pic:pic>
                    </wpg:wgp>
                  </a:graphicData>
                </a:graphic>
              </wp:inline>
            </w:drawing>
          </mc:Choice>
          <mc:Fallback>
            <w:pict>
              <v:group w14:anchorId="65EC2D7D" id="Group 12" o:spid="_x0000_s1026" style="width:134.05pt;height:75.85pt;mso-position-horizontal-relative:char;mso-position-vertical-relative:line" coordsize="7866,3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">
                <v:rect id="Rectangle 2" o:spid="_x0000_s1027" style="position:absolute;left:123;width:378;height:396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zBx8MA&#10;AADaAAAADwAAAGRycy9kb3ducmV2LnhtbESPzWrDMBCE74W8g9hAbrWcHJLiRgkhOJBCKfnpob4t&#10;1tYysVbGUm337atAoMdhZr5h1tvRNqKnzteOFcyTFARx6XTNlYLP6+H5BYQPyBobx6TglzxsN5On&#10;NWbaDXym/hIqESHsM1RgQmgzKX1pyKJPXEscvW/XWQxRdpXUHQ4Rbhu5SNOltFhzXDDY0t5Qebv8&#10;WAW92Rv5EVyPxcnmpng75+9fo1Kz6bh7BRFoDP/hR/uoFazgfiXe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zBx8MAAADaAAAADwAAAAAAAAAAAAAAAACYAgAAZHJzL2Rv&#10;d25yZXYueG1sUEsFBgAAAAAEAAQA9QAAAIgDAAAAAA==&#10;" stroked="f">
                  <v:textbox inset="0,0,0,0">
                    <w:txbxContent>
                      <w:p w14:paraId="32BB5B73" w14:textId="77777777" w:rsidR="000935D7" w:rsidRDefault="000935D7" w:rsidP="00695E4C">
                        <w:pPr>
                          <w:rPr>
                            <w:rFonts w:eastAsia="Times New Roman"/>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Plexxi logo_tagline.png" style="position:absolute;top:715;width:7866;height:2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TUKO/AAAA2gAAAA8AAABkcnMvZG93bnJldi54bWxET89rwjAUvgv+D+EJ3jR16JDaVIpD8DRc&#10;t4PeHs2zLTYvpYma/vfLYbDjx/c72wfTiScNrrWsYLVMQBBXVrdcK/j5Pi62IJxH1thZJgUjOdjn&#10;00mGqbYv/qJn6WsRQ9ilqKDxvk+ldFVDBt3S9sSRu9nBoI9wqKUe8BXDTSffkuRdGmw5NjTY06Gh&#10;6l4+jIKrd5903lzuxbgK+mNdBL12Qan5LBQ7EJ6C/xf/uU9aQdwar8QbIPN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SU1CjvwAAANoAAAAPAAAAAAAAAAAAAAAAAJ8CAABk&#10;cnMvZG93bnJldi54bWxQSwUGAAAAAAQABAD3AAAAiwMAAAAA&#10;">
                  <v:imagedata r:id="rId8" o:title="Plexxi logo_tagline"/>
                  <v:path arrowok="t"/>
                </v:shape>
                <w10:anchorlock/>
              </v:group>
            </w:pict>
          </mc:Fallback>
        </mc:AlternateContent>
      </w:r>
      <w:r w:rsidR="009F60E7" w:rsidRPr="009F60E7">
        <w:rPr>
          <w:noProof/>
        </w:rPr>
        <w:t xml:space="preserve"> </w:t>
      </w:r>
    </w:p>
    <w:p w14:paraId="636DFBCB" w14:textId="77777777" w:rsidR="00F247E9" w:rsidRDefault="005F6624" w:rsidP="00796EB4">
      <w:pPr>
        <w:pStyle w:val="Normal1"/>
        <w:spacing w:after="0" w:line="240" w:lineRule="auto"/>
        <w:jc w:val="center"/>
        <w:rPr>
          <w:b/>
          <w:sz w:val="28"/>
          <w:szCs w:val="28"/>
        </w:rPr>
      </w:pPr>
      <w:r>
        <w:rPr>
          <w:b/>
          <w:sz w:val="28"/>
          <w:szCs w:val="28"/>
        </w:rPr>
        <w:t xml:space="preserve">Aligned Data Centers </w:t>
      </w:r>
      <w:r w:rsidR="00AB1E04">
        <w:rPr>
          <w:b/>
          <w:sz w:val="28"/>
          <w:szCs w:val="28"/>
        </w:rPr>
        <w:t>and</w:t>
      </w:r>
      <w:r>
        <w:rPr>
          <w:b/>
          <w:sz w:val="28"/>
          <w:szCs w:val="28"/>
        </w:rPr>
        <w:t xml:space="preserve"> Plexxi</w:t>
      </w:r>
      <w:r w:rsidR="00731A83">
        <w:rPr>
          <w:b/>
          <w:sz w:val="28"/>
          <w:szCs w:val="28"/>
        </w:rPr>
        <w:t xml:space="preserve"> </w:t>
      </w:r>
      <w:r w:rsidR="00AB1E04">
        <w:rPr>
          <w:b/>
          <w:sz w:val="28"/>
          <w:szCs w:val="28"/>
        </w:rPr>
        <w:t xml:space="preserve">Partner to </w:t>
      </w:r>
      <w:r w:rsidR="00F247E9">
        <w:rPr>
          <w:b/>
          <w:sz w:val="28"/>
          <w:szCs w:val="28"/>
        </w:rPr>
        <w:t xml:space="preserve">Allow Cloud Builders </w:t>
      </w:r>
    </w:p>
    <w:p w14:paraId="0D61818D" w14:textId="79BD164A" w:rsidR="00AB1E04" w:rsidRDefault="00F247E9" w:rsidP="00796EB4">
      <w:pPr>
        <w:pStyle w:val="Normal1"/>
        <w:spacing w:after="0" w:line="240" w:lineRule="auto"/>
        <w:jc w:val="center"/>
        <w:rPr>
          <w:b/>
          <w:sz w:val="28"/>
          <w:szCs w:val="28"/>
        </w:rPr>
      </w:pPr>
      <w:r>
        <w:rPr>
          <w:b/>
          <w:sz w:val="28"/>
          <w:szCs w:val="28"/>
        </w:rPr>
        <w:t xml:space="preserve">To Consume the </w:t>
      </w:r>
      <w:r w:rsidR="00AB1E04">
        <w:rPr>
          <w:b/>
          <w:sz w:val="28"/>
          <w:szCs w:val="28"/>
        </w:rPr>
        <w:t xml:space="preserve">Data Center </w:t>
      </w:r>
      <w:r>
        <w:rPr>
          <w:b/>
          <w:sz w:val="28"/>
          <w:szCs w:val="28"/>
        </w:rPr>
        <w:t xml:space="preserve">as </w:t>
      </w:r>
      <w:r w:rsidR="004818BD">
        <w:rPr>
          <w:b/>
          <w:sz w:val="28"/>
          <w:szCs w:val="28"/>
        </w:rPr>
        <w:t xml:space="preserve">a </w:t>
      </w:r>
      <w:r>
        <w:rPr>
          <w:b/>
          <w:sz w:val="28"/>
          <w:szCs w:val="28"/>
        </w:rPr>
        <w:t xml:space="preserve">Utility </w:t>
      </w:r>
    </w:p>
    <w:p w14:paraId="70B3B9CA" w14:textId="77777777" w:rsidR="00D5128F" w:rsidRDefault="00D5128F" w:rsidP="00D5128F">
      <w:pPr>
        <w:pStyle w:val="Normal1"/>
        <w:spacing w:after="0" w:line="240" w:lineRule="auto"/>
      </w:pPr>
    </w:p>
    <w:p w14:paraId="39EB63BC" w14:textId="1E9E345E" w:rsidR="005F6624" w:rsidRPr="00FB536D" w:rsidRDefault="00786DB5" w:rsidP="00AB1E04">
      <w:pPr>
        <w:pStyle w:val="Normal1"/>
        <w:spacing w:after="0"/>
        <w:jc w:val="center"/>
        <w:rPr>
          <w:i/>
          <w:color w:val="auto"/>
        </w:rPr>
      </w:pPr>
      <w:r>
        <w:rPr>
          <w:i/>
          <w:color w:val="auto"/>
        </w:rPr>
        <w:t>Industry’s First Consumption-B</w:t>
      </w:r>
      <w:r w:rsidR="00AB1E04">
        <w:rPr>
          <w:i/>
          <w:color w:val="auto"/>
        </w:rPr>
        <w:t>ased Pricing Model for Data Center Power, Cooling &amp; Capacity Resources</w:t>
      </w:r>
    </w:p>
    <w:p w14:paraId="2F432F9E" w14:textId="77777777" w:rsidR="000C3E02" w:rsidRDefault="000C3E02" w:rsidP="006614E8">
      <w:pPr>
        <w:pStyle w:val="Normal1"/>
        <w:spacing w:after="0"/>
        <w:rPr>
          <w:i/>
          <w:color w:val="auto"/>
        </w:rPr>
      </w:pPr>
    </w:p>
    <w:p w14:paraId="2B4421BD" w14:textId="25CDE9F0" w:rsidR="00250699" w:rsidRDefault="004A2E7F" w:rsidP="004A2E7F">
      <w:pPr>
        <w:pStyle w:val="Normal1"/>
      </w:pPr>
      <w:r w:rsidRPr="00E17DB3">
        <w:rPr>
          <w:b/>
        </w:rPr>
        <w:t>New York</w:t>
      </w:r>
      <w:r w:rsidR="00E17DB3" w:rsidRPr="00E17DB3">
        <w:rPr>
          <w:b/>
        </w:rPr>
        <w:t>, NY</w:t>
      </w:r>
      <w:r>
        <w:t xml:space="preserve">– </w:t>
      </w:r>
      <w:r w:rsidR="00F44D0E">
        <w:t>July</w:t>
      </w:r>
      <w:r w:rsidR="006614E8">
        <w:t xml:space="preserve"> 6</w:t>
      </w:r>
      <w:r w:rsidR="00F44D0E">
        <w:t>,</w:t>
      </w:r>
      <w:r>
        <w:t xml:space="preserve"> 2016 –</w:t>
      </w:r>
      <w:r w:rsidR="00E17DB3">
        <w:t xml:space="preserve"> </w:t>
      </w:r>
      <w:hyperlink r:id="rId9" w:history="1">
        <w:r w:rsidR="00E17DB3" w:rsidRPr="000679C9">
          <w:rPr>
            <w:rStyle w:val="Hyperlink"/>
          </w:rPr>
          <w:t>Aligned Data Centers</w:t>
        </w:r>
      </w:hyperlink>
      <w:r w:rsidR="00E17DB3">
        <w:t>, a colocation provider that offers the first “pay-for-u</w:t>
      </w:r>
      <w:r w:rsidR="00E17DB3" w:rsidRPr="000679C9">
        <w:t>se</w:t>
      </w:r>
      <w:r w:rsidR="00E17DB3">
        <w:t>,</w:t>
      </w:r>
      <w:r w:rsidR="00E17DB3" w:rsidRPr="000679C9">
        <w:t>”</w:t>
      </w:r>
      <w:r w:rsidR="00E17DB3">
        <w:t xml:space="preserve"> consumption-based</w:t>
      </w:r>
      <w:r w:rsidR="00E17DB3" w:rsidRPr="000679C9">
        <w:t xml:space="preserve"> </w:t>
      </w:r>
      <w:r w:rsidR="00845378">
        <w:t xml:space="preserve">pricing </w:t>
      </w:r>
      <w:r w:rsidR="00E17DB3">
        <w:t>model for the data center industry, and New Hampshire-based</w:t>
      </w:r>
      <w:r>
        <w:t xml:space="preserve"> </w:t>
      </w:r>
      <w:r>
        <w:rPr>
          <w:color w:val="0000FF"/>
          <w:u w:val="single"/>
        </w:rPr>
        <w:t>Plexxi</w:t>
      </w:r>
      <w:r>
        <w:t xml:space="preserve">, a pioneer of the application-defined network, </w:t>
      </w:r>
      <w:r w:rsidR="00250699">
        <w:t>a</w:t>
      </w:r>
      <w:r>
        <w:t xml:space="preserve">nnounced today that they have partnered </w:t>
      </w:r>
      <w:r w:rsidR="00250699">
        <w:t xml:space="preserve">to deliver an integrated network and data center alternative that can be consumed as </w:t>
      </w:r>
      <w:r w:rsidR="000679C9">
        <w:t xml:space="preserve">a </w:t>
      </w:r>
      <w:r w:rsidR="00964570">
        <w:t xml:space="preserve">service.  </w:t>
      </w:r>
      <w:r w:rsidR="00E56AA2">
        <w:t xml:space="preserve">The partnership provides the ability to provision data center capacity and connectivity as an on-demand utility.    </w:t>
      </w:r>
    </w:p>
    <w:p w14:paraId="6FCF1677" w14:textId="428275A5" w:rsidR="00D93203" w:rsidRDefault="00845378" w:rsidP="004A2E7F">
      <w:pPr>
        <w:pStyle w:val="Normal1"/>
      </w:pPr>
      <w:r>
        <w:t>Data c</w:t>
      </w:r>
      <w:r w:rsidR="007F0910">
        <w:t>enters and networks today are large upfront investments that require customers to predict future IT needs and either become barriers for growth or are underutilized</w:t>
      </w:r>
      <w:r w:rsidR="00033BC9">
        <w:t xml:space="preserve">.  </w:t>
      </w:r>
      <w:r w:rsidR="00033BC9" w:rsidRPr="00033BC9">
        <w:t xml:space="preserve">In fact, </w:t>
      </w:r>
      <w:hyperlink r:id="rId10" w:anchor=".V2k7bvkrJD9" w:history="1">
        <w:r w:rsidR="00033BC9" w:rsidRPr="00033BC9">
          <w:rPr>
            <w:rStyle w:val="Hyperlink"/>
          </w:rPr>
          <w:t xml:space="preserve">Gartner </w:t>
        </w:r>
        <w:r w:rsidR="00786DB5">
          <w:rPr>
            <w:rStyle w:val="Hyperlink"/>
          </w:rPr>
          <w:t>reports</w:t>
        </w:r>
      </w:hyperlink>
      <w:r w:rsidR="00033BC9" w:rsidRPr="00033BC9">
        <w:t xml:space="preserve"> that as much as 50% of data center capacity goes unu</w:t>
      </w:r>
      <w:r w:rsidR="00786DB5">
        <w:t>sed</w:t>
      </w:r>
      <w:r w:rsidR="00033BC9" w:rsidRPr="00033BC9">
        <w:t>.</w:t>
      </w:r>
      <w:r w:rsidR="00033BC9">
        <w:t xml:space="preserve"> </w:t>
      </w:r>
      <w:r w:rsidR="00627583">
        <w:t xml:space="preserve"> </w:t>
      </w:r>
      <w:r w:rsidR="007F0910">
        <w:t>Aligned</w:t>
      </w:r>
      <w:r w:rsidR="006B7078">
        <w:t xml:space="preserve"> D</w:t>
      </w:r>
      <w:r w:rsidR="00D93203">
        <w:t xml:space="preserve">ata </w:t>
      </w:r>
      <w:r w:rsidR="006B7078">
        <w:t>C</w:t>
      </w:r>
      <w:r w:rsidR="00D93203">
        <w:t xml:space="preserve">enters </w:t>
      </w:r>
      <w:r w:rsidR="00AA73EE">
        <w:t>offer</w:t>
      </w:r>
      <w:r w:rsidR="00786DB5">
        <w:t>s</w:t>
      </w:r>
      <w:r w:rsidR="00D93203">
        <w:t xml:space="preserve"> cloud providers </w:t>
      </w:r>
      <w:r w:rsidR="00B90DB7">
        <w:t xml:space="preserve">and enterprises </w:t>
      </w:r>
      <w:r w:rsidR="00D93203">
        <w:t xml:space="preserve">with </w:t>
      </w:r>
      <w:r w:rsidR="00627583">
        <w:t xml:space="preserve">unique </w:t>
      </w:r>
      <w:r w:rsidR="00D93203">
        <w:t>“plug-and-play” pods</w:t>
      </w:r>
      <w:r w:rsidR="000935D7">
        <w:t xml:space="preserve"> </w:t>
      </w:r>
      <w:r w:rsidR="00786DB5">
        <w:t xml:space="preserve">that are </w:t>
      </w:r>
      <w:r w:rsidR="000C6BE0">
        <w:t>dynamically provisioned to deliver</w:t>
      </w:r>
      <w:r w:rsidR="000935D7">
        <w:t xml:space="preserve"> on-demand</w:t>
      </w:r>
      <w:r w:rsidR="000C6BE0">
        <w:t xml:space="preserve"> agility</w:t>
      </w:r>
      <w:r w:rsidR="000935D7">
        <w:t xml:space="preserve"> </w:t>
      </w:r>
      <w:r w:rsidR="000C6BE0">
        <w:t>per application</w:t>
      </w:r>
      <w:r w:rsidR="000935D7">
        <w:t xml:space="preserve">. </w:t>
      </w:r>
      <w:r w:rsidR="00257784">
        <w:t xml:space="preserve">These pods </w:t>
      </w:r>
      <w:r w:rsidR="00D93203">
        <w:t>can scale</w:t>
      </w:r>
      <w:r w:rsidR="00257784">
        <w:t xml:space="preserve"> </w:t>
      </w:r>
      <w:r w:rsidR="00D93203">
        <w:t>IT resource requirements from a single rack env</w:t>
      </w:r>
      <w:r w:rsidR="00F247E9">
        <w:t>ironment to thousa</w:t>
      </w:r>
      <w:bookmarkStart w:id="0" w:name="_GoBack"/>
      <w:bookmarkEnd w:id="0"/>
      <w:r w:rsidR="00F247E9">
        <w:t>nds with ease</w:t>
      </w:r>
      <w:r w:rsidR="00257784">
        <w:t xml:space="preserve"> without having to predefine rack space and network capacity requirements</w:t>
      </w:r>
      <w:r w:rsidR="00F247E9">
        <w:t>. The platform adjusts to dynamic rack loads</w:t>
      </w:r>
      <w:r w:rsidR="00257784">
        <w:t xml:space="preserve">, </w:t>
      </w:r>
      <w:r w:rsidR="00E56AA2">
        <w:t>s</w:t>
      </w:r>
      <w:r w:rsidR="00D93203">
        <w:t>ignificantly increas</w:t>
      </w:r>
      <w:r w:rsidR="00257784">
        <w:t>ing</w:t>
      </w:r>
      <w:r w:rsidR="00D93203">
        <w:t xml:space="preserve"> the speed by which </w:t>
      </w:r>
      <w:r w:rsidR="00F247E9">
        <w:t xml:space="preserve">cloud players can expand and adjust to growth. </w:t>
      </w:r>
      <w:r w:rsidR="00964570">
        <w:t xml:space="preserve"> Aligned’s </w:t>
      </w:r>
      <w:r w:rsidR="00AA73EE">
        <w:t xml:space="preserve">platform </w:t>
      </w:r>
      <w:r w:rsidR="00964570">
        <w:t xml:space="preserve">can accommodate up to 10 times the power density of traditional data centers.  </w:t>
      </w:r>
      <w:r w:rsidR="00D93203">
        <w:t xml:space="preserve"> </w:t>
      </w:r>
      <w:r w:rsidR="007F0910">
        <w:t xml:space="preserve">  </w:t>
      </w:r>
    </w:p>
    <w:p w14:paraId="769DC605" w14:textId="56124BE2" w:rsidR="009046B1" w:rsidRDefault="0084010E" w:rsidP="00796EB4">
      <w:pPr>
        <w:pStyle w:val="Normal1"/>
        <w:spacing w:after="0"/>
      </w:pPr>
      <w:r>
        <w:t>“The compli</w:t>
      </w:r>
      <w:r w:rsidR="0082270A">
        <w:t xml:space="preserve">ment </w:t>
      </w:r>
      <w:r w:rsidR="009046B1">
        <w:t>between o</w:t>
      </w:r>
      <w:r w:rsidR="0082270A">
        <w:t>u</w:t>
      </w:r>
      <w:r w:rsidR="009046B1">
        <w:t>r technology platforms is significant</w:t>
      </w:r>
      <w:r w:rsidR="0082270A">
        <w:t xml:space="preserve"> and disruptive,</w:t>
      </w:r>
      <w:r>
        <w:t>”</w:t>
      </w:r>
      <w:r w:rsidR="0082270A">
        <w:t xml:space="preserve"> </w:t>
      </w:r>
      <w:r>
        <w:t>said</w:t>
      </w:r>
      <w:r w:rsidR="009046B1">
        <w:t xml:space="preserve"> Alig</w:t>
      </w:r>
      <w:r w:rsidR="0082270A">
        <w:t xml:space="preserve">ned Energy CEO Jakob Carnemark. </w:t>
      </w:r>
      <w:r>
        <w:t xml:space="preserve"> “</w:t>
      </w:r>
      <w:r w:rsidR="00E56AA2">
        <w:t xml:space="preserve">Cloud players need </w:t>
      </w:r>
      <w:r w:rsidR="007F0910">
        <w:t xml:space="preserve">data center </w:t>
      </w:r>
      <w:r w:rsidR="00E56AA2">
        <w:t>infrastructure that is as agile and frictionless as provisioning servers, storage and software</w:t>
      </w:r>
      <w:r w:rsidR="00F247E9">
        <w:t xml:space="preserve">.  Our partnership </w:t>
      </w:r>
      <w:r w:rsidR="00295D61">
        <w:t xml:space="preserve">solves for this by </w:t>
      </w:r>
      <w:r w:rsidR="00F247E9">
        <w:t xml:space="preserve">allowing customers to provision infrastructure capacity </w:t>
      </w:r>
      <w:r w:rsidR="00AA73EE">
        <w:t>to align</w:t>
      </w:r>
      <w:r w:rsidR="00F247E9">
        <w:t xml:space="preserve"> with application needs</w:t>
      </w:r>
      <w:r w:rsidR="00AA73EE">
        <w:t xml:space="preserve">, </w:t>
      </w:r>
      <w:r w:rsidR="00663C59">
        <w:t xml:space="preserve">significantly </w:t>
      </w:r>
      <w:r w:rsidR="00295D61">
        <w:t>reducing stranded capacity</w:t>
      </w:r>
      <w:r w:rsidR="00B90DB7">
        <w:t xml:space="preserve"> and improving speed</w:t>
      </w:r>
      <w:r w:rsidR="00AA73EE">
        <w:t>.</w:t>
      </w:r>
      <w:r w:rsidR="00B90DB7">
        <w:t>”</w:t>
      </w:r>
    </w:p>
    <w:p w14:paraId="1DC29226" w14:textId="77777777" w:rsidR="00796EB4" w:rsidRDefault="00796EB4" w:rsidP="00796EB4">
      <w:pPr>
        <w:pStyle w:val="Normal1"/>
        <w:spacing w:after="0"/>
      </w:pPr>
    </w:p>
    <w:p w14:paraId="4C6D77AC" w14:textId="16F5EEED" w:rsidR="00C32CD7" w:rsidRDefault="00C32CD7">
      <w:pPr>
        <w:pStyle w:val="Normal1"/>
      </w:pPr>
      <w:r>
        <w:t xml:space="preserve">“Aligned Data Centers </w:t>
      </w:r>
      <w:r w:rsidR="0054604A">
        <w:t>re-invent</w:t>
      </w:r>
      <w:r w:rsidR="00792AB3">
        <w:t>ed</w:t>
      </w:r>
      <w:r w:rsidR="0054604A">
        <w:t xml:space="preserve"> </w:t>
      </w:r>
      <w:r>
        <w:t xml:space="preserve">traditional </w:t>
      </w:r>
      <w:r w:rsidR="00792AB3">
        <w:t xml:space="preserve">data center </w:t>
      </w:r>
      <w:r>
        <w:t>architectur</w:t>
      </w:r>
      <w:r w:rsidR="00D74614">
        <w:t>e</w:t>
      </w:r>
      <w:r w:rsidR="00D36642">
        <w:t>,</w:t>
      </w:r>
      <w:r>
        <w:t xml:space="preserve">” said Plexxi CEO Rich Napolitano. “They’ve built the world’s first true </w:t>
      </w:r>
      <w:r w:rsidR="00D36642">
        <w:t>application</w:t>
      </w:r>
      <w:r>
        <w:t>-defined data center from top to bottom, including power</w:t>
      </w:r>
      <w:r w:rsidR="000C0C0A">
        <w:t xml:space="preserve">, space </w:t>
      </w:r>
      <w:r>
        <w:t xml:space="preserve">and </w:t>
      </w:r>
      <w:r w:rsidR="00D74614">
        <w:t xml:space="preserve">cooling that adjusts </w:t>
      </w:r>
      <w:r>
        <w:t xml:space="preserve">based on customer </w:t>
      </w:r>
      <w:r w:rsidR="00A91E78">
        <w:t xml:space="preserve">application </w:t>
      </w:r>
      <w:r>
        <w:t>requirements</w:t>
      </w:r>
      <w:r w:rsidR="00295D61">
        <w:t xml:space="preserve"> and densities</w:t>
      </w:r>
      <w:r>
        <w:t>. This has never been done before</w:t>
      </w:r>
      <w:r w:rsidR="00D36642">
        <w:t xml:space="preserve">, and truly </w:t>
      </w:r>
      <w:r>
        <w:t xml:space="preserve">revolutionizes the cost model of building </w:t>
      </w:r>
      <w:r w:rsidR="0054604A">
        <w:t xml:space="preserve">reliable </w:t>
      </w:r>
      <w:r>
        <w:t>data centers</w:t>
      </w:r>
      <w:r w:rsidR="00706E01">
        <w:t xml:space="preserve">.  </w:t>
      </w:r>
      <w:r w:rsidR="00796EB4">
        <w:t>IT executives</w:t>
      </w:r>
      <w:r w:rsidR="00796EB4" w:rsidRPr="00796EB4">
        <w:t xml:space="preserve"> are looking </w:t>
      </w:r>
      <w:r w:rsidR="00796EB4">
        <w:t>to drastically reduce energy consumption in their data centers, and t</w:t>
      </w:r>
      <w:r w:rsidR="00796EB4" w:rsidRPr="00796EB4">
        <w:t xml:space="preserve">his partnership </w:t>
      </w:r>
      <w:r w:rsidR="00796EB4">
        <w:t xml:space="preserve">enhances Aligned’s transformative pay-for-use model.”   </w:t>
      </w:r>
    </w:p>
    <w:p w14:paraId="1E94E059" w14:textId="77777777" w:rsidR="00796EB4" w:rsidRDefault="00D36642" w:rsidP="00796EB4">
      <w:pPr>
        <w:pStyle w:val="Normal1"/>
        <w:spacing w:after="0"/>
      </w:pPr>
      <w:r>
        <w:lastRenderedPageBreak/>
        <w:t xml:space="preserve">In November 2015, Aligned opened its </w:t>
      </w:r>
      <w:r w:rsidR="00B90DB7">
        <w:t>ultra-</w:t>
      </w:r>
      <w:r>
        <w:t>efficient, next generation data center in Plano, Texas</w:t>
      </w:r>
      <w:r w:rsidR="00B12E80">
        <w:t>.  C</w:t>
      </w:r>
      <w:r>
        <w:t>onstruction is well underway on their second in Phoenix, Arizon</w:t>
      </w:r>
      <w:r w:rsidR="00B12E80">
        <w:t>a, which</w:t>
      </w:r>
      <w:r w:rsidR="00B12E80" w:rsidRPr="00B12E80">
        <w:t xml:space="preserve"> will be </w:t>
      </w:r>
      <w:r w:rsidR="00D5128F">
        <w:t xml:space="preserve">one of </w:t>
      </w:r>
      <w:r w:rsidR="00B12E80" w:rsidRPr="00B12E80">
        <w:t>the largest multi-tenant data center</w:t>
      </w:r>
      <w:r w:rsidR="00295D61">
        <w:t>s</w:t>
      </w:r>
      <w:r w:rsidR="00B12E80" w:rsidRPr="00B12E80">
        <w:t xml:space="preserve"> in Arizona, capable of offering both high-av</w:t>
      </w:r>
      <w:r w:rsidR="00B12E80">
        <w:t>ailability and high-efficiency while guaranteeing an industry-leading 1.15 PUE and reducing</w:t>
      </w:r>
      <w:r w:rsidR="00B12E80" w:rsidRPr="00B12E80">
        <w:t xml:space="preserve"> water</w:t>
      </w:r>
      <w:r w:rsidR="00B12E80">
        <w:t xml:space="preserve"> consumption by as muc</w:t>
      </w:r>
      <w:r w:rsidR="00B90DB7">
        <w:t>h as 85% through its patented</w:t>
      </w:r>
      <w:r w:rsidR="00B12E80">
        <w:t xml:space="preserve"> technology. </w:t>
      </w:r>
    </w:p>
    <w:p w14:paraId="506F6829" w14:textId="77777777" w:rsidR="00796EB4" w:rsidRDefault="00796EB4" w:rsidP="00796EB4">
      <w:pPr>
        <w:pStyle w:val="Normal1"/>
        <w:spacing w:after="0"/>
      </w:pPr>
    </w:p>
    <w:p w14:paraId="5CFBBEB7" w14:textId="05E4E5B2" w:rsidR="00796EB4" w:rsidRDefault="00796EB4" w:rsidP="00C43EED">
      <w:pPr>
        <w:pStyle w:val="Normal2"/>
      </w:pPr>
      <w:r w:rsidRPr="00796EB4">
        <w:t xml:space="preserve">The company </w:t>
      </w:r>
      <w:r w:rsidR="00B90DB7">
        <w:t xml:space="preserve">will </w:t>
      </w:r>
      <w:r w:rsidR="00F358E7">
        <w:t xml:space="preserve">be </w:t>
      </w:r>
      <w:r w:rsidR="00B90DB7">
        <w:t xml:space="preserve">expanding </w:t>
      </w:r>
      <w:r w:rsidR="00F358E7">
        <w:t>its</w:t>
      </w:r>
      <w:r w:rsidR="00B90DB7">
        <w:t xml:space="preserve"> platform </w:t>
      </w:r>
      <w:r w:rsidRPr="00796EB4">
        <w:t>in</w:t>
      </w:r>
      <w:r w:rsidR="00B90DB7">
        <w:t>to the</w:t>
      </w:r>
      <w:r w:rsidRPr="00796EB4">
        <w:t xml:space="preserve"> four other </w:t>
      </w:r>
      <w:r w:rsidR="00B90DB7">
        <w:t xml:space="preserve">cloud </w:t>
      </w:r>
      <w:r w:rsidRPr="00796EB4">
        <w:t>data center markets including California, Illinois, Virginia, and New Jersey.</w:t>
      </w:r>
      <w:r w:rsidR="00C43EED">
        <w:t xml:space="preserve"> </w:t>
      </w:r>
    </w:p>
    <w:p w14:paraId="40D059CF" w14:textId="77777777" w:rsidR="00F05589" w:rsidRDefault="00E84FE1" w:rsidP="00F05589">
      <w:pPr>
        <w:pStyle w:val="Normal1"/>
        <w:spacing w:after="0"/>
      </w:pPr>
      <w:r>
        <w:rPr>
          <w:b/>
        </w:rPr>
        <w:t>About Aligned Data Centers</w:t>
      </w:r>
    </w:p>
    <w:p w14:paraId="1412202F" w14:textId="00B29C54" w:rsidR="00E84FE1" w:rsidRPr="00796EB4" w:rsidRDefault="007A03C2" w:rsidP="00F05589">
      <w:pPr>
        <w:rPr>
          <w:rFonts w:eastAsia="Times New Roman" w:cs="Arial"/>
          <w:color w:val="auto"/>
          <w:shd w:val="clear" w:color="auto" w:fill="FFFFFF"/>
        </w:rPr>
      </w:pPr>
      <w:hyperlink r:id="rId11" w:history="1">
        <w:r w:rsidR="00F05589" w:rsidRPr="00796EB4">
          <w:rPr>
            <w:rStyle w:val="Hyperlink"/>
            <w:rFonts w:eastAsia="Times New Roman" w:cs="Arial"/>
            <w:color w:val="0000FF"/>
            <w:shd w:val="clear" w:color="auto" w:fill="FFFFFF"/>
          </w:rPr>
          <w:t>Aligned Data Centers</w:t>
        </w:r>
      </w:hyperlink>
      <w:r w:rsidR="00F05589" w:rsidRPr="00796EB4">
        <w:rPr>
          <w:rFonts w:eastAsia="Times New Roman" w:cs="Arial"/>
          <w:color w:val="0000FF"/>
          <w:shd w:val="clear" w:color="auto" w:fill="FFFFFF"/>
        </w:rPr>
        <w:t>,</w:t>
      </w:r>
      <w:r w:rsidR="00F05589" w:rsidRPr="00917F45">
        <w:rPr>
          <w:rFonts w:eastAsia="Times New Roman" w:cs="Arial"/>
          <w:color w:val="333333"/>
          <w:shd w:val="clear" w:color="auto" w:fill="FFFFFF"/>
        </w:rPr>
        <w:t xml:space="preserve"> </w:t>
      </w:r>
      <w:r w:rsidR="00F05589" w:rsidRPr="00796EB4">
        <w:rPr>
          <w:rFonts w:eastAsia="Times New Roman" w:cs="Arial"/>
          <w:color w:val="auto"/>
          <w:shd w:val="clear" w:color="auto" w:fill="FFFFFF"/>
        </w:rPr>
        <w:t xml:space="preserve">a division of </w:t>
      </w:r>
      <w:hyperlink r:id="rId12" w:history="1">
        <w:r w:rsidR="00796EB4" w:rsidRPr="000679C9">
          <w:rPr>
            <w:rStyle w:val="Hyperlink"/>
          </w:rPr>
          <w:t>Aligned Energy</w:t>
        </w:r>
      </w:hyperlink>
      <w:r w:rsidR="00F05589" w:rsidRPr="00796EB4">
        <w:rPr>
          <w:rFonts w:eastAsia="Times New Roman" w:cs="Arial"/>
          <w:color w:val="auto"/>
          <w:shd w:val="clear" w:color="auto" w:fill="FFFFFF"/>
        </w:rPr>
        <w:t xml:space="preserve">, is the first pay-for-use </w:t>
      </w:r>
      <w:r w:rsidR="00B90DB7">
        <w:rPr>
          <w:rFonts w:eastAsia="Times New Roman" w:cs="Arial"/>
          <w:color w:val="auto"/>
          <w:shd w:val="clear" w:color="auto" w:fill="FFFFFF"/>
        </w:rPr>
        <w:t xml:space="preserve">utility model for the </w:t>
      </w:r>
      <w:r w:rsidR="00F05589" w:rsidRPr="00796EB4">
        <w:rPr>
          <w:rFonts w:eastAsia="Times New Roman" w:cs="Arial"/>
          <w:color w:val="auto"/>
          <w:shd w:val="clear" w:color="auto" w:fill="FFFFFF"/>
        </w:rPr>
        <w:t xml:space="preserve">data center </w:t>
      </w:r>
      <w:r w:rsidR="00845378">
        <w:rPr>
          <w:rFonts w:eastAsia="Times New Roman" w:cs="Arial"/>
          <w:color w:val="auto"/>
          <w:shd w:val="clear" w:color="auto" w:fill="FFFFFF"/>
        </w:rPr>
        <w:t xml:space="preserve">geared toward cloud </w:t>
      </w:r>
      <w:r w:rsidR="006D3DF3">
        <w:rPr>
          <w:rFonts w:eastAsia="Times New Roman" w:cs="Arial"/>
          <w:color w:val="auto"/>
          <w:shd w:val="clear" w:color="auto" w:fill="FFFFFF"/>
        </w:rPr>
        <w:t>enterprise</w:t>
      </w:r>
      <w:r w:rsidR="00B90DB7">
        <w:rPr>
          <w:rFonts w:eastAsia="Times New Roman" w:cs="Arial"/>
          <w:color w:val="auto"/>
          <w:shd w:val="clear" w:color="auto" w:fill="FFFFFF"/>
        </w:rPr>
        <w:t xml:space="preserve"> service providers </w:t>
      </w:r>
      <w:r w:rsidR="00F05589" w:rsidRPr="00796EB4">
        <w:rPr>
          <w:rFonts w:eastAsia="Times New Roman" w:cs="Arial"/>
          <w:color w:val="auto"/>
          <w:shd w:val="clear" w:color="auto" w:fill="FFFFFF"/>
        </w:rPr>
        <w:t>who require greater control of data center cost and faster time-to-market. Aligned Data Centers’ evolved approach eliminates the need to forecast future IT demand and provides control over capacity, so its clients waste less and can better align the data center to the needs of their business.</w:t>
      </w:r>
    </w:p>
    <w:p w14:paraId="16697794" w14:textId="77777777" w:rsidR="00796EB4" w:rsidRPr="00917F45" w:rsidRDefault="00796EB4" w:rsidP="00796EB4">
      <w:r w:rsidRPr="00796EB4">
        <w:rPr>
          <w:color w:val="auto"/>
        </w:rPr>
        <w:t xml:space="preserve">For more information on Aligned Data Centers, please visit </w:t>
      </w:r>
      <w:hyperlink r:id="rId13" w:history="1">
        <w:r w:rsidRPr="00CC7A86">
          <w:rPr>
            <w:rStyle w:val="Hyperlink"/>
          </w:rPr>
          <w:t>www.aligneddatacenters.com</w:t>
        </w:r>
      </w:hyperlink>
      <w:r>
        <w:t xml:space="preserve">.  </w:t>
      </w:r>
    </w:p>
    <w:p w14:paraId="671D2DB3" w14:textId="77777777" w:rsidR="00651029" w:rsidRDefault="00107730" w:rsidP="00107730">
      <w:pPr>
        <w:pStyle w:val="Normal1"/>
        <w:spacing w:after="0"/>
      </w:pPr>
      <w:r>
        <w:rPr>
          <w:b/>
        </w:rPr>
        <w:t>About Plexxi Inc.</w:t>
      </w:r>
    </w:p>
    <w:p w14:paraId="656F0A0F" w14:textId="77777777" w:rsidR="00651029" w:rsidRDefault="007A03C2" w:rsidP="00EA1BEA">
      <w:pPr>
        <w:pStyle w:val="Normal1"/>
        <w:spacing w:after="0"/>
      </w:pPr>
      <w:hyperlink r:id="rId14" w:history="1">
        <w:r w:rsidR="00107730" w:rsidRPr="00F05589">
          <w:rPr>
            <w:rStyle w:val="Hyperlink"/>
            <w:highlight w:val="white"/>
          </w:rPr>
          <w:t>Plexxi</w:t>
        </w:r>
      </w:hyperlink>
      <w:r w:rsidR="00107730">
        <w:rPr>
          <w:color w:val="222222"/>
          <w:highlight w:val="white"/>
        </w:rPr>
        <w:t xml:space="preserve"> delivers converged, application-</w:t>
      </w:r>
      <w:r w:rsidR="00E531B0">
        <w:rPr>
          <w:color w:val="222222"/>
          <w:highlight w:val="white"/>
        </w:rPr>
        <w:t>defined</w:t>
      </w:r>
      <w:r w:rsidR="00107730">
        <w:rPr>
          <w:color w:val="222222"/>
          <w:highlight w:val="white"/>
        </w:rPr>
        <w:t xml:space="preserve"> network infrastructure</w:t>
      </w:r>
      <w:r w:rsidR="00366907">
        <w:rPr>
          <w:color w:val="222222"/>
          <w:highlight w:val="white"/>
        </w:rPr>
        <w:t xml:space="preserve"> building blocks </w:t>
      </w:r>
      <w:r w:rsidR="00107730">
        <w:rPr>
          <w:color w:val="222222"/>
          <w:highlight w:val="white"/>
        </w:rPr>
        <w:t xml:space="preserve">and systems for building software-defined data centers and </w:t>
      </w:r>
      <w:r w:rsidR="00366907">
        <w:rPr>
          <w:color w:val="222222"/>
          <w:highlight w:val="white"/>
        </w:rPr>
        <w:t>p</w:t>
      </w:r>
      <w:r w:rsidR="00107730">
        <w:rPr>
          <w:color w:val="222222"/>
          <w:highlight w:val="white"/>
        </w:rPr>
        <w:t xml:space="preserve">ublic / </w:t>
      </w:r>
      <w:r w:rsidR="00366907">
        <w:rPr>
          <w:color w:val="222222"/>
          <w:highlight w:val="white"/>
        </w:rPr>
        <w:t>p</w:t>
      </w:r>
      <w:r w:rsidR="00107730">
        <w:rPr>
          <w:color w:val="222222"/>
          <w:highlight w:val="white"/>
        </w:rPr>
        <w:t xml:space="preserve">rivate </w:t>
      </w:r>
      <w:r w:rsidR="00E531B0">
        <w:rPr>
          <w:color w:val="222222"/>
          <w:highlight w:val="white"/>
        </w:rPr>
        <w:t>c</w:t>
      </w:r>
      <w:r w:rsidR="00107730">
        <w:rPr>
          <w:color w:val="222222"/>
          <w:highlight w:val="white"/>
        </w:rPr>
        <w:t>louds.</w:t>
      </w:r>
      <w:r w:rsidR="00107730">
        <w:t xml:space="preserve"> Plexxi solutions enable Cloud Builders to harness the power of a single, simple platform to create private</w:t>
      </w:r>
      <w:r w:rsidR="00E531B0">
        <w:t>/public/hybrid</w:t>
      </w:r>
      <w:r w:rsidR="00107730">
        <w:t xml:space="preserve"> cloud and data center networks. Plexxi’s converged infrastructure and application defined networking solutions provide a comprehensive suite of </w:t>
      </w:r>
      <w:r w:rsidR="00E531B0">
        <w:t>building blocks</w:t>
      </w:r>
      <w:r w:rsidR="00107730">
        <w:t xml:space="preserve">, from hardware to management and application integrations that dynamically help applications to perform better and operate at the speed of business. Headquartered in Nashua, N.H., Plexxi investors include GV (formerly Google Ventures), Lightspeed Venture Partners, Matrix Partners and North Bridge Venture Partners. For more information, visit </w:t>
      </w:r>
      <w:hyperlink r:id="rId15">
        <w:r w:rsidR="00107730">
          <w:rPr>
            <w:color w:val="0000FF"/>
            <w:u w:val="single"/>
          </w:rPr>
          <w:t>www.plexxi.com</w:t>
        </w:r>
      </w:hyperlink>
      <w:r w:rsidR="00107730">
        <w:t xml:space="preserve"> or follow us on Twitter @PlexxiInc.</w:t>
      </w:r>
    </w:p>
    <w:p w14:paraId="6FE1E013" w14:textId="77777777" w:rsidR="00C338D1" w:rsidRDefault="00C338D1" w:rsidP="00107730">
      <w:pPr>
        <w:pStyle w:val="Normal1"/>
        <w:spacing w:after="0"/>
      </w:pPr>
    </w:p>
    <w:p w14:paraId="475E380E" w14:textId="77777777" w:rsidR="00C338D1" w:rsidRDefault="00C338D1" w:rsidP="00F05589">
      <w:pPr>
        <w:spacing w:after="0"/>
        <w:jc w:val="both"/>
      </w:pPr>
      <w:r>
        <w:t xml:space="preserve">Plexxi is a registered trademark </w:t>
      </w:r>
      <w:r w:rsidRPr="00757D21">
        <w:t>of Plexxi Inc. in jurisdictions around the world. Other company names or product names may be trademarks of their respective owners.</w:t>
      </w:r>
      <w:r>
        <w:t xml:space="preserve"> </w:t>
      </w:r>
    </w:p>
    <w:p w14:paraId="0499545F" w14:textId="77777777" w:rsidR="00651029" w:rsidRDefault="00651029">
      <w:pPr>
        <w:pStyle w:val="Normal1"/>
        <w:spacing w:after="0" w:line="240" w:lineRule="auto"/>
      </w:pPr>
    </w:p>
    <w:p w14:paraId="0946677A" w14:textId="77777777" w:rsidR="00651029" w:rsidRDefault="00107730">
      <w:pPr>
        <w:pStyle w:val="Normal1"/>
        <w:spacing w:after="0" w:line="240" w:lineRule="auto"/>
      </w:pPr>
      <w:r>
        <w:rPr>
          <w:b/>
        </w:rPr>
        <w:t>Contact:</w:t>
      </w:r>
    </w:p>
    <w:p w14:paraId="6CFC782D" w14:textId="77777777" w:rsidR="000679C9" w:rsidRDefault="000679C9">
      <w:pPr>
        <w:pStyle w:val="Normal1"/>
        <w:spacing w:after="0" w:line="240" w:lineRule="auto"/>
      </w:pPr>
      <w:r>
        <w:t>Jonathan Pappas</w:t>
      </w:r>
    </w:p>
    <w:p w14:paraId="2C9B53C7" w14:textId="77777777" w:rsidR="00796EB4" w:rsidRDefault="00796EB4">
      <w:pPr>
        <w:pStyle w:val="Normal1"/>
        <w:spacing w:after="0" w:line="240" w:lineRule="auto"/>
      </w:pPr>
      <w:r>
        <w:t xml:space="preserve">For Aligned Data Centers </w:t>
      </w:r>
    </w:p>
    <w:p w14:paraId="5DE9D5D4" w14:textId="77777777" w:rsidR="000679C9" w:rsidRDefault="007A03C2">
      <w:pPr>
        <w:pStyle w:val="Normal1"/>
        <w:spacing w:after="0" w:line="240" w:lineRule="auto"/>
      </w:pPr>
      <w:hyperlink r:id="rId16" w:history="1">
        <w:r w:rsidR="000679C9" w:rsidRPr="00CC7A86">
          <w:rPr>
            <w:rStyle w:val="Hyperlink"/>
          </w:rPr>
          <w:t>jpappas@solomonmccown.com</w:t>
        </w:r>
      </w:hyperlink>
      <w:r w:rsidR="000679C9">
        <w:t xml:space="preserve"> </w:t>
      </w:r>
    </w:p>
    <w:p w14:paraId="6EBD0C5D" w14:textId="77777777" w:rsidR="000679C9" w:rsidRDefault="000679C9">
      <w:pPr>
        <w:pStyle w:val="Normal1"/>
        <w:spacing w:after="0" w:line="240" w:lineRule="auto"/>
      </w:pPr>
      <w:r>
        <w:t>(617) 981-2194</w:t>
      </w:r>
    </w:p>
    <w:p w14:paraId="659050A2" w14:textId="77777777" w:rsidR="000679C9" w:rsidRDefault="000679C9">
      <w:pPr>
        <w:pStyle w:val="Normal1"/>
        <w:spacing w:after="0" w:line="240" w:lineRule="auto"/>
      </w:pPr>
    </w:p>
    <w:p w14:paraId="6C7232A3" w14:textId="77777777" w:rsidR="00651029" w:rsidRDefault="00107730">
      <w:pPr>
        <w:pStyle w:val="Normal1"/>
        <w:spacing w:after="0" w:line="240" w:lineRule="auto"/>
      </w:pPr>
      <w:r>
        <w:t>Jackie D’Andrea</w:t>
      </w:r>
    </w:p>
    <w:p w14:paraId="740D849B" w14:textId="77777777" w:rsidR="00651029" w:rsidRDefault="00107730">
      <w:pPr>
        <w:pStyle w:val="Normal1"/>
        <w:spacing w:after="0" w:line="240" w:lineRule="auto"/>
      </w:pPr>
      <w:r>
        <w:t xml:space="preserve">InkHouse for Plexxi </w:t>
      </w:r>
    </w:p>
    <w:p w14:paraId="45A53601" w14:textId="77777777" w:rsidR="00651029" w:rsidRDefault="00107730">
      <w:pPr>
        <w:pStyle w:val="Normal1"/>
        <w:spacing w:after="0" w:line="240" w:lineRule="auto"/>
      </w:pPr>
      <w:r>
        <w:rPr>
          <w:color w:val="0000FF"/>
          <w:u w:val="single"/>
        </w:rPr>
        <w:t>plexxi@inkhouse.com</w:t>
      </w:r>
    </w:p>
    <w:p w14:paraId="6E159C67" w14:textId="77777777" w:rsidR="000679C9" w:rsidRDefault="00107730" w:rsidP="00107730">
      <w:pPr>
        <w:pStyle w:val="Normal1"/>
        <w:spacing w:after="0" w:line="240" w:lineRule="auto"/>
      </w:pPr>
      <w:r>
        <w:t>781-966-4143</w:t>
      </w:r>
    </w:p>
    <w:sectPr w:rsidR="000679C9" w:rsidSect="00577F25">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DA9CF" w14:textId="77777777" w:rsidR="007A03C2" w:rsidRDefault="007A03C2">
      <w:pPr>
        <w:spacing w:after="0" w:line="240" w:lineRule="auto"/>
      </w:pPr>
      <w:r>
        <w:separator/>
      </w:r>
    </w:p>
  </w:endnote>
  <w:endnote w:type="continuationSeparator" w:id="0">
    <w:p w14:paraId="4A99E0EC" w14:textId="77777777" w:rsidR="007A03C2" w:rsidRDefault="007A0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2193D" w14:textId="77777777" w:rsidR="000935D7" w:rsidRDefault="000935D7">
    <w:pPr>
      <w:pStyle w:val="Normal1"/>
      <w:tabs>
        <w:tab w:val="center" w:pos="4680"/>
        <w:tab w:val="right" w:pos="9360"/>
      </w:tabs>
      <w:spacing w:after="0" w:line="240" w:lineRule="auto"/>
      <w:jc w:val="right"/>
    </w:pPr>
    <w:r>
      <w:fldChar w:fldCharType="begin"/>
    </w:r>
    <w:r>
      <w:instrText>PAGE</w:instrText>
    </w:r>
    <w:r>
      <w:fldChar w:fldCharType="separate"/>
    </w:r>
    <w:r w:rsidR="0033198B">
      <w:rPr>
        <w:noProof/>
      </w:rPr>
      <w:t>1</w:t>
    </w:r>
    <w:r>
      <w:rPr>
        <w:noProof/>
      </w:rPr>
      <w:fldChar w:fldCharType="end"/>
    </w:r>
  </w:p>
  <w:p w14:paraId="77AF1F22" w14:textId="77777777" w:rsidR="000935D7" w:rsidRDefault="000935D7">
    <w:pPr>
      <w:pStyle w:val="Normal1"/>
      <w:tabs>
        <w:tab w:val="center" w:pos="4680"/>
        <w:tab w:val="right" w:pos="9360"/>
      </w:tabs>
      <w:spacing w:after="720" w:line="240" w:lineRule="auto"/>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861B5" w14:textId="77777777" w:rsidR="007A03C2" w:rsidRDefault="007A03C2">
      <w:pPr>
        <w:spacing w:after="0" w:line="240" w:lineRule="auto"/>
      </w:pPr>
      <w:r>
        <w:separator/>
      </w:r>
    </w:p>
  </w:footnote>
  <w:footnote w:type="continuationSeparator" w:id="0">
    <w:p w14:paraId="6EF7F8B3" w14:textId="77777777" w:rsidR="007A03C2" w:rsidRDefault="007A03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029"/>
    <w:rsid w:val="00005B13"/>
    <w:rsid w:val="00023B72"/>
    <w:rsid w:val="00033BC9"/>
    <w:rsid w:val="00047CC6"/>
    <w:rsid w:val="00054D57"/>
    <w:rsid w:val="000565B5"/>
    <w:rsid w:val="000679C9"/>
    <w:rsid w:val="00073D2D"/>
    <w:rsid w:val="000935D7"/>
    <w:rsid w:val="000B30C9"/>
    <w:rsid w:val="000C0C0A"/>
    <w:rsid w:val="000C3E02"/>
    <w:rsid w:val="000C6BE0"/>
    <w:rsid w:val="00102C4F"/>
    <w:rsid w:val="00107730"/>
    <w:rsid w:val="00107A77"/>
    <w:rsid w:val="00155260"/>
    <w:rsid w:val="00166689"/>
    <w:rsid w:val="001713F3"/>
    <w:rsid w:val="00196499"/>
    <w:rsid w:val="00196955"/>
    <w:rsid w:val="001C496D"/>
    <w:rsid w:val="001F12C2"/>
    <w:rsid w:val="001F7D7A"/>
    <w:rsid w:val="00204079"/>
    <w:rsid w:val="00240011"/>
    <w:rsid w:val="00250699"/>
    <w:rsid w:val="00257784"/>
    <w:rsid w:val="002722F6"/>
    <w:rsid w:val="00295D61"/>
    <w:rsid w:val="00305EA6"/>
    <w:rsid w:val="0031072D"/>
    <w:rsid w:val="003108F1"/>
    <w:rsid w:val="0032274E"/>
    <w:rsid w:val="0032796F"/>
    <w:rsid w:val="0033198B"/>
    <w:rsid w:val="00353DCD"/>
    <w:rsid w:val="00366907"/>
    <w:rsid w:val="00385C17"/>
    <w:rsid w:val="003A5A60"/>
    <w:rsid w:val="003C7256"/>
    <w:rsid w:val="003E3B39"/>
    <w:rsid w:val="00434013"/>
    <w:rsid w:val="0047080B"/>
    <w:rsid w:val="004818BD"/>
    <w:rsid w:val="0048318D"/>
    <w:rsid w:val="004A2E1C"/>
    <w:rsid w:val="004A2E7F"/>
    <w:rsid w:val="004A53CC"/>
    <w:rsid w:val="004B12D0"/>
    <w:rsid w:val="004B2577"/>
    <w:rsid w:val="004C105D"/>
    <w:rsid w:val="004C25FF"/>
    <w:rsid w:val="004D437B"/>
    <w:rsid w:val="004E1763"/>
    <w:rsid w:val="004F0FEE"/>
    <w:rsid w:val="004F4317"/>
    <w:rsid w:val="005050FB"/>
    <w:rsid w:val="005206CB"/>
    <w:rsid w:val="005252A4"/>
    <w:rsid w:val="0054604A"/>
    <w:rsid w:val="00562518"/>
    <w:rsid w:val="0056652C"/>
    <w:rsid w:val="00570F25"/>
    <w:rsid w:val="0057289D"/>
    <w:rsid w:val="00577F25"/>
    <w:rsid w:val="00596A2A"/>
    <w:rsid w:val="005C2785"/>
    <w:rsid w:val="005F6624"/>
    <w:rsid w:val="00616D3B"/>
    <w:rsid w:val="00627583"/>
    <w:rsid w:val="006315F5"/>
    <w:rsid w:val="006460FD"/>
    <w:rsid w:val="00651029"/>
    <w:rsid w:val="006614E8"/>
    <w:rsid w:val="00662EC0"/>
    <w:rsid w:val="00663C59"/>
    <w:rsid w:val="006712A5"/>
    <w:rsid w:val="00680615"/>
    <w:rsid w:val="00681494"/>
    <w:rsid w:val="00695E4C"/>
    <w:rsid w:val="006A4FE2"/>
    <w:rsid w:val="006B401C"/>
    <w:rsid w:val="006B7078"/>
    <w:rsid w:val="006D3DF3"/>
    <w:rsid w:val="00706E01"/>
    <w:rsid w:val="00707DDD"/>
    <w:rsid w:val="0072789B"/>
    <w:rsid w:val="00731A83"/>
    <w:rsid w:val="007346EB"/>
    <w:rsid w:val="00744BD1"/>
    <w:rsid w:val="0077504F"/>
    <w:rsid w:val="007829B3"/>
    <w:rsid w:val="00786DB5"/>
    <w:rsid w:val="00792AB3"/>
    <w:rsid w:val="00796EB4"/>
    <w:rsid w:val="007A03C2"/>
    <w:rsid w:val="007C713B"/>
    <w:rsid w:val="007D08F3"/>
    <w:rsid w:val="007F0910"/>
    <w:rsid w:val="00817120"/>
    <w:rsid w:val="0082270A"/>
    <w:rsid w:val="00832739"/>
    <w:rsid w:val="0084010E"/>
    <w:rsid w:val="00845378"/>
    <w:rsid w:val="00845E85"/>
    <w:rsid w:val="00853E6B"/>
    <w:rsid w:val="0085410B"/>
    <w:rsid w:val="00901DEA"/>
    <w:rsid w:val="009046B1"/>
    <w:rsid w:val="00911931"/>
    <w:rsid w:val="00917F45"/>
    <w:rsid w:val="00921EE6"/>
    <w:rsid w:val="00951544"/>
    <w:rsid w:val="00952E65"/>
    <w:rsid w:val="00964570"/>
    <w:rsid w:val="00970048"/>
    <w:rsid w:val="009B38B0"/>
    <w:rsid w:val="009D1612"/>
    <w:rsid w:val="009F60E7"/>
    <w:rsid w:val="00A54E39"/>
    <w:rsid w:val="00A616EB"/>
    <w:rsid w:val="00A63279"/>
    <w:rsid w:val="00A91E78"/>
    <w:rsid w:val="00AA42CA"/>
    <w:rsid w:val="00AA7291"/>
    <w:rsid w:val="00AA73EE"/>
    <w:rsid w:val="00AB1E04"/>
    <w:rsid w:val="00AC7F85"/>
    <w:rsid w:val="00B12E80"/>
    <w:rsid w:val="00B31B2F"/>
    <w:rsid w:val="00B3434E"/>
    <w:rsid w:val="00B3449D"/>
    <w:rsid w:val="00B369A4"/>
    <w:rsid w:val="00B54A73"/>
    <w:rsid w:val="00B602C1"/>
    <w:rsid w:val="00B60C90"/>
    <w:rsid w:val="00B82886"/>
    <w:rsid w:val="00B8290C"/>
    <w:rsid w:val="00B90DB7"/>
    <w:rsid w:val="00BC048E"/>
    <w:rsid w:val="00BD6924"/>
    <w:rsid w:val="00BE62EA"/>
    <w:rsid w:val="00C17B88"/>
    <w:rsid w:val="00C31B56"/>
    <w:rsid w:val="00C32CD7"/>
    <w:rsid w:val="00C338D1"/>
    <w:rsid w:val="00C43EED"/>
    <w:rsid w:val="00C53199"/>
    <w:rsid w:val="00C65A4C"/>
    <w:rsid w:val="00C94E8B"/>
    <w:rsid w:val="00CA5A20"/>
    <w:rsid w:val="00CA661E"/>
    <w:rsid w:val="00CD7C2D"/>
    <w:rsid w:val="00CF1A92"/>
    <w:rsid w:val="00CF5CF4"/>
    <w:rsid w:val="00CF71D9"/>
    <w:rsid w:val="00D025F9"/>
    <w:rsid w:val="00D20BA1"/>
    <w:rsid w:val="00D2513E"/>
    <w:rsid w:val="00D36642"/>
    <w:rsid w:val="00D371CA"/>
    <w:rsid w:val="00D5128F"/>
    <w:rsid w:val="00D62EFD"/>
    <w:rsid w:val="00D67E82"/>
    <w:rsid w:val="00D74614"/>
    <w:rsid w:val="00D93203"/>
    <w:rsid w:val="00DB64C7"/>
    <w:rsid w:val="00DE6262"/>
    <w:rsid w:val="00E17DB3"/>
    <w:rsid w:val="00E24A88"/>
    <w:rsid w:val="00E531B0"/>
    <w:rsid w:val="00E56AA2"/>
    <w:rsid w:val="00E72E05"/>
    <w:rsid w:val="00E84FE1"/>
    <w:rsid w:val="00EA1BEA"/>
    <w:rsid w:val="00EA7B44"/>
    <w:rsid w:val="00EC20BE"/>
    <w:rsid w:val="00ED1ACD"/>
    <w:rsid w:val="00F05589"/>
    <w:rsid w:val="00F247E9"/>
    <w:rsid w:val="00F30771"/>
    <w:rsid w:val="00F358E7"/>
    <w:rsid w:val="00F36711"/>
    <w:rsid w:val="00F44D0E"/>
    <w:rsid w:val="00F47694"/>
    <w:rsid w:val="00F65749"/>
    <w:rsid w:val="00F951D4"/>
    <w:rsid w:val="00FB536D"/>
    <w:rsid w:val="00FC104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152A0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F25"/>
  </w:style>
  <w:style w:type="paragraph" w:styleId="Heading1">
    <w:name w:val="heading 1"/>
    <w:basedOn w:val="Normal1"/>
    <w:next w:val="Normal1"/>
    <w:rsid w:val="00577F25"/>
    <w:pPr>
      <w:keepNext/>
      <w:keepLines/>
      <w:spacing w:before="480" w:after="120"/>
      <w:outlineLvl w:val="0"/>
    </w:pPr>
    <w:rPr>
      <w:b/>
      <w:sz w:val="48"/>
      <w:szCs w:val="48"/>
    </w:rPr>
  </w:style>
  <w:style w:type="paragraph" w:styleId="Heading2">
    <w:name w:val="heading 2"/>
    <w:basedOn w:val="Normal1"/>
    <w:next w:val="Normal1"/>
    <w:rsid w:val="00577F25"/>
    <w:pPr>
      <w:keepNext/>
      <w:keepLines/>
      <w:spacing w:before="360" w:after="80"/>
      <w:outlineLvl w:val="1"/>
    </w:pPr>
    <w:rPr>
      <w:b/>
      <w:sz w:val="36"/>
      <w:szCs w:val="36"/>
    </w:rPr>
  </w:style>
  <w:style w:type="paragraph" w:styleId="Heading3">
    <w:name w:val="heading 3"/>
    <w:basedOn w:val="Normal1"/>
    <w:next w:val="Normal1"/>
    <w:rsid w:val="00577F25"/>
    <w:pPr>
      <w:keepNext/>
      <w:keepLines/>
      <w:spacing w:before="280" w:after="80"/>
      <w:outlineLvl w:val="2"/>
    </w:pPr>
    <w:rPr>
      <w:b/>
      <w:sz w:val="28"/>
      <w:szCs w:val="28"/>
    </w:rPr>
  </w:style>
  <w:style w:type="paragraph" w:styleId="Heading4">
    <w:name w:val="heading 4"/>
    <w:basedOn w:val="Normal1"/>
    <w:next w:val="Normal1"/>
    <w:rsid w:val="00577F25"/>
    <w:pPr>
      <w:keepNext/>
      <w:keepLines/>
      <w:spacing w:before="240" w:after="40"/>
      <w:outlineLvl w:val="3"/>
    </w:pPr>
    <w:rPr>
      <w:b/>
      <w:sz w:val="24"/>
      <w:szCs w:val="24"/>
    </w:rPr>
  </w:style>
  <w:style w:type="paragraph" w:styleId="Heading5">
    <w:name w:val="heading 5"/>
    <w:basedOn w:val="Normal1"/>
    <w:next w:val="Normal1"/>
    <w:rsid w:val="00577F25"/>
    <w:pPr>
      <w:keepNext/>
      <w:keepLines/>
      <w:spacing w:before="220" w:after="40"/>
      <w:outlineLvl w:val="4"/>
    </w:pPr>
    <w:rPr>
      <w:b/>
    </w:rPr>
  </w:style>
  <w:style w:type="paragraph" w:styleId="Heading6">
    <w:name w:val="heading 6"/>
    <w:basedOn w:val="Normal1"/>
    <w:next w:val="Normal1"/>
    <w:rsid w:val="00577F2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77F25"/>
  </w:style>
  <w:style w:type="paragraph" w:styleId="Title">
    <w:name w:val="Title"/>
    <w:basedOn w:val="Normal1"/>
    <w:next w:val="Normal1"/>
    <w:rsid w:val="00577F25"/>
    <w:pPr>
      <w:keepNext/>
      <w:keepLines/>
      <w:spacing w:before="480" w:after="120"/>
    </w:pPr>
    <w:rPr>
      <w:b/>
      <w:sz w:val="72"/>
      <w:szCs w:val="72"/>
    </w:rPr>
  </w:style>
  <w:style w:type="paragraph" w:styleId="Subtitle">
    <w:name w:val="Subtitle"/>
    <w:basedOn w:val="Normal1"/>
    <w:next w:val="Normal1"/>
    <w:rsid w:val="00577F25"/>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3449D"/>
    <w:rPr>
      <w:color w:val="0000FF" w:themeColor="hyperlink"/>
      <w:u w:val="single"/>
    </w:rPr>
  </w:style>
  <w:style w:type="paragraph" w:styleId="NormalWeb">
    <w:name w:val="Normal (Web)"/>
    <w:basedOn w:val="Normal"/>
    <w:uiPriority w:val="99"/>
    <w:semiHidden/>
    <w:unhideWhenUsed/>
    <w:rsid w:val="00C94E8B"/>
    <w:pPr>
      <w:spacing w:before="100" w:beforeAutospacing="1" w:after="100" w:afterAutospacing="1" w:line="240" w:lineRule="auto"/>
    </w:pPr>
    <w:rPr>
      <w:rFonts w:ascii="Times" w:hAnsi="Times" w:cs="Times New Roman"/>
      <w:color w:val="auto"/>
      <w:sz w:val="20"/>
      <w:szCs w:val="20"/>
    </w:rPr>
  </w:style>
  <w:style w:type="paragraph" w:styleId="BalloonText">
    <w:name w:val="Balloon Text"/>
    <w:basedOn w:val="Normal"/>
    <w:link w:val="BalloonTextChar"/>
    <w:uiPriority w:val="99"/>
    <w:semiHidden/>
    <w:unhideWhenUsed/>
    <w:rsid w:val="00707DD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7DDD"/>
    <w:rPr>
      <w:rFonts w:ascii="Lucida Grande" w:hAnsi="Lucida Grande" w:cs="Lucida Grande"/>
      <w:sz w:val="18"/>
      <w:szCs w:val="18"/>
    </w:rPr>
  </w:style>
  <w:style w:type="character" w:customStyle="1" w:styleId="apple-converted-space">
    <w:name w:val="apple-converted-space"/>
    <w:basedOn w:val="DefaultParagraphFont"/>
    <w:rsid w:val="00901DEA"/>
  </w:style>
  <w:style w:type="character" w:customStyle="1" w:styleId="il">
    <w:name w:val="il"/>
    <w:basedOn w:val="DefaultParagraphFont"/>
    <w:rsid w:val="00901DEA"/>
  </w:style>
  <w:style w:type="character" w:styleId="FollowedHyperlink">
    <w:name w:val="FollowedHyperlink"/>
    <w:basedOn w:val="DefaultParagraphFont"/>
    <w:uiPriority w:val="99"/>
    <w:semiHidden/>
    <w:unhideWhenUsed/>
    <w:rsid w:val="00F05589"/>
    <w:rPr>
      <w:color w:val="800080" w:themeColor="followedHyperlink"/>
      <w:u w:val="single"/>
    </w:rPr>
  </w:style>
  <w:style w:type="character" w:styleId="CommentReference">
    <w:name w:val="annotation reference"/>
    <w:basedOn w:val="DefaultParagraphFont"/>
    <w:uiPriority w:val="99"/>
    <w:semiHidden/>
    <w:unhideWhenUsed/>
    <w:rsid w:val="00F05589"/>
    <w:rPr>
      <w:sz w:val="18"/>
      <w:szCs w:val="18"/>
    </w:rPr>
  </w:style>
  <w:style w:type="paragraph" w:styleId="CommentText">
    <w:name w:val="annotation text"/>
    <w:basedOn w:val="Normal"/>
    <w:link w:val="CommentTextChar"/>
    <w:uiPriority w:val="99"/>
    <w:semiHidden/>
    <w:unhideWhenUsed/>
    <w:rsid w:val="00F05589"/>
    <w:pPr>
      <w:spacing w:line="240" w:lineRule="auto"/>
    </w:pPr>
    <w:rPr>
      <w:sz w:val="24"/>
      <w:szCs w:val="24"/>
    </w:rPr>
  </w:style>
  <w:style w:type="character" w:customStyle="1" w:styleId="CommentTextChar">
    <w:name w:val="Comment Text Char"/>
    <w:basedOn w:val="DefaultParagraphFont"/>
    <w:link w:val="CommentText"/>
    <w:uiPriority w:val="99"/>
    <w:semiHidden/>
    <w:rsid w:val="00F05589"/>
    <w:rPr>
      <w:sz w:val="24"/>
      <w:szCs w:val="24"/>
    </w:rPr>
  </w:style>
  <w:style w:type="paragraph" w:styleId="CommentSubject">
    <w:name w:val="annotation subject"/>
    <w:basedOn w:val="CommentText"/>
    <w:next w:val="CommentText"/>
    <w:link w:val="CommentSubjectChar"/>
    <w:uiPriority w:val="99"/>
    <w:semiHidden/>
    <w:unhideWhenUsed/>
    <w:rsid w:val="00F05589"/>
    <w:rPr>
      <w:b/>
      <w:bCs/>
      <w:sz w:val="20"/>
      <w:szCs w:val="20"/>
    </w:rPr>
  </w:style>
  <w:style w:type="character" w:customStyle="1" w:styleId="CommentSubjectChar">
    <w:name w:val="Comment Subject Char"/>
    <w:basedOn w:val="CommentTextChar"/>
    <w:link w:val="CommentSubject"/>
    <w:uiPriority w:val="99"/>
    <w:semiHidden/>
    <w:rsid w:val="00F05589"/>
    <w:rPr>
      <w:b/>
      <w:bCs/>
      <w:sz w:val="20"/>
      <w:szCs w:val="20"/>
    </w:rPr>
  </w:style>
  <w:style w:type="paragraph" w:customStyle="1" w:styleId="Normal2">
    <w:name w:val="Normal2"/>
    <w:rsid w:val="00C43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145536">
      <w:bodyDiv w:val="1"/>
      <w:marLeft w:val="0"/>
      <w:marRight w:val="0"/>
      <w:marTop w:val="0"/>
      <w:marBottom w:val="0"/>
      <w:divBdr>
        <w:top w:val="none" w:sz="0" w:space="0" w:color="auto"/>
        <w:left w:val="none" w:sz="0" w:space="0" w:color="auto"/>
        <w:bottom w:val="none" w:sz="0" w:space="0" w:color="auto"/>
        <w:right w:val="none" w:sz="0" w:space="0" w:color="auto"/>
      </w:divBdr>
    </w:div>
    <w:div w:id="607158239">
      <w:bodyDiv w:val="1"/>
      <w:marLeft w:val="0"/>
      <w:marRight w:val="0"/>
      <w:marTop w:val="0"/>
      <w:marBottom w:val="0"/>
      <w:divBdr>
        <w:top w:val="none" w:sz="0" w:space="0" w:color="auto"/>
        <w:left w:val="none" w:sz="0" w:space="0" w:color="auto"/>
        <w:bottom w:val="none" w:sz="0" w:space="0" w:color="auto"/>
        <w:right w:val="none" w:sz="0" w:space="0" w:color="auto"/>
      </w:divBdr>
    </w:div>
    <w:div w:id="820386417">
      <w:bodyDiv w:val="1"/>
      <w:marLeft w:val="0"/>
      <w:marRight w:val="0"/>
      <w:marTop w:val="0"/>
      <w:marBottom w:val="0"/>
      <w:divBdr>
        <w:top w:val="none" w:sz="0" w:space="0" w:color="auto"/>
        <w:left w:val="none" w:sz="0" w:space="0" w:color="auto"/>
        <w:bottom w:val="none" w:sz="0" w:space="0" w:color="auto"/>
        <w:right w:val="none" w:sz="0" w:space="0" w:color="auto"/>
      </w:divBdr>
    </w:div>
    <w:div w:id="1225331965">
      <w:bodyDiv w:val="1"/>
      <w:marLeft w:val="0"/>
      <w:marRight w:val="0"/>
      <w:marTop w:val="0"/>
      <w:marBottom w:val="0"/>
      <w:divBdr>
        <w:top w:val="none" w:sz="0" w:space="0" w:color="auto"/>
        <w:left w:val="none" w:sz="0" w:space="0" w:color="auto"/>
        <w:bottom w:val="none" w:sz="0" w:space="0" w:color="auto"/>
        <w:right w:val="none" w:sz="0" w:space="0" w:color="auto"/>
      </w:divBdr>
    </w:div>
    <w:div w:id="1923299056">
      <w:bodyDiv w:val="1"/>
      <w:marLeft w:val="0"/>
      <w:marRight w:val="0"/>
      <w:marTop w:val="0"/>
      <w:marBottom w:val="0"/>
      <w:divBdr>
        <w:top w:val="none" w:sz="0" w:space="0" w:color="auto"/>
        <w:left w:val="none" w:sz="0" w:space="0" w:color="auto"/>
        <w:bottom w:val="none" w:sz="0" w:space="0" w:color="auto"/>
        <w:right w:val="none" w:sz="0" w:space="0" w:color="auto"/>
      </w:divBdr>
    </w:div>
    <w:div w:id="1930580681">
      <w:bodyDiv w:val="1"/>
      <w:marLeft w:val="0"/>
      <w:marRight w:val="0"/>
      <w:marTop w:val="0"/>
      <w:marBottom w:val="0"/>
      <w:divBdr>
        <w:top w:val="none" w:sz="0" w:space="0" w:color="auto"/>
        <w:left w:val="none" w:sz="0" w:space="0" w:color="auto"/>
        <w:bottom w:val="none" w:sz="0" w:space="0" w:color="auto"/>
        <w:right w:val="none" w:sz="0" w:space="0" w:color="auto"/>
      </w:divBdr>
    </w:div>
    <w:div w:id="2024746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aligneddatacenters.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alignedenergy.com/"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mailto:jpappas@solomonmccown.com"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aligneddatacenters.com/" TargetMode="External"/><Relationship Id="rId5" Type="http://schemas.openxmlformats.org/officeDocument/2006/relationships/endnotes" Target="endnotes.xml"/><Relationship Id="rId15" Type="http://schemas.openxmlformats.org/officeDocument/2006/relationships/hyperlink" Target="http://www.plexxi.com" TargetMode="External"/><Relationship Id="rId10" Type="http://schemas.openxmlformats.org/officeDocument/2006/relationships/hyperlink" Target="http://blog.aligneddatacenters.com/the-leadership-table/video-gartners-bob-gill-on-how-pay-for-use-pricing-can-better-align-cost-with-capacity/"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aligneddatacenters.com/" TargetMode="External"/><Relationship Id="rId14" Type="http://schemas.openxmlformats.org/officeDocument/2006/relationships/hyperlink" Target="http://www.plexx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4605</Characters>
  <Application>Microsoft Office Word</Application>
  <DocSecurity>0</DocSecurity>
  <Lines>118</Lines>
  <Paragraphs>92</Paragraphs>
  <ScaleCrop>false</ScaleCrop>
  <HeadingPairs>
    <vt:vector size="2" baseType="variant">
      <vt:variant>
        <vt:lpstr>Title</vt:lpstr>
      </vt:variant>
      <vt:variant>
        <vt:i4>1</vt:i4>
      </vt:variant>
    </vt:vector>
  </HeadingPairs>
  <TitlesOfParts>
    <vt:vector size="1" baseType="lpstr">
      <vt:lpstr/>
    </vt:vector>
  </TitlesOfParts>
  <Company>Plexxi</Company>
  <LinksUpToDate>false</LinksUpToDate>
  <CharactersWithSpaces>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Jakob Carnemark</dc:creator>
  <cp:lastModifiedBy>Jonathan Pappas</cp:lastModifiedBy>
  <cp:revision>2</cp:revision>
  <cp:lastPrinted>2016-06-13T15:31:00Z</cp:lastPrinted>
  <dcterms:created xsi:type="dcterms:W3CDTF">2016-07-05T18:50:00Z</dcterms:created>
  <dcterms:modified xsi:type="dcterms:W3CDTF">2016-07-05T18:50:00Z</dcterms:modified>
</cp:coreProperties>
</file>