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7F1DB" w14:textId="77777777" w:rsidR="00390FC9" w:rsidRPr="006D16C7" w:rsidRDefault="00390FC9" w:rsidP="00390FC9">
      <w:pPr>
        <w:pStyle w:val="NoSpacing"/>
        <w:jc w:val="right"/>
        <w:rPr>
          <w:rFonts w:asciiTheme="minorHAnsi" w:hAnsiTheme="minorHAnsi"/>
          <w:sz w:val="20"/>
          <w:szCs w:val="20"/>
          <w:u w:color="FF0000"/>
        </w:rPr>
      </w:pPr>
      <w:r w:rsidRPr="006D16C7">
        <w:rPr>
          <w:rFonts w:asciiTheme="minorHAnsi" w:hAnsiTheme="minorHAnsi"/>
          <w:sz w:val="20"/>
          <w:szCs w:val="20"/>
          <w:u w:color="FF0000"/>
        </w:rPr>
        <w:tab/>
      </w:r>
      <w:r w:rsidRPr="006D16C7">
        <w:rPr>
          <w:rFonts w:asciiTheme="minorHAnsi" w:hAnsiTheme="minorHAnsi"/>
          <w:noProof/>
          <w:sz w:val="20"/>
          <w:szCs w:val="20"/>
        </w:rPr>
        <w:drawing>
          <wp:inline distT="0" distB="0" distL="0" distR="0" wp14:anchorId="37CE9557" wp14:editId="0B43FBC2">
            <wp:extent cx="1293951" cy="596900"/>
            <wp:effectExtent l="0" t="0" r="0" b="0"/>
            <wp:docPr id="1073741825" name="officeArt object" descr="https://pickupnow.com/wp-content/uploads/2014/12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https://pickupnow.com/wp-content/uploads/2014/12/logo.png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951" cy="596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8764DFA" w14:textId="77777777" w:rsidR="00390FC9" w:rsidRPr="006D16C7" w:rsidRDefault="00390FC9" w:rsidP="00390FC9">
      <w:pPr>
        <w:pStyle w:val="BodyA"/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</w:p>
    <w:p w14:paraId="7D9A4D7A" w14:textId="77777777" w:rsidR="00390FC9" w:rsidRPr="006D16C7" w:rsidRDefault="00390FC9" w:rsidP="00390FC9">
      <w:pPr>
        <w:pStyle w:val="BodyA"/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  <w:r w:rsidRPr="006D16C7">
        <w:rPr>
          <w:rFonts w:asciiTheme="minorHAnsi" w:hAnsiTheme="minorHAnsi"/>
          <w:b/>
          <w:bCs/>
          <w:sz w:val="20"/>
          <w:szCs w:val="20"/>
        </w:rPr>
        <w:t>FOR IMMEDIATE RELEASE</w:t>
      </w:r>
    </w:p>
    <w:p w14:paraId="239B4379" w14:textId="77777777" w:rsidR="00390FC9" w:rsidRPr="006D16C7" w:rsidRDefault="00390FC9" w:rsidP="00390FC9">
      <w:pPr>
        <w:pStyle w:val="BodyA"/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  <w:bookmarkStart w:id="0" w:name="_GoBack"/>
      <w:bookmarkEnd w:id="0"/>
    </w:p>
    <w:p w14:paraId="16784011" w14:textId="77777777" w:rsidR="00390FC9" w:rsidRPr="006D16C7" w:rsidRDefault="00BD5867" w:rsidP="00925142">
      <w:pPr>
        <w:pStyle w:val="BodyA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6D16C7">
        <w:rPr>
          <w:rFonts w:asciiTheme="minorHAnsi" w:hAnsiTheme="minorHAnsi"/>
          <w:b/>
          <w:bCs/>
          <w:sz w:val="24"/>
          <w:szCs w:val="24"/>
        </w:rPr>
        <w:t>Hillwood</w:t>
      </w:r>
      <w:r w:rsidR="004221DB">
        <w:rPr>
          <w:rFonts w:asciiTheme="minorHAnsi" w:hAnsiTheme="minorHAnsi"/>
          <w:b/>
          <w:bCs/>
          <w:sz w:val="24"/>
          <w:szCs w:val="24"/>
        </w:rPr>
        <w:t xml:space="preserve"> brings PICKUP</w:t>
      </w:r>
      <w:r w:rsidR="0088659B">
        <w:rPr>
          <w:rFonts w:asciiTheme="minorHAnsi" w:hAnsiTheme="minorHAnsi"/>
          <w:i/>
          <w:iCs/>
          <w:sz w:val="20"/>
          <w:szCs w:val="20"/>
        </w:rPr>
        <w:t>®</w:t>
      </w:r>
      <w:r w:rsidR="00D75FD6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4221DB">
        <w:rPr>
          <w:rFonts w:asciiTheme="minorHAnsi" w:hAnsiTheme="minorHAnsi"/>
          <w:b/>
          <w:bCs/>
          <w:sz w:val="24"/>
          <w:szCs w:val="24"/>
        </w:rPr>
        <w:t>Instant Delivery</w:t>
      </w:r>
      <w:r w:rsidR="00C46DF2" w:rsidRPr="006D16C7">
        <w:rPr>
          <w:rFonts w:asciiTheme="minorHAnsi" w:hAnsiTheme="minorHAnsi"/>
          <w:sz w:val="20"/>
          <w:szCs w:val="20"/>
        </w:rPr>
        <w:t>™</w:t>
      </w:r>
      <w:r w:rsidR="004221DB">
        <w:rPr>
          <w:rFonts w:asciiTheme="minorHAnsi" w:hAnsiTheme="minorHAnsi"/>
          <w:b/>
          <w:bCs/>
          <w:sz w:val="24"/>
          <w:szCs w:val="24"/>
        </w:rPr>
        <w:t xml:space="preserve"> to </w:t>
      </w:r>
      <w:r w:rsidR="004221DB" w:rsidRPr="00AD2B5B">
        <w:rPr>
          <w:rFonts w:asciiTheme="minorHAnsi" w:hAnsiTheme="minorHAnsi"/>
          <w:b/>
          <w:bCs/>
          <w:sz w:val="24"/>
          <w:szCs w:val="24"/>
        </w:rPr>
        <w:t>AllianceTexas</w:t>
      </w:r>
    </w:p>
    <w:p w14:paraId="1E3E8E1D" w14:textId="77777777" w:rsidR="00390FC9" w:rsidRPr="006D16C7" w:rsidRDefault="00883EC9" w:rsidP="0088659B">
      <w:pPr>
        <w:pStyle w:val="BodyA"/>
        <w:spacing w:after="0" w:line="240" w:lineRule="auto"/>
        <w:jc w:val="center"/>
        <w:rPr>
          <w:rFonts w:asciiTheme="minorHAnsi" w:hAnsiTheme="minorHAnsi"/>
          <w:b/>
          <w:bCs/>
          <w:sz w:val="20"/>
          <w:szCs w:val="20"/>
        </w:rPr>
      </w:pPr>
      <w:r w:rsidRPr="006D16C7">
        <w:rPr>
          <w:rFonts w:asciiTheme="minorHAnsi" w:hAnsiTheme="minorHAnsi"/>
          <w:i/>
          <w:iCs/>
          <w:sz w:val="20"/>
          <w:szCs w:val="20"/>
        </w:rPr>
        <w:t>Perot</w:t>
      </w:r>
      <w:r w:rsidR="006D16C7" w:rsidRPr="006D16C7">
        <w:rPr>
          <w:rFonts w:asciiTheme="minorHAnsi" w:hAnsiTheme="minorHAnsi"/>
          <w:i/>
          <w:iCs/>
          <w:sz w:val="20"/>
          <w:szCs w:val="20"/>
        </w:rPr>
        <w:t>’s North Fort Worth</w:t>
      </w:r>
      <w:r w:rsidRPr="006D16C7">
        <w:rPr>
          <w:rFonts w:asciiTheme="minorHAnsi" w:hAnsiTheme="minorHAnsi"/>
          <w:i/>
          <w:iCs/>
          <w:sz w:val="20"/>
          <w:szCs w:val="20"/>
        </w:rPr>
        <w:t xml:space="preserve"> Development </w:t>
      </w:r>
      <w:r w:rsidR="006D16C7" w:rsidRPr="006D16C7">
        <w:rPr>
          <w:rFonts w:asciiTheme="minorHAnsi" w:hAnsiTheme="minorHAnsi"/>
          <w:i/>
          <w:iCs/>
          <w:sz w:val="20"/>
          <w:szCs w:val="20"/>
        </w:rPr>
        <w:t xml:space="preserve">Taps </w:t>
      </w:r>
      <w:r w:rsidR="00175196" w:rsidRPr="006D16C7">
        <w:rPr>
          <w:rFonts w:asciiTheme="minorHAnsi" w:hAnsiTheme="minorHAnsi"/>
          <w:i/>
          <w:iCs/>
          <w:sz w:val="20"/>
          <w:szCs w:val="20"/>
        </w:rPr>
        <w:t xml:space="preserve">PICKUP </w:t>
      </w:r>
      <w:r w:rsidR="004221DB">
        <w:rPr>
          <w:rFonts w:asciiTheme="minorHAnsi" w:hAnsiTheme="minorHAnsi"/>
          <w:i/>
          <w:iCs/>
          <w:sz w:val="20"/>
          <w:szCs w:val="20"/>
        </w:rPr>
        <w:t xml:space="preserve">to </w:t>
      </w:r>
      <w:r w:rsidR="0088659B">
        <w:rPr>
          <w:rFonts w:asciiTheme="minorHAnsi" w:hAnsiTheme="minorHAnsi"/>
          <w:i/>
          <w:iCs/>
          <w:sz w:val="20"/>
          <w:szCs w:val="20"/>
        </w:rPr>
        <w:t>Provide Valuable Service</w:t>
      </w:r>
      <w:r w:rsidR="004221DB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88659B">
        <w:rPr>
          <w:rFonts w:asciiTheme="minorHAnsi" w:hAnsiTheme="minorHAnsi"/>
          <w:i/>
          <w:iCs/>
          <w:sz w:val="20"/>
          <w:szCs w:val="20"/>
        </w:rPr>
        <w:t>to</w:t>
      </w:r>
      <w:r w:rsidR="00D75FD6">
        <w:rPr>
          <w:rFonts w:asciiTheme="minorHAnsi" w:hAnsiTheme="minorHAnsi"/>
          <w:i/>
          <w:iCs/>
          <w:sz w:val="20"/>
          <w:szCs w:val="20"/>
        </w:rPr>
        <w:t xml:space="preserve"> Master-Planned Community</w:t>
      </w:r>
    </w:p>
    <w:p w14:paraId="60DEC261" w14:textId="77777777" w:rsidR="00390FC9" w:rsidRPr="006D16C7" w:rsidRDefault="00390FC9" w:rsidP="00390FC9">
      <w:pPr>
        <w:pStyle w:val="BodyA"/>
        <w:spacing w:after="0" w:line="240" w:lineRule="auto"/>
        <w:jc w:val="both"/>
        <w:rPr>
          <w:rFonts w:asciiTheme="minorHAnsi" w:hAnsiTheme="minorHAnsi"/>
          <w:i/>
          <w:iCs/>
          <w:color w:val="auto"/>
          <w:sz w:val="20"/>
          <w:szCs w:val="20"/>
        </w:rPr>
      </w:pPr>
    </w:p>
    <w:p w14:paraId="5CD3E6E4" w14:textId="5F08918D" w:rsidR="00AC4EE1" w:rsidRPr="00C46DF2" w:rsidRDefault="00965E46" w:rsidP="00C46DF2">
      <w:pPr>
        <w:jc w:val="both"/>
        <w:rPr>
          <w:rFonts w:asciiTheme="minorHAnsi" w:hAnsiTheme="minorHAnsi"/>
          <w:sz w:val="20"/>
          <w:szCs w:val="20"/>
        </w:rPr>
      </w:pPr>
      <w:r w:rsidRPr="00C46DF2">
        <w:rPr>
          <w:rFonts w:asciiTheme="minorHAnsi" w:hAnsiTheme="minorHAnsi"/>
          <w:b/>
          <w:bCs/>
          <w:sz w:val="20"/>
          <w:szCs w:val="20"/>
        </w:rPr>
        <w:t>DALLAS</w:t>
      </w:r>
      <w:r w:rsidR="00883EC9" w:rsidRPr="00C46DF2">
        <w:rPr>
          <w:rFonts w:asciiTheme="minorHAnsi" w:hAnsiTheme="minorHAnsi"/>
          <w:b/>
          <w:bCs/>
          <w:sz w:val="20"/>
          <w:szCs w:val="20"/>
        </w:rPr>
        <w:t>/FORT WORTH</w:t>
      </w:r>
      <w:r w:rsidR="00390FC9" w:rsidRPr="00C46DF2">
        <w:rPr>
          <w:rFonts w:asciiTheme="minorHAnsi" w:hAnsiTheme="minorHAnsi"/>
          <w:b/>
          <w:bCs/>
          <w:sz w:val="20"/>
          <w:szCs w:val="20"/>
        </w:rPr>
        <w:t xml:space="preserve"> (</w:t>
      </w:r>
      <w:r w:rsidR="00883EC9" w:rsidRPr="00C46DF2">
        <w:rPr>
          <w:rFonts w:asciiTheme="minorHAnsi" w:hAnsiTheme="minorHAnsi"/>
          <w:b/>
          <w:bCs/>
          <w:sz w:val="20"/>
          <w:szCs w:val="20"/>
        </w:rPr>
        <w:t>Ju</w:t>
      </w:r>
      <w:r w:rsidR="00367080">
        <w:rPr>
          <w:rFonts w:asciiTheme="minorHAnsi" w:hAnsiTheme="minorHAnsi"/>
          <w:b/>
          <w:bCs/>
          <w:sz w:val="20"/>
          <w:szCs w:val="20"/>
        </w:rPr>
        <w:t>ly 12</w:t>
      </w:r>
      <w:r w:rsidR="003A626A" w:rsidRPr="00C46DF2">
        <w:rPr>
          <w:rFonts w:asciiTheme="minorHAnsi" w:hAnsiTheme="minorHAnsi"/>
          <w:b/>
          <w:bCs/>
          <w:sz w:val="20"/>
          <w:szCs w:val="20"/>
        </w:rPr>
        <w:t>, 2016</w:t>
      </w:r>
      <w:r w:rsidR="00390FC9" w:rsidRPr="00C46DF2">
        <w:rPr>
          <w:rFonts w:asciiTheme="minorHAnsi" w:hAnsiTheme="minorHAnsi"/>
          <w:b/>
          <w:bCs/>
          <w:sz w:val="20"/>
          <w:szCs w:val="20"/>
        </w:rPr>
        <w:t>) –</w:t>
      </w:r>
      <w:r w:rsidR="00877ED5" w:rsidRPr="00C46DF2">
        <w:rPr>
          <w:rFonts w:asciiTheme="minorHAnsi" w:hAnsiTheme="minorHAnsi"/>
          <w:b/>
          <w:bCs/>
          <w:sz w:val="20"/>
          <w:szCs w:val="20"/>
        </w:rPr>
        <w:t xml:space="preserve">  </w:t>
      </w:r>
      <w:hyperlink r:id="rId7" w:history="1">
        <w:r w:rsidR="00877ED5" w:rsidRPr="00C46DF2">
          <w:rPr>
            <w:rStyle w:val="Hyperlink0"/>
            <w:rFonts w:asciiTheme="minorHAnsi" w:hAnsiTheme="minorHAnsi"/>
            <w:sz w:val="20"/>
            <w:szCs w:val="20"/>
          </w:rPr>
          <w:t>PICKUP</w:t>
        </w:r>
      </w:hyperlink>
      <w:r w:rsidR="00877ED5" w:rsidRPr="00C46DF2">
        <w:rPr>
          <w:rFonts w:asciiTheme="minorHAnsi" w:hAnsiTheme="minorHAnsi"/>
          <w:sz w:val="20"/>
          <w:szCs w:val="20"/>
        </w:rPr>
        <w:t>®, the Instant Delivery™ service, today announce</w:t>
      </w:r>
      <w:r w:rsidR="000641D7">
        <w:rPr>
          <w:rFonts w:asciiTheme="minorHAnsi" w:hAnsiTheme="minorHAnsi"/>
          <w:sz w:val="20"/>
          <w:szCs w:val="20"/>
        </w:rPr>
        <w:t>d that</w:t>
      </w:r>
      <w:r w:rsidR="00877ED5" w:rsidRPr="00C46DF2">
        <w:rPr>
          <w:rFonts w:asciiTheme="minorHAnsi" w:hAnsiTheme="minorHAnsi"/>
          <w:sz w:val="20"/>
          <w:szCs w:val="20"/>
        </w:rPr>
        <w:t xml:space="preserve"> the company is teaming up with</w:t>
      </w:r>
      <w:r w:rsidR="00C46DF2">
        <w:rPr>
          <w:rFonts w:asciiTheme="minorHAnsi" w:hAnsiTheme="minorHAnsi"/>
          <w:sz w:val="20"/>
          <w:szCs w:val="20"/>
        </w:rPr>
        <w:t xml:space="preserve"> Hillwood’s</w:t>
      </w:r>
      <w:r w:rsidR="00877ED5" w:rsidRPr="00C46DF2">
        <w:rPr>
          <w:rFonts w:asciiTheme="minorHAnsi" w:hAnsiTheme="minorHAnsi"/>
          <w:sz w:val="20"/>
          <w:szCs w:val="20"/>
        </w:rPr>
        <w:t xml:space="preserve"> </w:t>
      </w:r>
      <w:hyperlink r:id="rId8" w:history="1">
        <w:r w:rsidR="00877ED5" w:rsidRPr="00C46DF2">
          <w:rPr>
            <w:rStyle w:val="Hyperlink"/>
            <w:rFonts w:asciiTheme="minorHAnsi" w:hAnsiTheme="minorHAnsi"/>
            <w:color w:val="0432FF"/>
            <w:sz w:val="20"/>
            <w:szCs w:val="20"/>
          </w:rPr>
          <w:t>AllianceTexas</w:t>
        </w:r>
      </w:hyperlink>
      <w:r w:rsidR="00877ED5" w:rsidRPr="00C46DF2">
        <w:rPr>
          <w:rStyle w:val="Hyperlink"/>
          <w:rFonts w:asciiTheme="minorHAnsi" w:hAnsiTheme="minorHAnsi"/>
          <w:color w:val="0432FF"/>
          <w:sz w:val="20"/>
          <w:szCs w:val="20"/>
          <w:u w:val="none"/>
        </w:rPr>
        <w:t>®</w:t>
      </w:r>
      <w:r w:rsidR="0088659B" w:rsidRPr="00C46DF2">
        <w:rPr>
          <w:rStyle w:val="Hyperlink"/>
          <w:rFonts w:asciiTheme="minorHAnsi" w:hAnsiTheme="minorHAnsi"/>
          <w:color w:val="0432FF"/>
          <w:sz w:val="20"/>
          <w:szCs w:val="20"/>
          <w:u w:val="none"/>
        </w:rPr>
        <w:t xml:space="preserve"> </w:t>
      </w:r>
      <w:r w:rsidR="0088659B" w:rsidRPr="00C46DF2">
        <w:rPr>
          <w:rStyle w:val="Hyperlink"/>
          <w:rFonts w:asciiTheme="minorHAnsi" w:hAnsiTheme="minorHAnsi"/>
          <w:sz w:val="20"/>
          <w:szCs w:val="20"/>
          <w:u w:val="none"/>
        </w:rPr>
        <w:t xml:space="preserve">to provide reliable delivery services to the </w:t>
      </w:r>
      <w:r w:rsidR="0088659B" w:rsidRPr="00C46DF2">
        <w:rPr>
          <w:rFonts w:asciiTheme="minorHAnsi" w:hAnsiTheme="minorHAnsi"/>
          <w:sz w:val="20"/>
          <w:szCs w:val="20"/>
        </w:rPr>
        <w:t>18,000-acre master planned community,</w:t>
      </w:r>
      <w:r w:rsidR="00AC4EE1" w:rsidRPr="00C46DF2">
        <w:rPr>
          <w:rFonts w:asciiTheme="minorHAnsi" w:hAnsiTheme="minorHAnsi"/>
          <w:sz w:val="20"/>
          <w:szCs w:val="20"/>
        </w:rPr>
        <w:t xml:space="preserve"> located in north Fort Worth.</w:t>
      </w:r>
    </w:p>
    <w:p w14:paraId="484DA8FF" w14:textId="77777777" w:rsidR="00AC4EE1" w:rsidRPr="00C46DF2" w:rsidRDefault="00AC4EE1" w:rsidP="00C46DF2">
      <w:pPr>
        <w:jc w:val="both"/>
        <w:rPr>
          <w:rFonts w:asciiTheme="minorHAnsi" w:hAnsiTheme="minorHAnsi"/>
          <w:sz w:val="20"/>
          <w:szCs w:val="20"/>
        </w:rPr>
      </w:pPr>
    </w:p>
    <w:p w14:paraId="66591540" w14:textId="77777777" w:rsidR="006D16C7" w:rsidRPr="00C46DF2" w:rsidRDefault="008E57B0" w:rsidP="00C46DF2">
      <w:pPr>
        <w:pStyle w:val="BodyAA"/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C46DF2">
        <w:rPr>
          <w:rFonts w:asciiTheme="minorHAnsi" w:hAnsiTheme="minorHAnsi"/>
          <w:sz w:val="20"/>
          <w:szCs w:val="20"/>
        </w:rPr>
        <w:t xml:space="preserve">With business </w:t>
      </w:r>
      <w:r w:rsidR="00321AEF" w:rsidRPr="00C46DF2">
        <w:rPr>
          <w:rFonts w:asciiTheme="minorHAnsi" w:hAnsiTheme="minorHAnsi"/>
          <w:sz w:val="20"/>
          <w:szCs w:val="20"/>
        </w:rPr>
        <w:t>booming</w:t>
      </w:r>
      <w:r w:rsidRPr="00C46DF2">
        <w:rPr>
          <w:rFonts w:asciiTheme="minorHAnsi" w:hAnsiTheme="minorHAnsi"/>
          <w:sz w:val="20"/>
          <w:szCs w:val="20"/>
        </w:rPr>
        <w:t xml:space="preserve"> </w:t>
      </w:r>
      <w:r w:rsidR="00877ED5" w:rsidRPr="00C46DF2">
        <w:rPr>
          <w:rFonts w:asciiTheme="minorHAnsi" w:hAnsiTheme="minorHAnsi"/>
          <w:sz w:val="20"/>
          <w:szCs w:val="20"/>
        </w:rPr>
        <w:t xml:space="preserve">in the development, retailers and </w:t>
      </w:r>
      <w:r w:rsidR="005905F8" w:rsidRPr="00C46DF2">
        <w:rPr>
          <w:rFonts w:asciiTheme="minorHAnsi" w:hAnsiTheme="minorHAnsi"/>
          <w:sz w:val="20"/>
          <w:szCs w:val="20"/>
        </w:rPr>
        <w:t xml:space="preserve">consumers </w:t>
      </w:r>
      <w:r w:rsidR="00877ED5" w:rsidRPr="00C46DF2">
        <w:rPr>
          <w:rFonts w:asciiTheme="minorHAnsi" w:hAnsiTheme="minorHAnsi"/>
          <w:sz w:val="20"/>
          <w:szCs w:val="20"/>
        </w:rPr>
        <w:t xml:space="preserve">alike </w:t>
      </w:r>
      <w:r w:rsidRPr="00C46DF2">
        <w:rPr>
          <w:rFonts w:asciiTheme="minorHAnsi" w:hAnsiTheme="minorHAnsi"/>
          <w:sz w:val="20"/>
          <w:szCs w:val="20"/>
        </w:rPr>
        <w:t xml:space="preserve">need </w:t>
      </w:r>
      <w:r w:rsidR="006D16C7" w:rsidRPr="00C46DF2">
        <w:rPr>
          <w:rFonts w:asciiTheme="minorHAnsi" w:hAnsiTheme="minorHAnsi"/>
          <w:sz w:val="20"/>
          <w:szCs w:val="20"/>
        </w:rPr>
        <w:t xml:space="preserve">a convenient way to move items or </w:t>
      </w:r>
      <w:r w:rsidR="00877ED5" w:rsidRPr="00C46DF2">
        <w:rPr>
          <w:rFonts w:asciiTheme="minorHAnsi" w:hAnsiTheme="minorHAnsi"/>
          <w:sz w:val="20"/>
          <w:szCs w:val="20"/>
        </w:rPr>
        <w:t xml:space="preserve">deliver </w:t>
      </w:r>
      <w:r w:rsidR="006D16C7" w:rsidRPr="00C46DF2">
        <w:rPr>
          <w:rFonts w:asciiTheme="minorHAnsi" w:hAnsiTheme="minorHAnsi"/>
          <w:sz w:val="20"/>
          <w:szCs w:val="20"/>
        </w:rPr>
        <w:t>merchandise</w:t>
      </w:r>
      <w:r w:rsidR="00877ED5" w:rsidRPr="00C46DF2">
        <w:rPr>
          <w:rFonts w:asciiTheme="minorHAnsi" w:hAnsiTheme="minorHAnsi"/>
          <w:sz w:val="20"/>
          <w:szCs w:val="20"/>
        </w:rPr>
        <w:t xml:space="preserve"> without delay.</w:t>
      </w:r>
      <w:r w:rsidR="006D16C7" w:rsidRPr="00C46DF2">
        <w:rPr>
          <w:rFonts w:asciiTheme="minorHAnsi" w:hAnsiTheme="minorHAnsi"/>
          <w:sz w:val="20"/>
          <w:szCs w:val="20"/>
        </w:rPr>
        <w:t xml:space="preserve"> </w:t>
      </w:r>
      <w:r w:rsidR="006D16C7" w:rsidRPr="00C46DF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PICKUP will transport anything that fits safely in the back of a pickup truck. </w:t>
      </w:r>
    </w:p>
    <w:p w14:paraId="0291378F" w14:textId="77777777" w:rsidR="00321AEF" w:rsidRPr="00C46DF2" w:rsidRDefault="00321AEF" w:rsidP="00C46DF2">
      <w:pPr>
        <w:pStyle w:val="BodyA"/>
        <w:spacing w:after="0" w:line="240" w:lineRule="auto"/>
        <w:jc w:val="both"/>
        <w:rPr>
          <w:rFonts w:asciiTheme="minorHAnsi" w:hAnsiTheme="minorHAnsi"/>
          <w:color w:val="auto"/>
          <w:sz w:val="20"/>
          <w:szCs w:val="20"/>
        </w:rPr>
      </w:pPr>
    </w:p>
    <w:p w14:paraId="180D0D5E" w14:textId="77777777" w:rsidR="00BD374F" w:rsidRPr="00C46DF2" w:rsidRDefault="00DE73C7" w:rsidP="00C46DF2">
      <w:pPr>
        <w:pStyle w:val="BodyA"/>
        <w:spacing w:after="0" w:line="24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C46DF2">
        <w:rPr>
          <w:rFonts w:asciiTheme="minorHAnsi" w:hAnsiTheme="minorHAnsi"/>
          <w:color w:val="auto"/>
          <w:sz w:val="20"/>
          <w:szCs w:val="20"/>
        </w:rPr>
        <w:t>“</w:t>
      </w:r>
      <w:r w:rsidR="00AC4EE1" w:rsidRPr="00C46DF2">
        <w:rPr>
          <w:rFonts w:asciiTheme="minorHAnsi" w:hAnsiTheme="minorHAnsi"/>
          <w:color w:val="auto"/>
          <w:sz w:val="20"/>
          <w:szCs w:val="20"/>
        </w:rPr>
        <w:t>We are</w:t>
      </w:r>
      <w:r w:rsidR="003D0D19" w:rsidRPr="00C46DF2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877ED5" w:rsidRPr="00C46DF2">
        <w:rPr>
          <w:rFonts w:asciiTheme="minorHAnsi" w:hAnsiTheme="minorHAnsi"/>
          <w:color w:val="auto"/>
          <w:sz w:val="20"/>
          <w:szCs w:val="20"/>
        </w:rPr>
        <w:t>very excited</w:t>
      </w:r>
      <w:r w:rsidR="00A04EFA" w:rsidRPr="00C46DF2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AC4EE1" w:rsidRPr="00C46DF2">
        <w:rPr>
          <w:rFonts w:asciiTheme="minorHAnsi" w:hAnsiTheme="minorHAnsi"/>
          <w:color w:val="auto"/>
          <w:sz w:val="20"/>
          <w:szCs w:val="20"/>
        </w:rPr>
        <w:t>that PICKUP was</w:t>
      </w:r>
      <w:r w:rsidR="00A04EFA" w:rsidRPr="00C46DF2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AC4EE1" w:rsidRPr="00C46DF2">
        <w:rPr>
          <w:rFonts w:asciiTheme="minorHAnsi" w:hAnsiTheme="minorHAnsi"/>
          <w:color w:val="auto"/>
          <w:sz w:val="20"/>
          <w:szCs w:val="20"/>
        </w:rPr>
        <w:t>chosen</w:t>
      </w:r>
      <w:r w:rsidR="00877ED5" w:rsidRPr="00C46DF2">
        <w:rPr>
          <w:rFonts w:asciiTheme="minorHAnsi" w:hAnsiTheme="minorHAnsi"/>
          <w:color w:val="auto"/>
          <w:sz w:val="20"/>
          <w:szCs w:val="20"/>
        </w:rPr>
        <w:t xml:space="preserve"> as a trusted </w:t>
      </w:r>
      <w:r w:rsidR="00995F64" w:rsidRPr="00C46DF2">
        <w:rPr>
          <w:rFonts w:asciiTheme="minorHAnsi" w:hAnsiTheme="minorHAnsi"/>
          <w:color w:val="auto"/>
          <w:sz w:val="20"/>
          <w:szCs w:val="20"/>
        </w:rPr>
        <w:t xml:space="preserve">logistics </w:t>
      </w:r>
      <w:r w:rsidR="00877ED5" w:rsidRPr="00C46DF2">
        <w:rPr>
          <w:rFonts w:asciiTheme="minorHAnsi" w:hAnsiTheme="minorHAnsi"/>
          <w:color w:val="auto"/>
          <w:sz w:val="20"/>
          <w:szCs w:val="20"/>
        </w:rPr>
        <w:t>partner for the AllianceTexas</w:t>
      </w:r>
      <w:r w:rsidR="001F7E8C" w:rsidRPr="00C46DF2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877ED5" w:rsidRPr="00C46DF2">
        <w:rPr>
          <w:rFonts w:asciiTheme="minorHAnsi" w:hAnsiTheme="minorHAnsi"/>
          <w:color w:val="auto"/>
          <w:sz w:val="20"/>
          <w:szCs w:val="20"/>
        </w:rPr>
        <w:t>community</w:t>
      </w:r>
      <w:r w:rsidR="003A626A" w:rsidRPr="00C46DF2">
        <w:rPr>
          <w:rFonts w:asciiTheme="minorHAnsi" w:hAnsiTheme="minorHAnsi"/>
          <w:color w:val="auto"/>
          <w:sz w:val="20"/>
          <w:szCs w:val="20"/>
        </w:rPr>
        <w:t xml:space="preserve">,” said Brenda Stoner, </w:t>
      </w:r>
      <w:r w:rsidR="00877ED5" w:rsidRPr="00C46DF2">
        <w:rPr>
          <w:rFonts w:asciiTheme="minorHAnsi" w:hAnsiTheme="minorHAnsi"/>
          <w:color w:val="auto"/>
          <w:sz w:val="20"/>
          <w:szCs w:val="20"/>
        </w:rPr>
        <w:t>c</w:t>
      </w:r>
      <w:r w:rsidR="003A626A" w:rsidRPr="00C46DF2">
        <w:rPr>
          <w:rFonts w:asciiTheme="minorHAnsi" w:hAnsiTheme="minorHAnsi"/>
          <w:color w:val="auto"/>
          <w:sz w:val="20"/>
          <w:szCs w:val="20"/>
        </w:rPr>
        <w:t xml:space="preserve">hief </w:t>
      </w:r>
      <w:r w:rsidR="00877ED5" w:rsidRPr="00C46DF2">
        <w:rPr>
          <w:rFonts w:asciiTheme="minorHAnsi" w:hAnsiTheme="minorHAnsi"/>
          <w:color w:val="auto"/>
          <w:sz w:val="20"/>
          <w:szCs w:val="20"/>
        </w:rPr>
        <w:t>g</w:t>
      </w:r>
      <w:r w:rsidR="003A626A" w:rsidRPr="00C46DF2">
        <w:rPr>
          <w:rFonts w:asciiTheme="minorHAnsi" w:hAnsiTheme="minorHAnsi"/>
          <w:color w:val="auto"/>
          <w:sz w:val="20"/>
          <w:szCs w:val="20"/>
        </w:rPr>
        <w:t xml:space="preserve">ood </w:t>
      </w:r>
      <w:r w:rsidR="00877ED5" w:rsidRPr="00C46DF2">
        <w:rPr>
          <w:rFonts w:asciiTheme="minorHAnsi" w:hAnsiTheme="minorHAnsi"/>
          <w:color w:val="auto"/>
          <w:sz w:val="20"/>
          <w:szCs w:val="20"/>
        </w:rPr>
        <w:t>g</w:t>
      </w:r>
      <w:r w:rsidR="003A626A" w:rsidRPr="00C46DF2">
        <w:rPr>
          <w:rFonts w:asciiTheme="minorHAnsi" w:hAnsiTheme="minorHAnsi"/>
          <w:color w:val="auto"/>
          <w:sz w:val="20"/>
          <w:szCs w:val="20"/>
        </w:rPr>
        <w:t xml:space="preserve">uy, PICKUP. </w:t>
      </w:r>
      <w:r w:rsidR="00173E85" w:rsidRPr="00C46DF2">
        <w:rPr>
          <w:rFonts w:asciiTheme="minorHAnsi" w:hAnsiTheme="minorHAnsi"/>
          <w:color w:val="auto"/>
          <w:sz w:val="20"/>
          <w:szCs w:val="20"/>
        </w:rPr>
        <w:t>“</w:t>
      </w:r>
      <w:r w:rsidR="00691760" w:rsidRPr="00C46DF2">
        <w:rPr>
          <w:rFonts w:asciiTheme="minorHAnsi" w:hAnsiTheme="minorHAnsi"/>
          <w:color w:val="auto"/>
          <w:sz w:val="20"/>
          <w:szCs w:val="20"/>
        </w:rPr>
        <w:t>The integrated community Hillwood is continuing to develop at Alliance</w:t>
      </w:r>
      <w:r w:rsidR="0088659B" w:rsidRPr="00C46DF2">
        <w:rPr>
          <w:rFonts w:asciiTheme="minorHAnsi" w:hAnsiTheme="minorHAnsi"/>
          <w:color w:val="auto"/>
          <w:sz w:val="20"/>
          <w:szCs w:val="20"/>
        </w:rPr>
        <w:t>Texas</w:t>
      </w:r>
      <w:r w:rsidR="00691760" w:rsidRPr="00C46DF2">
        <w:rPr>
          <w:rFonts w:asciiTheme="minorHAnsi" w:hAnsiTheme="minorHAnsi"/>
          <w:color w:val="auto"/>
          <w:sz w:val="20"/>
          <w:szCs w:val="20"/>
        </w:rPr>
        <w:t xml:space="preserve"> is incredible. Where there is such strong economic growth</w:t>
      </w:r>
      <w:r w:rsidR="0088659B" w:rsidRPr="00C46DF2">
        <w:rPr>
          <w:rFonts w:asciiTheme="minorHAnsi" w:hAnsiTheme="minorHAnsi"/>
          <w:color w:val="auto"/>
          <w:sz w:val="20"/>
          <w:szCs w:val="20"/>
        </w:rPr>
        <w:t>,</w:t>
      </w:r>
      <w:r w:rsidR="00691760" w:rsidRPr="00C46DF2">
        <w:rPr>
          <w:rFonts w:asciiTheme="minorHAnsi" w:hAnsiTheme="minorHAnsi"/>
          <w:color w:val="auto"/>
          <w:sz w:val="20"/>
          <w:szCs w:val="20"/>
        </w:rPr>
        <w:t xml:space="preserve"> there are </w:t>
      </w:r>
      <w:r w:rsidR="0088659B" w:rsidRPr="00C46DF2">
        <w:rPr>
          <w:rFonts w:asciiTheme="minorHAnsi" w:hAnsiTheme="minorHAnsi"/>
          <w:color w:val="auto"/>
          <w:sz w:val="20"/>
          <w:szCs w:val="20"/>
        </w:rPr>
        <w:t>many</w:t>
      </w:r>
      <w:r w:rsidR="00691760" w:rsidRPr="00C46DF2">
        <w:rPr>
          <w:rFonts w:asciiTheme="minorHAnsi" w:hAnsiTheme="minorHAnsi"/>
          <w:color w:val="auto"/>
          <w:sz w:val="20"/>
          <w:szCs w:val="20"/>
        </w:rPr>
        <w:t xml:space="preserve"> opportunities to help consumers and businesses</w:t>
      </w:r>
      <w:r w:rsidR="00BD374F" w:rsidRPr="00C46DF2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995F64" w:rsidRPr="00C46DF2">
        <w:rPr>
          <w:rFonts w:asciiTheme="minorHAnsi" w:hAnsiTheme="minorHAnsi"/>
          <w:color w:val="auto"/>
          <w:sz w:val="20"/>
          <w:szCs w:val="20"/>
        </w:rPr>
        <w:t xml:space="preserve">instantly </w:t>
      </w:r>
      <w:r w:rsidR="00AC4EE1" w:rsidRPr="00C46DF2">
        <w:rPr>
          <w:rFonts w:asciiTheme="minorHAnsi" w:hAnsiTheme="minorHAnsi"/>
          <w:color w:val="auto"/>
          <w:sz w:val="20"/>
          <w:szCs w:val="20"/>
        </w:rPr>
        <w:t xml:space="preserve">move items. </w:t>
      </w:r>
      <w:r w:rsidR="00BD374F" w:rsidRPr="00C46DF2">
        <w:rPr>
          <w:rFonts w:asciiTheme="minorHAnsi" w:hAnsiTheme="minorHAnsi"/>
          <w:color w:val="auto"/>
          <w:sz w:val="20"/>
          <w:szCs w:val="20"/>
        </w:rPr>
        <w:t xml:space="preserve"> Our partnership </w:t>
      </w:r>
      <w:r w:rsidR="0088659B" w:rsidRPr="00C46DF2">
        <w:rPr>
          <w:rFonts w:asciiTheme="minorHAnsi" w:hAnsiTheme="minorHAnsi"/>
          <w:color w:val="auto"/>
          <w:sz w:val="20"/>
          <w:szCs w:val="20"/>
        </w:rPr>
        <w:t>will</w:t>
      </w:r>
      <w:r w:rsidR="00691760" w:rsidRPr="00C46DF2">
        <w:rPr>
          <w:rFonts w:asciiTheme="minorHAnsi" w:hAnsiTheme="minorHAnsi"/>
          <w:color w:val="auto"/>
          <w:sz w:val="20"/>
          <w:szCs w:val="20"/>
        </w:rPr>
        <w:t xml:space="preserve"> help facilitate this economic growth</w:t>
      </w:r>
      <w:r w:rsidR="00877ED5" w:rsidRPr="00C46DF2">
        <w:rPr>
          <w:rFonts w:asciiTheme="minorHAnsi" w:hAnsiTheme="minorHAnsi"/>
          <w:color w:val="auto"/>
          <w:sz w:val="20"/>
          <w:szCs w:val="20"/>
        </w:rPr>
        <w:t>.</w:t>
      </w:r>
      <w:r w:rsidR="00BD374F" w:rsidRPr="00C46DF2">
        <w:rPr>
          <w:rFonts w:asciiTheme="minorHAnsi" w:hAnsiTheme="minorHAnsi"/>
          <w:color w:val="auto"/>
          <w:sz w:val="20"/>
          <w:szCs w:val="20"/>
        </w:rPr>
        <w:t xml:space="preserve">” </w:t>
      </w:r>
    </w:p>
    <w:p w14:paraId="47C68D44" w14:textId="77777777" w:rsidR="00390FC9" w:rsidRPr="00C46DF2" w:rsidRDefault="00390FC9" w:rsidP="00C46DF2">
      <w:pPr>
        <w:pStyle w:val="BodyA"/>
        <w:spacing w:after="0" w:line="240" w:lineRule="auto"/>
        <w:jc w:val="both"/>
        <w:rPr>
          <w:rFonts w:asciiTheme="minorHAnsi" w:hAnsiTheme="minorHAnsi"/>
          <w:color w:val="auto"/>
          <w:sz w:val="20"/>
          <w:szCs w:val="20"/>
        </w:rPr>
      </w:pPr>
    </w:p>
    <w:p w14:paraId="27264A70" w14:textId="77777777" w:rsidR="006D16C7" w:rsidRPr="00C46DF2" w:rsidRDefault="006D16C7" w:rsidP="00C46DF2">
      <w:pPr>
        <w:pStyle w:val="BodyA"/>
        <w:spacing w:after="0" w:line="24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C46DF2">
        <w:rPr>
          <w:rFonts w:asciiTheme="minorHAnsi" w:hAnsiTheme="minorHAnsi"/>
          <w:color w:val="auto"/>
          <w:sz w:val="20"/>
          <w:szCs w:val="20"/>
        </w:rPr>
        <w:t xml:space="preserve">“As we continue to grow, we look for new ways to make life easier and simpler for the people that live and work here,” </w:t>
      </w:r>
      <w:r w:rsidR="00691760" w:rsidRPr="00C46DF2">
        <w:rPr>
          <w:rFonts w:asciiTheme="minorHAnsi" w:hAnsiTheme="minorHAnsi"/>
          <w:color w:val="auto"/>
          <w:sz w:val="20"/>
          <w:szCs w:val="20"/>
        </w:rPr>
        <w:t xml:space="preserve">said Mike Berry, President, </w:t>
      </w:r>
      <w:r w:rsidRPr="00C46DF2">
        <w:rPr>
          <w:rFonts w:asciiTheme="minorHAnsi" w:hAnsiTheme="minorHAnsi"/>
          <w:color w:val="auto"/>
          <w:sz w:val="20"/>
          <w:szCs w:val="20"/>
        </w:rPr>
        <w:t xml:space="preserve">Hillwood. “We all want the option to have things delivered as soon as possible when we buy them or need them moved. PICKUP gives </w:t>
      </w:r>
      <w:r w:rsidR="0088659B" w:rsidRPr="00C46DF2">
        <w:rPr>
          <w:rFonts w:asciiTheme="minorHAnsi" w:hAnsiTheme="minorHAnsi"/>
          <w:color w:val="auto"/>
          <w:sz w:val="20"/>
          <w:szCs w:val="20"/>
        </w:rPr>
        <w:t xml:space="preserve">the </w:t>
      </w:r>
      <w:r w:rsidRPr="00C46DF2">
        <w:rPr>
          <w:rFonts w:asciiTheme="minorHAnsi" w:hAnsiTheme="minorHAnsi"/>
          <w:color w:val="auto"/>
          <w:sz w:val="20"/>
          <w:szCs w:val="20"/>
        </w:rPr>
        <w:t xml:space="preserve">AllianceTexas </w:t>
      </w:r>
      <w:r w:rsidR="0088659B" w:rsidRPr="00C46DF2">
        <w:rPr>
          <w:rFonts w:asciiTheme="minorHAnsi" w:hAnsiTheme="minorHAnsi"/>
          <w:color w:val="auto"/>
          <w:sz w:val="20"/>
          <w:szCs w:val="20"/>
        </w:rPr>
        <w:t xml:space="preserve">community </w:t>
      </w:r>
      <w:r w:rsidRPr="00C46DF2">
        <w:rPr>
          <w:rFonts w:asciiTheme="minorHAnsi" w:hAnsiTheme="minorHAnsi"/>
          <w:color w:val="auto"/>
          <w:sz w:val="20"/>
          <w:szCs w:val="20"/>
        </w:rPr>
        <w:t xml:space="preserve">a great solution for the last </w:t>
      </w:r>
      <w:r w:rsidR="00995F64" w:rsidRPr="00C46DF2">
        <w:rPr>
          <w:rFonts w:asciiTheme="minorHAnsi" w:hAnsiTheme="minorHAnsi"/>
          <w:color w:val="auto"/>
          <w:sz w:val="20"/>
          <w:szCs w:val="20"/>
        </w:rPr>
        <w:t xml:space="preserve">fast </w:t>
      </w:r>
      <w:r w:rsidRPr="00C46DF2">
        <w:rPr>
          <w:rFonts w:asciiTheme="minorHAnsi" w:hAnsiTheme="minorHAnsi"/>
          <w:color w:val="auto"/>
          <w:sz w:val="20"/>
          <w:szCs w:val="20"/>
        </w:rPr>
        <w:t xml:space="preserve">mile </w:t>
      </w:r>
      <w:r w:rsidR="00D10A0C" w:rsidRPr="00C46DF2">
        <w:rPr>
          <w:rFonts w:asciiTheme="minorHAnsi" w:hAnsiTheme="minorHAnsi"/>
          <w:color w:val="auto"/>
          <w:sz w:val="20"/>
          <w:szCs w:val="20"/>
        </w:rPr>
        <w:t>deliveries.</w:t>
      </w:r>
      <w:r w:rsidRPr="00C46DF2">
        <w:rPr>
          <w:rFonts w:asciiTheme="minorHAnsi" w:hAnsiTheme="minorHAnsi"/>
          <w:color w:val="auto"/>
          <w:sz w:val="20"/>
          <w:szCs w:val="20"/>
        </w:rPr>
        <w:t>”</w:t>
      </w:r>
    </w:p>
    <w:p w14:paraId="03027146" w14:textId="77777777" w:rsidR="006D16C7" w:rsidRPr="00C46DF2" w:rsidRDefault="006D16C7" w:rsidP="00C46DF2">
      <w:pPr>
        <w:pStyle w:val="BodyA"/>
        <w:spacing w:after="0" w:line="240" w:lineRule="auto"/>
        <w:jc w:val="both"/>
        <w:rPr>
          <w:rFonts w:asciiTheme="minorHAnsi" w:hAnsiTheme="minorHAnsi"/>
          <w:color w:val="auto"/>
          <w:sz w:val="20"/>
          <w:szCs w:val="20"/>
        </w:rPr>
      </w:pPr>
    </w:p>
    <w:p w14:paraId="0FC041F4" w14:textId="77777777" w:rsidR="003A626A" w:rsidRPr="00C46DF2" w:rsidRDefault="00AC4EE1" w:rsidP="00C46DF2">
      <w:pPr>
        <w:pStyle w:val="BodyAA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C46DF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PICKUP’s </w:t>
      </w:r>
      <w:r w:rsidR="00EB0C16" w:rsidRPr="00C46DF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Good Guy drivers are military veterans, off-duty firefighters and other </w:t>
      </w:r>
      <w:r w:rsidR="0088659B" w:rsidRPr="00C46DF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dependable </w:t>
      </w:r>
      <w:r w:rsidR="00EB0C16" w:rsidRPr="00C46DF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guys </w:t>
      </w:r>
      <w:r w:rsidR="0088659B" w:rsidRPr="00C46DF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who </w:t>
      </w:r>
      <w:r w:rsidR="006D16C7" w:rsidRPr="00C46DF2">
        <w:rPr>
          <w:rFonts w:asciiTheme="minorHAnsi" w:hAnsiTheme="minorHAnsi" w:cs="Arial"/>
          <w:sz w:val="20"/>
          <w:szCs w:val="20"/>
          <w:shd w:val="clear" w:color="auto" w:fill="FFFFFF"/>
        </w:rPr>
        <w:t>have been</w:t>
      </w:r>
      <w:r w:rsidR="00EB0C16" w:rsidRPr="00C46DF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  <w:r w:rsidR="00EB0C16" w:rsidRPr="00C46DF2">
        <w:rPr>
          <w:rFonts w:asciiTheme="minorHAnsi" w:hAnsiTheme="minorHAnsi" w:cs="Arial"/>
          <w:sz w:val="20"/>
          <w:szCs w:val="20"/>
        </w:rPr>
        <w:t>thoroughly vetted and trust verified.</w:t>
      </w:r>
      <w:r w:rsidR="008522EE" w:rsidRPr="00C46DF2">
        <w:rPr>
          <w:rFonts w:asciiTheme="minorHAnsi" w:hAnsiTheme="minorHAnsi" w:cs="Arial"/>
          <w:sz w:val="20"/>
          <w:szCs w:val="20"/>
        </w:rPr>
        <w:t xml:space="preserve"> </w:t>
      </w:r>
      <w:r w:rsidR="0088659B" w:rsidRPr="00C46DF2">
        <w:rPr>
          <w:rFonts w:asciiTheme="minorHAnsi" w:hAnsiTheme="minorHAnsi"/>
          <w:color w:val="auto"/>
          <w:sz w:val="20"/>
          <w:szCs w:val="20"/>
        </w:rPr>
        <w:t xml:space="preserve">Good Guys </w:t>
      </w:r>
      <w:r w:rsidR="003A626A" w:rsidRPr="00C46DF2">
        <w:rPr>
          <w:rFonts w:asciiTheme="minorHAnsi" w:hAnsiTheme="minorHAnsi"/>
          <w:color w:val="auto"/>
          <w:sz w:val="20"/>
          <w:szCs w:val="20"/>
        </w:rPr>
        <w:t xml:space="preserve">regularly </w:t>
      </w:r>
      <w:r w:rsidR="009A4FB8" w:rsidRPr="00C46DF2">
        <w:rPr>
          <w:rFonts w:asciiTheme="minorHAnsi" w:hAnsiTheme="minorHAnsi"/>
          <w:color w:val="auto"/>
          <w:sz w:val="20"/>
          <w:szCs w:val="20"/>
        </w:rPr>
        <w:t>move</w:t>
      </w:r>
      <w:r w:rsidR="0088659B" w:rsidRPr="00C46DF2">
        <w:rPr>
          <w:rFonts w:asciiTheme="minorHAnsi" w:hAnsiTheme="minorHAnsi"/>
          <w:color w:val="auto"/>
          <w:sz w:val="20"/>
          <w:szCs w:val="20"/>
        </w:rPr>
        <w:t xml:space="preserve"> everything from</w:t>
      </w:r>
      <w:r w:rsidR="009A4FB8" w:rsidRPr="00C46DF2">
        <w:rPr>
          <w:rFonts w:asciiTheme="minorHAnsi" w:hAnsiTheme="minorHAnsi"/>
          <w:color w:val="auto"/>
          <w:sz w:val="20"/>
          <w:szCs w:val="20"/>
        </w:rPr>
        <w:t xml:space="preserve"> furniture</w:t>
      </w:r>
      <w:r w:rsidR="0088659B" w:rsidRPr="00C46DF2">
        <w:rPr>
          <w:rFonts w:asciiTheme="minorHAnsi" w:hAnsiTheme="minorHAnsi"/>
          <w:color w:val="auto"/>
          <w:sz w:val="20"/>
          <w:szCs w:val="20"/>
        </w:rPr>
        <w:t xml:space="preserve"> and </w:t>
      </w:r>
      <w:r w:rsidR="00DE73C7" w:rsidRPr="00C46DF2">
        <w:rPr>
          <w:rFonts w:asciiTheme="minorHAnsi" w:hAnsiTheme="minorHAnsi"/>
          <w:color w:val="auto"/>
          <w:sz w:val="20"/>
          <w:szCs w:val="20"/>
        </w:rPr>
        <w:t xml:space="preserve">mattresses, </w:t>
      </w:r>
      <w:r w:rsidR="0088659B" w:rsidRPr="00C46DF2">
        <w:rPr>
          <w:rFonts w:asciiTheme="minorHAnsi" w:hAnsiTheme="minorHAnsi"/>
          <w:color w:val="auto"/>
          <w:sz w:val="20"/>
          <w:szCs w:val="20"/>
        </w:rPr>
        <w:t xml:space="preserve">to </w:t>
      </w:r>
      <w:r w:rsidR="00DE73C7" w:rsidRPr="00C46DF2">
        <w:rPr>
          <w:rFonts w:asciiTheme="minorHAnsi" w:hAnsiTheme="minorHAnsi"/>
          <w:color w:val="auto"/>
          <w:sz w:val="20"/>
          <w:szCs w:val="20"/>
        </w:rPr>
        <w:t xml:space="preserve">appliances, </w:t>
      </w:r>
      <w:r w:rsidR="009A4FB8" w:rsidRPr="00C46DF2">
        <w:rPr>
          <w:rFonts w:asciiTheme="minorHAnsi" w:hAnsiTheme="minorHAnsi"/>
          <w:color w:val="auto"/>
          <w:sz w:val="20"/>
          <w:szCs w:val="20"/>
        </w:rPr>
        <w:t>home improvement supplies, landscaping</w:t>
      </w:r>
      <w:r w:rsidR="00925142" w:rsidRPr="00C46DF2">
        <w:rPr>
          <w:rFonts w:asciiTheme="minorHAnsi" w:hAnsiTheme="minorHAnsi"/>
          <w:color w:val="auto"/>
          <w:sz w:val="20"/>
          <w:szCs w:val="20"/>
        </w:rPr>
        <w:t xml:space="preserve"> materials</w:t>
      </w:r>
      <w:r w:rsidR="009A4FB8" w:rsidRPr="00C46DF2">
        <w:rPr>
          <w:rFonts w:asciiTheme="minorHAnsi" w:hAnsiTheme="minorHAnsi"/>
          <w:color w:val="auto"/>
          <w:sz w:val="20"/>
          <w:szCs w:val="20"/>
        </w:rPr>
        <w:t xml:space="preserve"> and more.</w:t>
      </w:r>
      <w:r w:rsidR="0088659B" w:rsidRPr="00C46DF2">
        <w:rPr>
          <w:rFonts w:asciiTheme="minorHAnsi" w:hAnsiTheme="minorHAnsi"/>
          <w:color w:val="auto"/>
          <w:sz w:val="20"/>
          <w:szCs w:val="20"/>
        </w:rPr>
        <w:t xml:space="preserve">  The company makes regular runs with boxes to and from storage facilities for customers.</w:t>
      </w:r>
      <w:r w:rsidR="00476102" w:rsidRPr="00C46DF2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8B25A8" w:rsidRPr="00C46DF2">
        <w:rPr>
          <w:rFonts w:asciiTheme="minorHAnsi" w:hAnsiTheme="minorHAnsi"/>
          <w:sz w:val="20"/>
          <w:szCs w:val="20"/>
        </w:rPr>
        <w:t xml:space="preserve">The </w:t>
      </w:r>
      <w:r w:rsidR="00B06F23" w:rsidRPr="00C46DF2">
        <w:rPr>
          <w:rFonts w:asciiTheme="minorHAnsi" w:hAnsiTheme="minorHAnsi"/>
          <w:sz w:val="20"/>
          <w:szCs w:val="20"/>
        </w:rPr>
        <w:t xml:space="preserve">app-enabled </w:t>
      </w:r>
      <w:r w:rsidR="007832E0">
        <w:rPr>
          <w:rFonts w:asciiTheme="minorHAnsi" w:hAnsiTheme="minorHAnsi"/>
          <w:sz w:val="20"/>
          <w:szCs w:val="20"/>
        </w:rPr>
        <w:t>I</w:t>
      </w:r>
      <w:r w:rsidR="0088659B" w:rsidRPr="00C46DF2">
        <w:rPr>
          <w:rFonts w:asciiTheme="minorHAnsi" w:hAnsiTheme="minorHAnsi"/>
          <w:sz w:val="20"/>
          <w:szCs w:val="20"/>
        </w:rPr>
        <w:t xml:space="preserve">nstant </w:t>
      </w:r>
      <w:r w:rsidR="007832E0">
        <w:rPr>
          <w:rFonts w:asciiTheme="minorHAnsi" w:hAnsiTheme="minorHAnsi"/>
          <w:sz w:val="20"/>
          <w:szCs w:val="20"/>
        </w:rPr>
        <w:t>D</w:t>
      </w:r>
      <w:r w:rsidR="0088659B" w:rsidRPr="00C46DF2">
        <w:rPr>
          <w:rFonts w:asciiTheme="minorHAnsi" w:hAnsiTheme="minorHAnsi"/>
          <w:sz w:val="20"/>
          <w:szCs w:val="20"/>
        </w:rPr>
        <w:t>elivery</w:t>
      </w:r>
      <w:r w:rsidR="007832E0" w:rsidRPr="006D16C7">
        <w:rPr>
          <w:rFonts w:asciiTheme="minorHAnsi" w:hAnsiTheme="minorHAnsi"/>
          <w:sz w:val="20"/>
          <w:szCs w:val="20"/>
        </w:rPr>
        <w:t>™</w:t>
      </w:r>
      <w:r w:rsidR="0088659B" w:rsidRPr="00C46DF2">
        <w:rPr>
          <w:rFonts w:asciiTheme="minorHAnsi" w:hAnsiTheme="minorHAnsi"/>
          <w:sz w:val="20"/>
          <w:szCs w:val="20"/>
        </w:rPr>
        <w:t xml:space="preserve"> </w:t>
      </w:r>
      <w:r w:rsidR="008B25A8" w:rsidRPr="00C46DF2">
        <w:rPr>
          <w:rFonts w:asciiTheme="minorHAnsi" w:hAnsiTheme="minorHAnsi"/>
          <w:sz w:val="20"/>
          <w:szCs w:val="20"/>
        </w:rPr>
        <w:t xml:space="preserve">service </w:t>
      </w:r>
      <w:r w:rsidR="00995F64" w:rsidRPr="00C46DF2">
        <w:rPr>
          <w:rFonts w:asciiTheme="minorHAnsi" w:hAnsiTheme="minorHAnsi"/>
          <w:sz w:val="20"/>
          <w:szCs w:val="20"/>
        </w:rPr>
        <w:t>also</w:t>
      </w:r>
      <w:r w:rsidR="008F451E" w:rsidRPr="00C46DF2">
        <w:rPr>
          <w:rFonts w:asciiTheme="minorHAnsi" w:hAnsiTheme="minorHAnsi"/>
          <w:sz w:val="20"/>
          <w:szCs w:val="20"/>
        </w:rPr>
        <w:t xml:space="preserve"> </w:t>
      </w:r>
      <w:r w:rsidR="009B1F88" w:rsidRPr="00C46DF2">
        <w:rPr>
          <w:rFonts w:asciiTheme="minorHAnsi" w:hAnsiTheme="minorHAnsi"/>
          <w:sz w:val="20"/>
          <w:szCs w:val="20"/>
        </w:rPr>
        <w:t xml:space="preserve">provides </w:t>
      </w:r>
      <w:r w:rsidR="0088659B" w:rsidRPr="00C46DF2">
        <w:rPr>
          <w:rFonts w:asciiTheme="minorHAnsi" w:hAnsiTheme="minorHAnsi"/>
          <w:sz w:val="20"/>
          <w:szCs w:val="20"/>
        </w:rPr>
        <w:t xml:space="preserve">brick and mortar </w:t>
      </w:r>
      <w:r w:rsidR="009B1F88" w:rsidRPr="00C46DF2">
        <w:rPr>
          <w:rFonts w:asciiTheme="minorHAnsi" w:hAnsiTheme="minorHAnsi"/>
          <w:sz w:val="20"/>
          <w:szCs w:val="20"/>
        </w:rPr>
        <w:t>retail</w:t>
      </w:r>
      <w:r w:rsidR="009011BE" w:rsidRPr="00C46DF2">
        <w:rPr>
          <w:rFonts w:asciiTheme="minorHAnsi" w:hAnsiTheme="minorHAnsi"/>
          <w:sz w:val="20"/>
          <w:szCs w:val="20"/>
        </w:rPr>
        <w:t xml:space="preserve">ers </w:t>
      </w:r>
      <w:r w:rsidR="009B1F88" w:rsidRPr="00C46DF2">
        <w:rPr>
          <w:rFonts w:asciiTheme="minorHAnsi" w:hAnsiTheme="minorHAnsi"/>
          <w:sz w:val="20"/>
          <w:szCs w:val="20"/>
        </w:rPr>
        <w:t xml:space="preserve">with a </w:t>
      </w:r>
      <w:r w:rsidR="00995F64" w:rsidRPr="00C46DF2">
        <w:rPr>
          <w:rFonts w:asciiTheme="minorHAnsi" w:hAnsiTheme="minorHAnsi"/>
          <w:sz w:val="20"/>
          <w:szCs w:val="20"/>
        </w:rPr>
        <w:t xml:space="preserve">fast and secure </w:t>
      </w:r>
      <w:r w:rsidR="009B1F88" w:rsidRPr="00C46DF2">
        <w:rPr>
          <w:rFonts w:asciiTheme="minorHAnsi" w:hAnsiTheme="minorHAnsi"/>
          <w:sz w:val="20"/>
          <w:szCs w:val="20"/>
        </w:rPr>
        <w:t xml:space="preserve">last-mile solution to </w:t>
      </w:r>
      <w:r w:rsidR="009011BE" w:rsidRPr="00C46DF2">
        <w:rPr>
          <w:rFonts w:asciiTheme="minorHAnsi" w:hAnsiTheme="minorHAnsi"/>
          <w:sz w:val="20"/>
          <w:szCs w:val="20"/>
        </w:rPr>
        <w:t xml:space="preserve">increase revenue </w:t>
      </w:r>
      <w:r w:rsidR="0088659B" w:rsidRPr="00C46DF2">
        <w:rPr>
          <w:rFonts w:asciiTheme="minorHAnsi" w:hAnsiTheme="minorHAnsi"/>
          <w:sz w:val="20"/>
          <w:szCs w:val="20"/>
        </w:rPr>
        <w:t xml:space="preserve">by </w:t>
      </w:r>
      <w:r w:rsidR="008F451E" w:rsidRPr="00C46DF2">
        <w:rPr>
          <w:rFonts w:asciiTheme="minorHAnsi" w:hAnsiTheme="minorHAnsi"/>
          <w:sz w:val="20"/>
          <w:szCs w:val="20"/>
        </w:rPr>
        <w:t>maintain</w:t>
      </w:r>
      <w:r w:rsidR="009011BE" w:rsidRPr="00C46DF2">
        <w:rPr>
          <w:rFonts w:asciiTheme="minorHAnsi" w:hAnsiTheme="minorHAnsi"/>
          <w:sz w:val="20"/>
          <w:szCs w:val="20"/>
        </w:rPr>
        <w:t>ing</w:t>
      </w:r>
      <w:r w:rsidR="008F451E" w:rsidRPr="00C46DF2">
        <w:rPr>
          <w:rFonts w:asciiTheme="minorHAnsi" w:hAnsiTheme="minorHAnsi"/>
          <w:sz w:val="20"/>
          <w:szCs w:val="20"/>
        </w:rPr>
        <w:t xml:space="preserve"> a competit</w:t>
      </w:r>
      <w:r w:rsidR="009011BE" w:rsidRPr="00C46DF2">
        <w:rPr>
          <w:rFonts w:asciiTheme="minorHAnsi" w:hAnsiTheme="minorHAnsi"/>
          <w:sz w:val="20"/>
          <w:szCs w:val="20"/>
        </w:rPr>
        <w:t>ive edge</w:t>
      </w:r>
      <w:r w:rsidR="006D16C7" w:rsidRPr="00C46DF2">
        <w:rPr>
          <w:rFonts w:asciiTheme="minorHAnsi" w:hAnsiTheme="minorHAnsi"/>
          <w:sz w:val="20"/>
          <w:szCs w:val="20"/>
        </w:rPr>
        <w:t xml:space="preserve">.  </w:t>
      </w:r>
    </w:p>
    <w:p w14:paraId="5DAEF7F8" w14:textId="77777777" w:rsidR="006D16C7" w:rsidRPr="00C46DF2" w:rsidRDefault="006D16C7" w:rsidP="00C46DF2">
      <w:pPr>
        <w:pStyle w:val="BodyAA"/>
        <w:spacing w:after="0" w:line="240" w:lineRule="auto"/>
        <w:jc w:val="both"/>
        <w:rPr>
          <w:rFonts w:asciiTheme="minorHAnsi" w:hAnsiTheme="minorHAnsi"/>
          <w:color w:val="auto"/>
          <w:sz w:val="20"/>
          <w:szCs w:val="20"/>
        </w:rPr>
      </w:pPr>
    </w:p>
    <w:p w14:paraId="1C6BDD22" w14:textId="77777777" w:rsidR="000641D7" w:rsidRPr="00C46DF2" w:rsidRDefault="000641D7" w:rsidP="000641D7">
      <w:pPr>
        <w:pStyle w:val="BodyA"/>
        <w:spacing w:after="0" w:line="24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C46DF2">
        <w:rPr>
          <w:rFonts w:asciiTheme="minorHAnsi" w:hAnsiTheme="minorHAnsi" w:cs="Arial"/>
          <w:sz w:val="20"/>
          <w:szCs w:val="20"/>
        </w:rPr>
        <w:t xml:space="preserve">Items transported by PICKUP are insured for up to $20,000 and deliveries start at $45. A </w:t>
      </w:r>
      <w:r w:rsidRPr="00C46DF2">
        <w:rPr>
          <w:rFonts w:asciiTheme="minorHAnsi" w:hAnsiTheme="minorHAnsi"/>
          <w:color w:val="auto"/>
          <w:sz w:val="20"/>
          <w:szCs w:val="20"/>
        </w:rPr>
        <w:t xml:space="preserve">PICKUP can be scheduled on the </w:t>
      </w:r>
      <w:hyperlink r:id="rId9" w:history="1">
        <w:r w:rsidRPr="00C46DF2">
          <w:rPr>
            <w:rStyle w:val="Hyperlink"/>
            <w:rFonts w:asciiTheme="minorHAnsi" w:hAnsiTheme="minorHAnsi"/>
            <w:color w:val="0000FF"/>
            <w:sz w:val="20"/>
            <w:szCs w:val="20"/>
          </w:rPr>
          <w:t>web</w:t>
        </w:r>
      </w:hyperlink>
      <w:r w:rsidRPr="00C46DF2">
        <w:rPr>
          <w:rFonts w:asciiTheme="minorHAnsi" w:hAnsiTheme="minorHAnsi"/>
          <w:color w:val="auto"/>
          <w:sz w:val="20"/>
          <w:szCs w:val="20"/>
        </w:rPr>
        <w:t xml:space="preserve">, by downloading the app on </w:t>
      </w:r>
      <w:hyperlink r:id="rId10" w:history="1">
        <w:r w:rsidRPr="00C46DF2">
          <w:rPr>
            <w:rStyle w:val="Hyperlink1"/>
            <w:rFonts w:asciiTheme="minorHAnsi" w:hAnsiTheme="minorHAnsi"/>
            <w:sz w:val="20"/>
            <w:szCs w:val="20"/>
          </w:rPr>
          <w:t>iTunes</w:t>
        </w:r>
      </w:hyperlink>
      <w:r w:rsidRPr="00C46DF2">
        <w:rPr>
          <w:rFonts w:asciiTheme="minorHAnsi" w:hAnsiTheme="minorHAnsi"/>
          <w:color w:val="0000FF"/>
          <w:sz w:val="20"/>
          <w:szCs w:val="20"/>
        </w:rPr>
        <w:t xml:space="preserve"> </w:t>
      </w:r>
      <w:r w:rsidRPr="00C46DF2">
        <w:rPr>
          <w:rFonts w:asciiTheme="minorHAnsi" w:hAnsiTheme="minorHAnsi"/>
          <w:color w:val="auto"/>
          <w:sz w:val="20"/>
          <w:szCs w:val="20"/>
        </w:rPr>
        <w:t xml:space="preserve">and </w:t>
      </w:r>
      <w:hyperlink r:id="rId11" w:history="1">
        <w:r w:rsidRPr="00C46DF2">
          <w:rPr>
            <w:rStyle w:val="Hyperlink1"/>
            <w:rFonts w:asciiTheme="minorHAnsi" w:hAnsiTheme="minorHAnsi"/>
            <w:sz w:val="20"/>
            <w:szCs w:val="20"/>
          </w:rPr>
          <w:t>Google play</w:t>
        </w:r>
      </w:hyperlink>
      <w:r w:rsidRPr="00C46DF2">
        <w:rPr>
          <w:rFonts w:asciiTheme="minorHAnsi" w:hAnsiTheme="minorHAnsi"/>
          <w:color w:val="auto"/>
          <w:sz w:val="20"/>
          <w:szCs w:val="20"/>
        </w:rPr>
        <w:t xml:space="preserve">, or by calling 800-560-2168.  </w:t>
      </w:r>
    </w:p>
    <w:p w14:paraId="710F1460" w14:textId="77777777" w:rsidR="000641D7" w:rsidRDefault="000641D7" w:rsidP="00697F17">
      <w:pPr>
        <w:jc w:val="both"/>
        <w:rPr>
          <w:rFonts w:asciiTheme="minorHAnsi" w:eastAsiaTheme="minorHAnsi" w:hAnsiTheme="minorHAnsi" w:cs="Helvetica"/>
          <w:color w:val="363636"/>
          <w:sz w:val="20"/>
          <w:szCs w:val="20"/>
          <w:bdr w:val="none" w:sz="0" w:space="0" w:color="auto"/>
        </w:rPr>
      </w:pPr>
    </w:p>
    <w:p w14:paraId="6A8D9B76" w14:textId="77777777" w:rsidR="00697F17" w:rsidRPr="00697F17" w:rsidRDefault="00D41F5C" w:rsidP="00697F17">
      <w:pPr>
        <w:jc w:val="both"/>
        <w:rPr>
          <w:rFonts w:asciiTheme="minorHAnsi" w:hAnsiTheme="minorHAnsi" w:cs="Arial"/>
          <w:sz w:val="20"/>
          <w:szCs w:val="20"/>
        </w:rPr>
      </w:pPr>
      <w:r w:rsidRPr="00C46DF2">
        <w:rPr>
          <w:rFonts w:asciiTheme="minorHAnsi" w:eastAsiaTheme="minorHAnsi" w:hAnsiTheme="minorHAnsi" w:cs="Helvetica"/>
          <w:color w:val="363636"/>
          <w:sz w:val="20"/>
          <w:szCs w:val="20"/>
          <w:bdr w:val="none" w:sz="0" w:space="0" w:color="auto"/>
        </w:rPr>
        <w:t>Developed and managed by Hillwood,</w:t>
      </w:r>
      <w:r w:rsidR="00965E46" w:rsidRPr="00C46DF2">
        <w:rPr>
          <w:rFonts w:asciiTheme="minorHAnsi" w:eastAsiaTheme="minorHAnsi" w:hAnsiTheme="minorHAnsi" w:cs="Helvetica"/>
          <w:color w:val="363636"/>
          <w:sz w:val="20"/>
          <w:szCs w:val="20"/>
          <w:bdr w:val="none" w:sz="0" w:space="0" w:color="auto"/>
        </w:rPr>
        <w:t xml:space="preserve"> </w:t>
      </w:r>
      <w:r w:rsidR="00877ED5" w:rsidRPr="00C46DF2">
        <w:rPr>
          <w:rFonts w:asciiTheme="minorHAnsi" w:eastAsiaTheme="minorHAnsi" w:hAnsiTheme="minorHAnsi" w:cs="Helvetica"/>
          <w:color w:val="363636"/>
          <w:sz w:val="20"/>
          <w:szCs w:val="20"/>
          <w:bdr w:val="none" w:sz="0" w:space="0" w:color="auto"/>
        </w:rPr>
        <w:t>a Perot Company</w:t>
      </w:r>
      <w:r w:rsidR="00965E46" w:rsidRPr="00C46DF2">
        <w:rPr>
          <w:rFonts w:asciiTheme="minorHAnsi" w:eastAsiaTheme="minorHAnsi" w:hAnsiTheme="minorHAnsi" w:cs="Helvetica"/>
          <w:color w:val="363636"/>
          <w:sz w:val="20"/>
          <w:szCs w:val="20"/>
          <w:bdr w:val="none" w:sz="0" w:space="0" w:color="auto"/>
        </w:rPr>
        <w:t>,</w:t>
      </w:r>
      <w:r w:rsidR="00A04EFA" w:rsidRPr="00C46DF2">
        <w:rPr>
          <w:rFonts w:asciiTheme="minorHAnsi" w:eastAsiaTheme="minorHAnsi" w:hAnsiTheme="minorHAnsi" w:cs="Helvetica"/>
          <w:color w:val="363636"/>
          <w:sz w:val="20"/>
          <w:szCs w:val="20"/>
          <w:bdr w:val="none" w:sz="0" w:space="0" w:color="auto"/>
        </w:rPr>
        <w:t xml:space="preserve"> </w:t>
      </w:r>
      <w:r w:rsidR="00697F17" w:rsidRPr="00697F17">
        <w:rPr>
          <w:rFonts w:asciiTheme="minorHAnsi" w:hAnsiTheme="minorHAnsi" w:cs="Arial"/>
          <w:sz w:val="20"/>
          <w:szCs w:val="20"/>
        </w:rPr>
        <w:t xml:space="preserve">AllianceTexas is an 18,000-acre, master-planned community anchored by the world’s first industrial airport. It includes </w:t>
      </w:r>
      <w:r w:rsidR="00AD2B5B">
        <w:rPr>
          <w:rFonts w:asciiTheme="minorHAnsi" w:hAnsiTheme="minorHAnsi" w:cs="Arial"/>
          <w:sz w:val="20"/>
          <w:szCs w:val="20"/>
        </w:rPr>
        <w:t>substantial offerings in each major real estate asset class, including industrial, office, healthcare/medical, aviation, residential and retail.</w:t>
      </w:r>
      <w:r w:rsidR="00AD2B5B" w:rsidRPr="00697F17" w:rsidDel="00AD2B5B">
        <w:rPr>
          <w:rFonts w:asciiTheme="minorHAnsi" w:hAnsiTheme="minorHAnsi" w:cs="Arial"/>
          <w:sz w:val="20"/>
          <w:szCs w:val="20"/>
        </w:rPr>
        <w:t xml:space="preserve"> </w:t>
      </w:r>
      <w:r w:rsidR="00697F17" w:rsidRPr="00697F17">
        <w:rPr>
          <w:rFonts w:asciiTheme="minorHAnsi" w:hAnsiTheme="minorHAnsi" w:cs="Arial"/>
          <w:sz w:val="20"/>
          <w:szCs w:val="20"/>
        </w:rPr>
        <w:t>AllianceTexas is now home to over 425 companies, which have built more than 40 million square feet and created over 45,000 jobs.</w:t>
      </w:r>
      <w:r w:rsidR="00697F17">
        <w:rPr>
          <w:rFonts w:asciiTheme="minorHAnsi" w:hAnsiTheme="minorHAnsi" w:cs="Arial"/>
          <w:sz w:val="20"/>
          <w:szCs w:val="20"/>
        </w:rPr>
        <w:t xml:space="preserve"> Recently, the development has served as an incubator to various technology and application-based companies. </w:t>
      </w:r>
    </w:p>
    <w:p w14:paraId="633C4142" w14:textId="77777777" w:rsidR="00925142" w:rsidRPr="00C46DF2" w:rsidRDefault="00925142" w:rsidP="00C46DF2">
      <w:pPr>
        <w:pStyle w:val="BodyA"/>
        <w:spacing w:after="0" w:line="240" w:lineRule="auto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19A05AF8" w14:textId="77777777" w:rsidR="00531D49" w:rsidRPr="006D16C7" w:rsidRDefault="00390FC9" w:rsidP="00697F17">
      <w:pPr>
        <w:pStyle w:val="BodyA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C46DF2">
        <w:rPr>
          <w:rFonts w:asciiTheme="minorHAnsi" w:hAnsiTheme="minorHAnsi"/>
          <w:b/>
          <w:bCs/>
          <w:color w:val="auto"/>
          <w:sz w:val="20"/>
          <w:szCs w:val="20"/>
        </w:rPr>
        <w:t xml:space="preserve">Media Contact: </w:t>
      </w:r>
      <w:r w:rsidR="00906775">
        <w:rPr>
          <w:rFonts w:asciiTheme="minorHAnsi" w:hAnsiTheme="minorHAnsi"/>
          <w:color w:val="auto"/>
          <w:sz w:val="20"/>
          <w:szCs w:val="20"/>
        </w:rPr>
        <w:t>S</w:t>
      </w:r>
      <w:r w:rsidR="00B10204">
        <w:rPr>
          <w:rFonts w:asciiTheme="minorHAnsi" w:hAnsiTheme="minorHAnsi"/>
          <w:color w:val="auto"/>
          <w:sz w:val="20"/>
          <w:szCs w:val="20"/>
        </w:rPr>
        <w:t xml:space="preserve">tacey Gaswirth, </w:t>
      </w:r>
      <w:hyperlink r:id="rId12" w:history="1">
        <w:r w:rsidRPr="00C46DF2">
          <w:rPr>
            <w:rStyle w:val="Hyperlink0"/>
            <w:rFonts w:asciiTheme="minorHAnsi" w:hAnsiTheme="minorHAnsi"/>
            <w:sz w:val="20"/>
            <w:szCs w:val="20"/>
          </w:rPr>
          <w:t>stacey@gopublicrelations.com</w:t>
        </w:r>
      </w:hyperlink>
      <w:r w:rsidR="00B10204" w:rsidRPr="00B10204">
        <w:rPr>
          <w:rStyle w:val="Hyperlink0"/>
          <w:rFonts w:asciiTheme="minorHAnsi" w:hAnsiTheme="minorHAnsi"/>
          <w:sz w:val="20"/>
          <w:szCs w:val="20"/>
          <w:u w:val="none"/>
        </w:rPr>
        <w:t xml:space="preserve">, </w:t>
      </w:r>
      <w:r w:rsidRPr="00C46DF2">
        <w:rPr>
          <w:rFonts w:asciiTheme="minorHAnsi" w:hAnsiTheme="minorHAnsi"/>
          <w:color w:val="auto"/>
          <w:sz w:val="20"/>
          <w:szCs w:val="20"/>
        </w:rPr>
        <w:t>Phone: 214-213-4675</w:t>
      </w:r>
    </w:p>
    <w:sectPr w:rsidR="00531D49" w:rsidRPr="006D16C7" w:rsidSect="009A0C01">
      <w:pgSz w:w="12240" w:h="15840"/>
      <w:pgMar w:top="630" w:right="1440" w:bottom="270" w:left="1440" w:header="720" w:footer="53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B560A" w14:textId="77777777" w:rsidR="00A04BEC" w:rsidRDefault="00A04BEC">
      <w:r>
        <w:separator/>
      </w:r>
    </w:p>
  </w:endnote>
  <w:endnote w:type="continuationSeparator" w:id="0">
    <w:p w14:paraId="2801099A" w14:textId="77777777" w:rsidR="00A04BEC" w:rsidRDefault="00A0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62B84" w14:textId="77777777" w:rsidR="00A04BEC" w:rsidRDefault="00A04BEC">
      <w:r>
        <w:separator/>
      </w:r>
    </w:p>
  </w:footnote>
  <w:footnote w:type="continuationSeparator" w:id="0">
    <w:p w14:paraId="185AEB5F" w14:textId="77777777" w:rsidR="00A04BEC" w:rsidRDefault="00A04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C9"/>
    <w:rsid w:val="000145EA"/>
    <w:rsid w:val="00020431"/>
    <w:rsid w:val="00042D85"/>
    <w:rsid w:val="000641D7"/>
    <w:rsid w:val="00075854"/>
    <w:rsid w:val="000818C3"/>
    <w:rsid w:val="00082A4D"/>
    <w:rsid w:val="000A3A91"/>
    <w:rsid w:val="000B7E29"/>
    <w:rsid w:val="00171B53"/>
    <w:rsid w:val="00173E85"/>
    <w:rsid w:val="00175196"/>
    <w:rsid w:val="001B1C6A"/>
    <w:rsid w:val="001F7E8C"/>
    <w:rsid w:val="002168CE"/>
    <w:rsid w:val="00227F83"/>
    <w:rsid w:val="00261138"/>
    <w:rsid w:val="00305EE1"/>
    <w:rsid w:val="00321AEF"/>
    <w:rsid w:val="00367080"/>
    <w:rsid w:val="00387614"/>
    <w:rsid w:val="00390FC9"/>
    <w:rsid w:val="003A626A"/>
    <w:rsid w:val="003B4751"/>
    <w:rsid w:val="003D0D19"/>
    <w:rsid w:val="003E08FF"/>
    <w:rsid w:val="004221DB"/>
    <w:rsid w:val="00427ABB"/>
    <w:rsid w:val="00453F37"/>
    <w:rsid w:val="00474A75"/>
    <w:rsid w:val="00476102"/>
    <w:rsid w:val="004A3B57"/>
    <w:rsid w:val="004E7988"/>
    <w:rsid w:val="005048D5"/>
    <w:rsid w:val="00531D49"/>
    <w:rsid w:val="005905F8"/>
    <w:rsid w:val="005A598C"/>
    <w:rsid w:val="005D1AD5"/>
    <w:rsid w:val="00614DB5"/>
    <w:rsid w:val="00640C5D"/>
    <w:rsid w:val="00665290"/>
    <w:rsid w:val="00673771"/>
    <w:rsid w:val="006861C5"/>
    <w:rsid w:val="00691760"/>
    <w:rsid w:val="00697F17"/>
    <w:rsid w:val="006D16C7"/>
    <w:rsid w:val="00723A1F"/>
    <w:rsid w:val="00725951"/>
    <w:rsid w:val="007832E0"/>
    <w:rsid w:val="007C148E"/>
    <w:rsid w:val="008522EE"/>
    <w:rsid w:val="008661A9"/>
    <w:rsid w:val="00877ED5"/>
    <w:rsid w:val="00883EC9"/>
    <w:rsid w:val="0088659B"/>
    <w:rsid w:val="00893D4D"/>
    <w:rsid w:val="008A132B"/>
    <w:rsid w:val="008B25A8"/>
    <w:rsid w:val="008C3227"/>
    <w:rsid w:val="008E57B0"/>
    <w:rsid w:val="008E5F7C"/>
    <w:rsid w:val="008F451E"/>
    <w:rsid w:val="009011BE"/>
    <w:rsid w:val="00906775"/>
    <w:rsid w:val="00925142"/>
    <w:rsid w:val="00955A8D"/>
    <w:rsid w:val="00965E46"/>
    <w:rsid w:val="00995F64"/>
    <w:rsid w:val="009A0FFD"/>
    <w:rsid w:val="009A4FB8"/>
    <w:rsid w:val="009B1F88"/>
    <w:rsid w:val="009C345C"/>
    <w:rsid w:val="009F1FAC"/>
    <w:rsid w:val="00A04BEC"/>
    <w:rsid w:val="00A04EFA"/>
    <w:rsid w:val="00A24F00"/>
    <w:rsid w:val="00A343E4"/>
    <w:rsid w:val="00A46BF9"/>
    <w:rsid w:val="00A67F0A"/>
    <w:rsid w:val="00A75E79"/>
    <w:rsid w:val="00A8261E"/>
    <w:rsid w:val="00AC48D5"/>
    <w:rsid w:val="00AC4EE1"/>
    <w:rsid w:val="00AD2B5B"/>
    <w:rsid w:val="00B06F23"/>
    <w:rsid w:val="00B10204"/>
    <w:rsid w:val="00B15793"/>
    <w:rsid w:val="00B249A6"/>
    <w:rsid w:val="00B43065"/>
    <w:rsid w:val="00B64907"/>
    <w:rsid w:val="00B82432"/>
    <w:rsid w:val="00BA3AE4"/>
    <w:rsid w:val="00BA5822"/>
    <w:rsid w:val="00BC3F9E"/>
    <w:rsid w:val="00BC4BDC"/>
    <w:rsid w:val="00BD374F"/>
    <w:rsid w:val="00BD5867"/>
    <w:rsid w:val="00BF1231"/>
    <w:rsid w:val="00C46DF2"/>
    <w:rsid w:val="00C53650"/>
    <w:rsid w:val="00C66422"/>
    <w:rsid w:val="00CB56DC"/>
    <w:rsid w:val="00CE2F5B"/>
    <w:rsid w:val="00D02CFB"/>
    <w:rsid w:val="00D10A0C"/>
    <w:rsid w:val="00D41F5C"/>
    <w:rsid w:val="00D75FD6"/>
    <w:rsid w:val="00D805F2"/>
    <w:rsid w:val="00DC418F"/>
    <w:rsid w:val="00DE73C7"/>
    <w:rsid w:val="00E0245D"/>
    <w:rsid w:val="00EA3905"/>
    <w:rsid w:val="00EB0C16"/>
    <w:rsid w:val="00EC3933"/>
    <w:rsid w:val="00EF4A27"/>
    <w:rsid w:val="00F51CFB"/>
    <w:rsid w:val="00FA32F5"/>
    <w:rsid w:val="00FC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F50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90F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90FC9"/>
    <w:rPr>
      <w:u w:val="single"/>
    </w:rPr>
  </w:style>
  <w:style w:type="paragraph" w:customStyle="1" w:styleId="HeaderFooter">
    <w:name w:val="Header &amp; Footer"/>
    <w:rsid w:val="00390FC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BodyA">
    <w:name w:val="Body A"/>
    <w:rsid w:val="00390FC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Hyperlink0">
    <w:name w:val="Hyperlink.0"/>
    <w:basedOn w:val="DefaultParagraphFont"/>
    <w:rsid w:val="00390FC9"/>
    <w:rPr>
      <w:color w:val="0000FF"/>
      <w:u w:val="single" w:color="0000FF"/>
    </w:rPr>
  </w:style>
  <w:style w:type="character" w:customStyle="1" w:styleId="Hyperlink1">
    <w:name w:val="Hyperlink.1"/>
    <w:basedOn w:val="DefaultParagraphFont"/>
    <w:rsid w:val="00390FC9"/>
    <w:rPr>
      <w:color w:val="0000FF"/>
      <w:u w:val="single" w:color="000000"/>
    </w:rPr>
  </w:style>
  <w:style w:type="paragraph" w:styleId="NoSpacing">
    <w:name w:val="No Spacing"/>
    <w:uiPriority w:val="1"/>
    <w:qFormat/>
    <w:rsid w:val="00390F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customStyle="1" w:styleId="BodyAA">
    <w:name w:val="Body A A"/>
    <w:rsid w:val="00390FC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NormalWeb">
    <w:name w:val="Normal (Web)"/>
    <w:basedOn w:val="Normal"/>
    <w:uiPriority w:val="99"/>
    <w:semiHidden/>
    <w:unhideWhenUsed/>
    <w:rsid w:val="00390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8B25A8"/>
  </w:style>
  <w:style w:type="paragraph" w:styleId="BalloonText">
    <w:name w:val="Balloon Text"/>
    <w:basedOn w:val="Normal"/>
    <w:link w:val="BalloonTextChar"/>
    <w:uiPriority w:val="99"/>
    <w:semiHidden/>
    <w:unhideWhenUsed/>
    <w:rsid w:val="00B15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793"/>
    <w:rPr>
      <w:rFonts w:ascii="Tahoma" w:eastAsia="Arial Unicode MS" w:hAnsi="Tahoma" w:cs="Tahoma"/>
      <w:sz w:val="16"/>
      <w:szCs w:val="16"/>
      <w:bdr w:val="nil"/>
    </w:rPr>
  </w:style>
  <w:style w:type="character" w:styleId="Strong">
    <w:name w:val="Strong"/>
    <w:basedOn w:val="DefaultParagraphFont"/>
    <w:uiPriority w:val="22"/>
    <w:qFormat/>
    <w:rsid w:val="00427AB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97F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F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F17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F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F17"/>
    <w:rPr>
      <w:rFonts w:ascii="Times New Roman" w:eastAsia="Arial Unicode MS" w:hAnsi="Times New Roman" w:cs="Times New Roman"/>
      <w:b/>
      <w:bCs/>
      <w:sz w:val="20"/>
      <w:szCs w:val="2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play.google.com/store/apps/details?id=com.pickupnow.customer" TargetMode="External"/><Relationship Id="rId12" Type="http://schemas.openxmlformats.org/officeDocument/2006/relationships/hyperlink" Target="mailto:stacey@gopublicrelations.co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http://WWW.PICKUPNOW.COM" TargetMode="External"/><Relationship Id="rId8" Type="http://schemas.openxmlformats.org/officeDocument/2006/relationships/hyperlink" Target="http://www.alliancetexas.com/" TargetMode="External"/><Relationship Id="rId9" Type="http://schemas.openxmlformats.org/officeDocument/2006/relationships/hyperlink" Target="http://www.pickupnow.com" TargetMode="External"/><Relationship Id="rId10" Type="http://schemas.openxmlformats.org/officeDocument/2006/relationships/hyperlink" Target="https://pickupnow.com/wp-content/uploads/2015/10/AppStoreIcon-02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Schneider</dc:creator>
  <cp:lastModifiedBy>Emily Schneider</cp:lastModifiedBy>
  <cp:revision>2</cp:revision>
  <cp:lastPrinted>2016-06-24T15:16:00Z</cp:lastPrinted>
  <dcterms:created xsi:type="dcterms:W3CDTF">2016-07-12T16:26:00Z</dcterms:created>
  <dcterms:modified xsi:type="dcterms:W3CDTF">2016-07-12T16:26:00Z</dcterms:modified>
</cp:coreProperties>
</file>