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F026E1" w:rsidRDefault="001E27D1" w:rsidP="00993C37">
      <w:pPr>
        <w:rPr>
          <w:rFonts w:ascii="Century Gothic" w:hAnsi="Century Gothic"/>
          <w:b/>
          <w:sz w:val="18"/>
          <w:szCs w:val="18"/>
        </w:rPr>
      </w:pPr>
      <w:r w:rsidRPr="00F026E1">
        <w:rPr>
          <w:rFonts w:ascii="Century Gothic" w:hAnsi="Century Gothic"/>
          <w:b/>
          <w:sz w:val="18"/>
          <w:szCs w:val="18"/>
        </w:rPr>
        <w:t>P</w:t>
      </w:r>
      <w:r w:rsidR="00993C37" w:rsidRPr="00F026E1">
        <w:rPr>
          <w:rFonts w:ascii="Century Gothic" w:hAnsi="Century Gothic"/>
          <w:b/>
          <w:sz w:val="18"/>
          <w:szCs w:val="18"/>
        </w:rPr>
        <w:t>ress Release</w:t>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r>
      <w:r w:rsidR="00993C37" w:rsidRPr="00F026E1">
        <w:rPr>
          <w:rFonts w:ascii="Century Gothic" w:hAnsi="Century Gothic"/>
          <w:b/>
          <w:sz w:val="18"/>
          <w:szCs w:val="18"/>
        </w:rPr>
        <w:tab/>
        <w:t xml:space="preserve">     Contacts:</w:t>
      </w:r>
    </w:p>
    <w:p w14:paraId="04326FA3" w14:textId="77777777" w:rsidR="00993C37" w:rsidRPr="00F026E1" w:rsidRDefault="00993C37" w:rsidP="00993C37">
      <w:pPr>
        <w:rPr>
          <w:rFonts w:ascii="Century Gothic" w:hAnsi="Century Gothic"/>
          <w:b/>
          <w:sz w:val="18"/>
          <w:szCs w:val="18"/>
        </w:rPr>
      </w:pPr>
      <w:r w:rsidRPr="00F026E1">
        <w:rPr>
          <w:rFonts w:ascii="Century Gothic" w:hAnsi="Century Gothic"/>
          <w:b/>
          <w:sz w:val="18"/>
          <w:szCs w:val="18"/>
        </w:rPr>
        <w:t>For Immediate Release</w:t>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r>
      <w:r w:rsidRPr="00F026E1">
        <w:rPr>
          <w:rFonts w:ascii="Century Gothic" w:hAnsi="Century Gothic"/>
          <w:b/>
          <w:sz w:val="18"/>
          <w:szCs w:val="18"/>
        </w:rPr>
        <w:tab/>
        <w:t xml:space="preserve"> </w:t>
      </w:r>
      <w:proofErr w:type="spellStart"/>
      <w:r w:rsidRPr="00F026E1">
        <w:rPr>
          <w:rFonts w:ascii="Century Gothic" w:hAnsi="Century Gothic"/>
          <w:sz w:val="18"/>
          <w:szCs w:val="18"/>
        </w:rPr>
        <w:t>Vinitaly</w:t>
      </w:r>
      <w:proofErr w:type="spellEnd"/>
      <w:r w:rsidRPr="00F026E1">
        <w:rPr>
          <w:rFonts w:ascii="Century Gothic" w:hAnsi="Century Gothic"/>
          <w:sz w:val="18"/>
          <w:szCs w:val="18"/>
        </w:rPr>
        <w:t xml:space="preserve"> International</w:t>
      </w:r>
    </w:p>
    <w:p w14:paraId="1DF17CFC"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 xml:space="preserve">International Media </w:t>
      </w:r>
      <w:proofErr w:type="spellStart"/>
      <w:r w:rsidRPr="00F026E1">
        <w:rPr>
          <w:rFonts w:ascii="Century Gothic" w:hAnsi="Century Gothic"/>
          <w:sz w:val="18"/>
          <w:szCs w:val="18"/>
          <w:lang w:val="it-IT"/>
        </w:rPr>
        <w:t>Dept</w:t>
      </w:r>
      <w:proofErr w:type="spellEnd"/>
      <w:r w:rsidRPr="00F026E1">
        <w:rPr>
          <w:rFonts w:ascii="Century Gothic" w:hAnsi="Century Gothic"/>
          <w:sz w:val="18"/>
          <w:szCs w:val="18"/>
          <w:lang w:val="it-IT"/>
        </w:rPr>
        <w:t xml:space="preserve">.                                                                                                                                 </w:t>
      </w:r>
    </w:p>
    <w:p w14:paraId="54548EEF" w14:textId="77777777" w:rsidR="00993C37" w:rsidRPr="00F026E1" w:rsidRDefault="00993C37" w:rsidP="00993C37">
      <w:pPr>
        <w:jc w:val="right"/>
        <w:rPr>
          <w:rFonts w:ascii="Century Gothic" w:hAnsi="Century Gothic"/>
          <w:sz w:val="18"/>
          <w:szCs w:val="18"/>
          <w:lang w:val="it-IT"/>
        </w:rPr>
      </w:pPr>
      <w:r w:rsidRPr="00F026E1">
        <w:rPr>
          <w:rFonts w:ascii="Century Gothic" w:hAnsi="Century Gothic"/>
          <w:sz w:val="18"/>
          <w:szCs w:val="18"/>
          <w:lang w:val="it-IT"/>
        </w:rPr>
        <w:t>+39 045 8101447</w:t>
      </w:r>
    </w:p>
    <w:p w14:paraId="4AFC5A4A" w14:textId="77777777" w:rsidR="00993C37" w:rsidRPr="00F026E1" w:rsidRDefault="00855BD9" w:rsidP="00993C37">
      <w:pPr>
        <w:jc w:val="right"/>
        <w:rPr>
          <w:rFonts w:ascii="Century Gothic" w:hAnsi="Century Gothic"/>
          <w:sz w:val="18"/>
          <w:szCs w:val="18"/>
          <w:lang w:val="it-IT"/>
        </w:rPr>
      </w:pPr>
      <w:hyperlink r:id="rId9" w:history="1">
        <w:r w:rsidR="00993C37" w:rsidRPr="00F026E1">
          <w:rPr>
            <w:rStyle w:val="Collegamentoipertestuale"/>
            <w:rFonts w:ascii="Century Gothic" w:hAnsi="Century Gothic"/>
            <w:sz w:val="18"/>
            <w:szCs w:val="18"/>
            <w:lang w:val="it-IT"/>
          </w:rPr>
          <w:t>media@vinitalytour.com</w:t>
        </w:r>
      </w:hyperlink>
      <w:r w:rsidR="00993C37" w:rsidRPr="00F026E1">
        <w:rPr>
          <w:rFonts w:ascii="Century Gothic" w:hAnsi="Century Gothic"/>
          <w:sz w:val="18"/>
          <w:szCs w:val="18"/>
          <w:lang w:val="it-IT"/>
        </w:rPr>
        <w:t xml:space="preserve">                                                                                                                                                                 </w:t>
      </w:r>
    </w:p>
    <w:p w14:paraId="4E209F33" w14:textId="77777777" w:rsidR="00993C37" w:rsidRPr="00385BD5" w:rsidRDefault="00855BD9" w:rsidP="00993C37">
      <w:pPr>
        <w:jc w:val="right"/>
        <w:rPr>
          <w:rFonts w:ascii="Century Gothic" w:hAnsi="Century Gothic"/>
          <w:sz w:val="18"/>
          <w:szCs w:val="18"/>
          <w:lang w:val="en-US"/>
        </w:rPr>
      </w:pPr>
      <w:hyperlink r:id="rId10" w:history="1">
        <w:r w:rsidR="00993C37" w:rsidRPr="00385BD5">
          <w:rPr>
            <w:rStyle w:val="Collegamentoipertestuale"/>
            <w:rFonts w:ascii="Century Gothic" w:hAnsi="Century Gothic"/>
            <w:sz w:val="18"/>
            <w:szCs w:val="18"/>
            <w:lang w:val="en-US"/>
          </w:rPr>
          <w:t>www.vinitalytour.com</w:t>
        </w:r>
      </w:hyperlink>
    </w:p>
    <w:p w14:paraId="54884AF5" w14:textId="77777777" w:rsidR="00993C37" w:rsidRPr="00F026E1" w:rsidRDefault="00993C37" w:rsidP="00993C37">
      <w:pPr>
        <w:jc w:val="right"/>
        <w:rPr>
          <w:rFonts w:ascii="Century Gothic" w:hAnsi="Century Gothic"/>
          <w:sz w:val="18"/>
          <w:szCs w:val="18"/>
        </w:rPr>
      </w:pPr>
      <w:r w:rsidRPr="00F026E1">
        <w:rPr>
          <w:rFonts w:ascii="Century Gothic" w:hAnsi="Century Gothic"/>
          <w:sz w:val="18"/>
          <w:szCs w:val="18"/>
        </w:rPr>
        <w:t>Twitter: @</w:t>
      </w:r>
      <w:proofErr w:type="spellStart"/>
      <w:r w:rsidRPr="00F026E1">
        <w:rPr>
          <w:rFonts w:ascii="Century Gothic" w:hAnsi="Century Gothic"/>
          <w:sz w:val="18"/>
          <w:szCs w:val="18"/>
        </w:rPr>
        <w:t>VinitalyTour</w:t>
      </w:r>
      <w:proofErr w:type="spellEnd"/>
    </w:p>
    <w:p w14:paraId="0BB07445" w14:textId="77777777" w:rsidR="00993C37" w:rsidRPr="00F026E1" w:rsidRDefault="00993C37" w:rsidP="00993C37">
      <w:pPr>
        <w:jc w:val="right"/>
        <w:rPr>
          <w:rFonts w:ascii="Century Gothic" w:hAnsi="Century Gothic"/>
          <w:sz w:val="18"/>
          <w:szCs w:val="18"/>
        </w:rPr>
      </w:pPr>
      <w:r w:rsidRPr="00F026E1">
        <w:rPr>
          <w:rFonts w:ascii="Century Gothic" w:hAnsi="Century Gothic" w:cs="Helvetica"/>
          <w:sz w:val="18"/>
          <w:szCs w:val="18"/>
          <w:lang w:eastAsia="it-IT"/>
        </w:rPr>
        <w:t xml:space="preserve">Join </w:t>
      </w:r>
      <w:proofErr w:type="spellStart"/>
      <w:r w:rsidRPr="00F026E1">
        <w:rPr>
          <w:rFonts w:ascii="Century Gothic" w:hAnsi="Century Gothic" w:cs="Helvetica"/>
          <w:sz w:val="18"/>
          <w:szCs w:val="18"/>
          <w:lang w:eastAsia="it-IT"/>
        </w:rPr>
        <w:t>Vinitaly</w:t>
      </w:r>
      <w:proofErr w:type="spellEnd"/>
      <w:r w:rsidRPr="00F026E1">
        <w:rPr>
          <w:rFonts w:ascii="Century Gothic" w:hAnsi="Century Gothic" w:cs="Helvetica"/>
          <w:sz w:val="18"/>
          <w:szCs w:val="18"/>
          <w:lang w:eastAsia="it-IT"/>
        </w:rPr>
        <w:t xml:space="preserve"> International Network on LinkedIn</w:t>
      </w:r>
    </w:p>
    <w:p w14:paraId="0B6937B0" w14:textId="77777777" w:rsidR="0054539C" w:rsidRPr="00035E8B" w:rsidRDefault="0054539C" w:rsidP="00993C37">
      <w:pPr>
        <w:rPr>
          <w:rStyle w:val="Collegamentoipertestuale"/>
          <w:rFonts w:ascii="Century Gothic" w:hAnsi="Century Gothic"/>
          <w:color w:val="660066"/>
          <w:sz w:val="26"/>
          <w:szCs w:val="26"/>
        </w:rPr>
      </w:pPr>
    </w:p>
    <w:p w14:paraId="5E8A0C63" w14:textId="77777777" w:rsidR="006803F4" w:rsidRPr="00035E8B" w:rsidRDefault="00993C37" w:rsidP="006803F4">
      <w:pPr>
        <w:rPr>
          <w:rFonts w:ascii="Century Gothic" w:hAnsi="Century Gothic"/>
          <w:color w:val="660066"/>
          <w:sz w:val="26"/>
          <w:szCs w:val="26"/>
        </w:rPr>
      </w:pPr>
      <w:r w:rsidRPr="00035E8B">
        <w:rPr>
          <w:rStyle w:val="Collegamentoipertestuale"/>
          <w:rFonts w:ascii="Century Gothic" w:hAnsi="Century Gothic"/>
          <w:color w:val="660066"/>
          <w:sz w:val="26"/>
          <w:szCs w:val="26"/>
        </w:rPr>
        <w:t xml:space="preserve">                                                                                                </w:t>
      </w:r>
    </w:p>
    <w:p w14:paraId="06EBABB2" w14:textId="77777777" w:rsidR="00993FF5" w:rsidRPr="00035E8B" w:rsidRDefault="00993FF5" w:rsidP="00F026E1">
      <w:pPr>
        <w:rPr>
          <w:rFonts w:ascii="Century Gothic" w:eastAsia="SimSun" w:hAnsi="Century Gothic" w:cs="Arial"/>
          <w:b/>
          <w:color w:val="2E2E2E"/>
          <w:sz w:val="26"/>
          <w:szCs w:val="26"/>
          <w:lang w:eastAsia="it-IT"/>
        </w:rPr>
      </w:pPr>
    </w:p>
    <w:p w14:paraId="52D66447" w14:textId="0A9C8D87" w:rsidR="00F72185" w:rsidRPr="00035E8B" w:rsidRDefault="00F72185" w:rsidP="00F72185">
      <w:pPr>
        <w:tabs>
          <w:tab w:val="left" w:pos="2840"/>
        </w:tabs>
        <w:jc w:val="both"/>
        <w:rPr>
          <w:rFonts w:ascii="Century Gothic" w:eastAsia="SimSun" w:hAnsi="Century Gothic" w:cs="Arial"/>
          <w:b/>
          <w:color w:val="2E2E2E"/>
          <w:sz w:val="26"/>
          <w:szCs w:val="26"/>
          <w:lang w:val="en-US" w:eastAsia="it-IT"/>
        </w:rPr>
      </w:pPr>
      <w:proofErr w:type="spellStart"/>
      <w:r w:rsidRPr="00035E8B">
        <w:rPr>
          <w:rFonts w:ascii="Century Gothic" w:eastAsia="SimSun" w:hAnsi="Century Gothic" w:cs="Arial"/>
          <w:b/>
          <w:color w:val="2E2E2E"/>
          <w:sz w:val="26"/>
          <w:szCs w:val="26"/>
          <w:lang w:val="en-US" w:eastAsia="it-IT"/>
        </w:rPr>
        <w:t>Vinitaly</w:t>
      </w:r>
      <w:proofErr w:type="spellEnd"/>
      <w:r w:rsidRPr="00035E8B">
        <w:rPr>
          <w:rFonts w:ascii="Century Gothic" w:eastAsia="SimSun" w:hAnsi="Century Gothic" w:cs="Arial"/>
          <w:b/>
          <w:color w:val="2E2E2E"/>
          <w:sz w:val="26"/>
          <w:szCs w:val="26"/>
          <w:lang w:val="en-US" w:eastAsia="it-IT"/>
        </w:rPr>
        <w:t xml:space="preserve"> International Survey, Part 1: social media prefe</w:t>
      </w:r>
      <w:r w:rsidR="000442ED" w:rsidRPr="00035E8B">
        <w:rPr>
          <w:rFonts w:ascii="Century Gothic" w:eastAsia="SimSun" w:hAnsi="Century Gothic" w:cs="Arial"/>
          <w:b/>
          <w:color w:val="2E2E2E"/>
          <w:sz w:val="26"/>
          <w:szCs w:val="26"/>
          <w:lang w:val="en-US" w:eastAsia="it-IT"/>
        </w:rPr>
        <w:t>rence of wine professionals in C</w:t>
      </w:r>
      <w:r w:rsidRPr="00035E8B">
        <w:rPr>
          <w:rFonts w:ascii="Century Gothic" w:eastAsia="SimSun" w:hAnsi="Century Gothic" w:cs="Arial"/>
          <w:b/>
          <w:color w:val="2E2E2E"/>
          <w:sz w:val="26"/>
          <w:szCs w:val="26"/>
          <w:lang w:val="en-US" w:eastAsia="it-IT"/>
        </w:rPr>
        <w:t>hina</w:t>
      </w:r>
    </w:p>
    <w:p w14:paraId="00D42E45" w14:textId="77777777" w:rsidR="00FA0BDE" w:rsidRPr="00035E8B" w:rsidRDefault="00FA0BDE" w:rsidP="00F72185">
      <w:pPr>
        <w:tabs>
          <w:tab w:val="left" w:pos="2840"/>
        </w:tabs>
        <w:jc w:val="both"/>
        <w:rPr>
          <w:rFonts w:ascii="Century Gothic" w:eastAsia="SimSun" w:hAnsi="Century Gothic" w:cs="Arial"/>
          <w:b/>
          <w:color w:val="2E2E2E"/>
          <w:sz w:val="26"/>
          <w:szCs w:val="26"/>
          <w:lang w:val="en-US" w:eastAsia="it-IT"/>
        </w:rPr>
      </w:pPr>
    </w:p>
    <w:p w14:paraId="7C6DC0D3" w14:textId="77777777" w:rsidR="00312C1C" w:rsidRDefault="00312C1C" w:rsidP="00584141">
      <w:pPr>
        <w:tabs>
          <w:tab w:val="left" w:pos="2840"/>
        </w:tabs>
        <w:jc w:val="both"/>
        <w:rPr>
          <w:rFonts w:ascii="Century Gothic" w:eastAsia="SimSun" w:hAnsi="Century Gothic" w:cs="Arial"/>
          <w:color w:val="2E2E2E"/>
          <w:sz w:val="26"/>
          <w:szCs w:val="26"/>
          <w:lang w:val="en-US" w:eastAsia="it-IT"/>
        </w:rPr>
      </w:pPr>
      <w:bookmarkStart w:id="0" w:name="_GoBack"/>
      <w:bookmarkEnd w:id="0"/>
    </w:p>
    <w:p w14:paraId="2D31BCF4" w14:textId="297FE41D" w:rsidR="00584141" w:rsidRDefault="00723664" w:rsidP="00584141">
      <w:pPr>
        <w:tabs>
          <w:tab w:val="left" w:pos="2840"/>
        </w:tabs>
        <w:jc w:val="both"/>
        <w:rPr>
          <w:rFonts w:ascii="Century Gothic" w:hAnsi="Century Gothic"/>
          <w:sz w:val="26"/>
          <w:szCs w:val="26"/>
          <w:lang w:val="en-US"/>
        </w:rPr>
      </w:pPr>
      <w:r w:rsidRPr="00035E8B">
        <w:rPr>
          <w:rFonts w:ascii="Century Gothic" w:eastAsia="SimSun" w:hAnsi="Century Gothic" w:cs="Arial"/>
          <w:color w:val="2E2E2E"/>
          <w:sz w:val="26"/>
          <w:szCs w:val="26"/>
          <w:lang w:val="en-US" w:eastAsia="it-IT"/>
        </w:rPr>
        <w:t>As the number of internet users in China is constantly on the rise (6</w:t>
      </w:r>
      <w:r w:rsidR="00584141" w:rsidRPr="00035E8B">
        <w:rPr>
          <w:rFonts w:ascii="Century Gothic" w:eastAsia="SimSun" w:hAnsi="Century Gothic" w:cs="Arial"/>
          <w:color w:val="2E2E2E"/>
          <w:sz w:val="26"/>
          <w:szCs w:val="26"/>
          <w:lang w:val="en-US" w:eastAsia="it-IT"/>
        </w:rPr>
        <w:t>88</w:t>
      </w:r>
      <w:r w:rsidRPr="00035E8B">
        <w:rPr>
          <w:rFonts w:ascii="Century Gothic" w:eastAsia="SimSun" w:hAnsi="Century Gothic" w:cs="Arial"/>
          <w:color w:val="2E2E2E"/>
          <w:sz w:val="26"/>
          <w:szCs w:val="26"/>
          <w:lang w:val="en-US" w:eastAsia="it-IT"/>
        </w:rPr>
        <w:t xml:space="preserve"> million</w:t>
      </w:r>
      <w:r w:rsidR="00974364" w:rsidRPr="00035E8B">
        <w:rPr>
          <w:rFonts w:ascii="Century Gothic" w:eastAsia="SimSun" w:hAnsi="Century Gothic" w:cs="Arial"/>
          <w:color w:val="2E2E2E"/>
          <w:sz w:val="26"/>
          <w:szCs w:val="26"/>
          <w:lang w:val="en-US" w:eastAsia="it-IT"/>
        </w:rPr>
        <w:t xml:space="preserve"> in December 2015</w:t>
      </w:r>
      <w:r w:rsidRPr="00035E8B">
        <w:rPr>
          <w:rFonts w:ascii="Century Gothic" w:eastAsia="SimSun" w:hAnsi="Century Gothic" w:cs="Arial"/>
          <w:color w:val="2E2E2E"/>
          <w:sz w:val="26"/>
          <w:szCs w:val="26"/>
          <w:lang w:val="en-US" w:eastAsia="it-IT"/>
        </w:rPr>
        <w:t xml:space="preserve">) (Source: We Are Social, 18 August 2015, </w:t>
      </w:r>
      <w:hyperlink r:id="rId11" w:history="1">
        <w:r w:rsidRPr="00035E8B">
          <w:rPr>
            <w:rStyle w:val="Collegamentoipertestuale"/>
            <w:rFonts w:ascii="Century Gothic" w:eastAsia="SimSun" w:hAnsi="Century Gothic" w:cs="Arial"/>
            <w:sz w:val="26"/>
            <w:szCs w:val="26"/>
            <w:lang w:val="en-US" w:eastAsia="it-IT"/>
          </w:rPr>
          <w:t>http://wearesocial.com/uk/special-reports/digital-social-mobile-china-2015</w:t>
        </w:r>
      </w:hyperlink>
      <w:r w:rsidR="00974364" w:rsidRPr="00035E8B">
        <w:rPr>
          <w:rFonts w:ascii="Century Gothic" w:eastAsia="SimSun" w:hAnsi="Century Gothic" w:cs="Arial"/>
          <w:color w:val="2E2E2E"/>
          <w:sz w:val="26"/>
          <w:szCs w:val="26"/>
          <w:lang w:val="en-US" w:eastAsia="it-IT"/>
        </w:rPr>
        <w:t>)</w:t>
      </w:r>
      <w:r w:rsidRPr="00035E8B">
        <w:rPr>
          <w:rFonts w:ascii="Century Gothic" w:eastAsia="SimSun" w:hAnsi="Century Gothic" w:cs="Arial"/>
          <w:color w:val="2E2E2E"/>
          <w:sz w:val="26"/>
          <w:szCs w:val="26"/>
          <w:lang w:val="en-US" w:eastAsia="it-IT"/>
        </w:rPr>
        <w:t xml:space="preserve">), </w:t>
      </w:r>
      <w:r w:rsidR="00035E8B">
        <w:rPr>
          <w:rFonts w:ascii="Century Gothic" w:eastAsia="SimSun" w:hAnsi="Century Gothic" w:cs="Arial"/>
          <w:color w:val="2E2E2E"/>
          <w:sz w:val="26"/>
          <w:szCs w:val="26"/>
          <w:lang w:val="en-US" w:eastAsia="it-IT"/>
        </w:rPr>
        <w:t>more and more</w:t>
      </w:r>
      <w:r w:rsidRPr="00035E8B">
        <w:rPr>
          <w:rFonts w:ascii="Century Gothic" w:eastAsia="SimSun" w:hAnsi="Century Gothic" w:cs="Arial"/>
          <w:color w:val="2E2E2E"/>
          <w:sz w:val="26"/>
          <w:szCs w:val="26"/>
          <w:lang w:val="en-US" w:eastAsia="it-IT"/>
        </w:rPr>
        <w:t xml:space="preserve"> </w:t>
      </w:r>
      <w:r w:rsidR="00584141" w:rsidRPr="00035E8B">
        <w:rPr>
          <w:rFonts w:ascii="Century Gothic" w:eastAsia="SimSun" w:hAnsi="Century Gothic" w:cs="Arial"/>
          <w:color w:val="2E2E2E"/>
          <w:sz w:val="26"/>
          <w:szCs w:val="26"/>
          <w:lang w:val="en-US" w:eastAsia="it-IT"/>
        </w:rPr>
        <w:t>consumers are looking to Social Media channels as their main and most trustworthy source of information when having to carry out purchasing decisions</w:t>
      </w:r>
      <w:r w:rsidR="000442ED" w:rsidRPr="00035E8B">
        <w:rPr>
          <w:rFonts w:ascii="Century Gothic" w:eastAsia="SimSun" w:hAnsi="Century Gothic" w:cs="Arial"/>
          <w:color w:val="2E2E2E"/>
          <w:sz w:val="26"/>
          <w:szCs w:val="26"/>
          <w:lang w:val="en-US" w:eastAsia="it-IT"/>
        </w:rPr>
        <w:t>. In the face of this new trend and</w:t>
      </w:r>
      <w:r w:rsidR="00584141" w:rsidRPr="00035E8B">
        <w:rPr>
          <w:rFonts w:ascii="Century Gothic" w:eastAsia="SimSun" w:hAnsi="Century Gothic" w:cs="Arial"/>
          <w:color w:val="2E2E2E"/>
          <w:sz w:val="26"/>
          <w:szCs w:val="26"/>
          <w:lang w:val="en-US" w:eastAsia="it-IT"/>
        </w:rPr>
        <w:t xml:space="preserve"> </w:t>
      </w:r>
      <w:r w:rsidR="00584141" w:rsidRPr="00035E8B">
        <w:rPr>
          <w:rFonts w:ascii="Century Gothic" w:hAnsi="Century Gothic"/>
          <w:sz w:val="26"/>
          <w:szCs w:val="26"/>
        </w:rPr>
        <w:t xml:space="preserve">as part of its mission to support Italian wine producers wishing to expand their share in the Chinese wine market, </w:t>
      </w:r>
      <w:proofErr w:type="spellStart"/>
      <w:r w:rsidR="00584141" w:rsidRPr="00035E8B">
        <w:rPr>
          <w:rFonts w:ascii="Century Gothic" w:hAnsi="Century Gothic"/>
          <w:sz w:val="26"/>
          <w:szCs w:val="26"/>
        </w:rPr>
        <w:t>Vinitaly</w:t>
      </w:r>
      <w:proofErr w:type="spellEnd"/>
      <w:r w:rsidR="00584141" w:rsidRPr="00035E8B">
        <w:rPr>
          <w:rFonts w:ascii="Century Gothic" w:hAnsi="Century Gothic"/>
          <w:sz w:val="26"/>
          <w:szCs w:val="26"/>
        </w:rPr>
        <w:t xml:space="preserve"> International has now carried out a survey aimed at </w:t>
      </w:r>
      <w:r w:rsidR="00584141" w:rsidRPr="00035E8B">
        <w:rPr>
          <w:rFonts w:ascii="Century Gothic" w:hAnsi="Century Gothic"/>
          <w:sz w:val="26"/>
          <w:szCs w:val="26"/>
          <w:lang w:val="en-US"/>
        </w:rPr>
        <w:t>mapping out, for the very first time, the social media preferences of Chinese wine professionals.</w:t>
      </w:r>
      <w:r w:rsidR="00312C1C">
        <w:rPr>
          <w:rFonts w:ascii="Century Gothic" w:hAnsi="Century Gothic"/>
          <w:sz w:val="26"/>
          <w:szCs w:val="26"/>
          <w:lang w:val="en-US"/>
        </w:rPr>
        <w:t xml:space="preserve"> </w:t>
      </w:r>
    </w:p>
    <w:p w14:paraId="2A5EFEE2" w14:textId="77777777" w:rsidR="00862953" w:rsidRDefault="00862953" w:rsidP="00584141">
      <w:pPr>
        <w:tabs>
          <w:tab w:val="left" w:pos="2840"/>
        </w:tabs>
        <w:jc w:val="both"/>
        <w:rPr>
          <w:rFonts w:ascii="Century Gothic" w:hAnsi="Century Gothic"/>
          <w:sz w:val="26"/>
          <w:szCs w:val="26"/>
          <w:lang w:val="en-US"/>
        </w:rPr>
      </w:pPr>
    </w:p>
    <w:p w14:paraId="1964EF7B" w14:textId="6D0199D5" w:rsidR="00862953" w:rsidRPr="00035E8B" w:rsidRDefault="00862953" w:rsidP="00584141">
      <w:pPr>
        <w:tabs>
          <w:tab w:val="left" w:pos="2840"/>
        </w:tabs>
        <w:jc w:val="both"/>
        <w:rPr>
          <w:rFonts w:ascii="Century Gothic" w:hAnsi="Century Gothic"/>
          <w:sz w:val="26"/>
          <w:szCs w:val="26"/>
        </w:rPr>
      </w:pPr>
      <w:r>
        <w:rPr>
          <w:rFonts w:ascii="Century Gothic" w:hAnsi="Century Gothic"/>
          <w:sz w:val="26"/>
          <w:szCs w:val="26"/>
        </w:rPr>
        <w:t>“</w:t>
      </w:r>
      <w:r w:rsidRPr="00862953">
        <w:rPr>
          <w:rFonts w:ascii="Century Gothic" w:hAnsi="Century Gothic" w:hint="eastAsia"/>
          <w:sz w:val="26"/>
          <w:szCs w:val="26"/>
        </w:rPr>
        <w:t xml:space="preserve">We have been present in China via </w:t>
      </w:r>
      <w:proofErr w:type="spellStart"/>
      <w:r w:rsidRPr="00862953">
        <w:rPr>
          <w:rFonts w:ascii="Century Gothic" w:hAnsi="Century Gothic" w:hint="eastAsia"/>
          <w:sz w:val="26"/>
          <w:szCs w:val="26"/>
        </w:rPr>
        <w:t>WeChat</w:t>
      </w:r>
      <w:proofErr w:type="spellEnd"/>
      <w:r w:rsidRPr="00862953">
        <w:rPr>
          <w:rFonts w:ascii="Century Gothic" w:hAnsi="Century Gothic" w:hint="eastAsia"/>
          <w:sz w:val="26"/>
          <w:szCs w:val="26"/>
        </w:rPr>
        <w:t xml:space="preserve"> and </w:t>
      </w:r>
      <w:proofErr w:type="spellStart"/>
      <w:r w:rsidRPr="00862953">
        <w:rPr>
          <w:rFonts w:ascii="Century Gothic" w:hAnsi="Century Gothic" w:hint="eastAsia"/>
          <w:sz w:val="26"/>
          <w:szCs w:val="26"/>
        </w:rPr>
        <w:t>Weibo</w:t>
      </w:r>
      <w:proofErr w:type="spellEnd"/>
      <w:r w:rsidRPr="00862953">
        <w:rPr>
          <w:rFonts w:ascii="Century Gothic" w:hAnsi="Century Gothic" w:hint="eastAsia"/>
          <w:sz w:val="26"/>
          <w:szCs w:val="26"/>
        </w:rPr>
        <w:t xml:space="preserve"> for the past few years but since Jack Ma</w:t>
      </w:r>
      <w:r w:rsidRPr="00862953">
        <w:rPr>
          <w:rFonts w:ascii="Century Gothic" w:hAnsi="Century Gothic" w:hint="eastAsia"/>
          <w:sz w:val="26"/>
          <w:szCs w:val="26"/>
        </w:rPr>
        <w:t>’</w:t>
      </w:r>
      <w:r w:rsidRPr="00862953">
        <w:rPr>
          <w:rFonts w:ascii="Century Gothic" w:hAnsi="Century Gothic" w:hint="eastAsia"/>
          <w:sz w:val="26"/>
          <w:szCs w:val="26"/>
        </w:rPr>
        <w:t xml:space="preserve">s visit to </w:t>
      </w:r>
      <w:proofErr w:type="spellStart"/>
      <w:r w:rsidRPr="00862953">
        <w:rPr>
          <w:rFonts w:ascii="Century Gothic" w:hAnsi="Century Gothic" w:hint="eastAsia"/>
          <w:sz w:val="26"/>
          <w:szCs w:val="26"/>
        </w:rPr>
        <w:t>Vinitaly</w:t>
      </w:r>
      <w:proofErr w:type="spellEnd"/>
      <w:r w:rsidRPr="00862953">
        <w:rPr>
          <w:rFonts w:ascii="Century Gothic" w:hAnsi="Century Gothic" w:hint="eastAsia"/>
          <w:sz w:val="26"/>
          <w:szCs w:val="26"/>
        </w:rPr>
        <w:t xml:space="preserve"> this year, we</w:t>
      </w:r>
      <w:r w:rsidRPr="00862953">
        <w:rPr>
          <w:rFonts w:ascii="Century Gothic" w:hAnsi="Century Gothic" w:hint="eastAsia"/>
          <w:sz w:val="26"/>
          <w:szCs w:val="26"/>
        </w:rPr>
        <w:t>’</w:t>
      </w:r>
      <w:proofErr w:type="spellStart"/>
      <w:r w:rsidRPr="00862953">
        <w:rPr>
          <w:rFonts w:ascii="Century Gothic" w:hAnsi="Century Gothic" w:hint="eastAsia"/>
          <w:sz w:val="26"/>
          <w:szCs w:val="26"/>
        </w:rPr>
        <w:t>ve</w:t>
      </w:r>
      <w:proofErr w:type="spellEnd"/>
      <w:r w:rsidRPr="00862953">
        <w:rPr>
          <w:rFonts w:ascii="Century Gothic" w:hAnsi="Century Gothic" w:hint="eastAsia"/>
          <w:sz w:val="26"/>
          <w:szCs w:val="26"/>
        </w:rPr>
        <w:t xml:space="preserve"> noticed an exponential increase in interest for Italian Wines</w:t>
      </w:r>
      <w:r>
        <w:rPr>
          <w:rFonts w:ascii="Century Gothic" w:hAnsi="Century Gothic"/>
          <w:sz w:val="26"/>
          <w:szCs w:val="26"/>
        </w:rPr>
        <w:t xml:space="preserve">” explains Stevie Kim, Managing Director of </w:t>
      </w:r>
      <w:proofErr w:type="spellStart"/>
      <w:r>
        <w:rPr>
          <w:rFonts w:ascii="Century Gothic" w:hAnsi="Century Gothic"/>
          <w:sz w:val="26"/>
          <w:szCs w:val="26"/>
        </w:rPr>
        <w:t>Vinitaly</w:t>
      </w:r>
      <w:proofErr w:type="spellEnd"/>
      <w:r>
        <w:rPr>
          <w:rFonts w:ascii="Century Gothic" w:hAnsi="Century Gothic"/>
          <w:sz w:val="26"/>
          <w:szCs w:val="26"/>
        </w:rPr>
        <w:t xml:space="preserve"> International</w:t>
      </w:r>
      <w:r w:rsidRPr="00862953">
        <w:rPr>
          <w:rFonts w:ascii="Century Gothic" w:hAnsi="Century Gothic" w:hint="eastAsia"/>
          <w:sz w:val="26"/>
          <w:szCs w:val="26"/>
        </w:rPr>
        <w:t xml:space="preserve">. </w:t>
      </w:r>
      <w:r>
        <w:rPr>
          <w:rFonts w:ascii="Century Gothic" w:hAnsi="Century Gothic"/>
          <w:sz w:val="26"/>
          <w:szCs w:val="26"/>
        </w:rPr>
        <w:t>“</w:t>
      </w:r>
      <w:r w:rsidRPr="00862953">
        <w:rPr>
          <w:rFonts w:ascii="Century Gothic" w:hAnsi="Century Gothic" w:hint="eastAsia"/>
          <w:sz w:val="26"/>
          <w:szCs w:val="26"/>
        </w:rPr>
        <w:t xml:space="preserve">We have also created a community of KOLs through </w:t>
      </w:r>
      <w:r>
        <w:rPr>
          <w:rFonts w:ascii="Century Gothic" w:hAnsi="Century Gothic"/>
          <w:sz w:val="26"/>
          <w:szCs w:val="26"/>
        </w:rPr>
        <w:t xml:space="preserve">the </w:t>
      </w:r>
      <w:proofErr w:type="spellStart"/>
      <w:r w:rsidRPr="00862953">
        <w:rPr>
          <w:rFonts w:ascii="Century Gothic" w:hAnsi="Century Gothic" w:hint="eastAsia"/>
          <w:sz w:val="26"/>
          <w:szCs w:val="26"/>
        </w:rPr>
        <w:t>Vinitaly</w:t>
      </w:r>
      <w:proofErr w:type="spellEnd"/>
      <w:r w:rsidRPr="00862953">
        <w:rPr>
          <w:rFonts w:ascii="Century Gothic" w:hAnsi="Century Gothic" w:hint="eastAsia"/>
          <w:sz w:val="26"/>
          <w:szCs w:val="26"/>
        </w:rPr>
        <w:t xml:space="preserve"> International Academy, especially by leveraging our certified Italian Wine Ambassadors (http://www.vinitalyinternational.com/vinitaly-international-academy/expert-ambassador). We are planning to </w:t>
      </w:r>
      <w:r>
        <w:rPr>
          <w:rFonts w:ascii="Century Gothic" w:hAnsi="Century Gothic"/>
          <w:sz w:val="26"/>
          <w:szCs w:val="26"/>
        </w:rPr>
        <w:t>carry out</w:t>
      </w:r>
      <w:r w:rsidRPr="00862953">
        <w:rPr>
          <w:rFonts w:ascii="Century Gothic" w:hAnsi="Century Gothic" w:hint="eastAsia"/>
          <w:sz w:val="26"/>
          <w:szCs w:val="26"/>
        </w:rPr>
        <w:t xml:space="preserve"> a three-part survey </w:t>
      </w:r>
      <w:r>
        <w:rPr>
          <w:rFonts w:ascii="Century Gothic" w:hAnsi="Century Gothic"/>
          <w:sz w:val="26"/>
          <w:szCs w:val="26"/>
        </w:rPr>
        <w:t>in order to</w:t>
      </w:r>
      <w:r w:rsidRPr="00862953">
        <w:rPr>
          <w:rFonts w:ascii="Century Gothic" w:hAnsi="Century Gothic" w:hint="eastAsia"/>
          <w:sz w:val="26"/>
          <w:szCs w:val="26"/>
        </w:rPr>
        <w:t xml:space="preserve"> get a better understanding of the ever-growing </w:t>
      </w:r>
      <w:r>
        <w:rPr>
          <w:rFonts w:ascii="Century Gothic" w:hAnsi="Century Gothic"/>
          <w:sz w:val="26"/>
          <w:szCs w:val="26"/>
        </w:rPr>
        <w:t xml:space="preserve">number of </w:t>
      </w:r>
      <w:r w:rsidRPr="00862953">
        <w:rPr>
          <w:rFonts w:ascii="Century Gothic" w:hAnsi="Century Gothic" w:hint="eastAsia"/>
          <w:sz w:val="26"/>
          <w:szCs w:val="26"/>
        </w:rPr>
        <w:t xml:space="preserve">wine professionals in China, and this is the first part. The other two parts to follow will include Top 10 influential wine personalities and </w:t>
      </w:r>
      <w:r w:rsidR="00855BD9">
        <w:rPr>
          <w:rFonts w:ascii="Century Gothic" w:hAnsi="Century Gothic"/>
          <w:sz w:val="26"/>
          <w:szCs w:val="26"/>
        </w:rPr>
        <w:t>50</w:t>
      </w:r>
      <w:r w:rsidRPr="00862953">
        <w:rPr>
          <w:rFonts w:ascii="Century Gothic" w:hAnsi="Century Gothic" w:hint="eastAsia"/>
          <w:sz w:val="26"/>
          <w:szCs w:val="26"/>
        </w:rPr>
        <w:t xml:space="preserve"> Top Italian Wines in China</w:t>
      </w:r>
      <w:r>
        <w:rPr>
          <w:rFonts w:ascii="Century Gothic" w:hAnsi="Century Gothic"/>
          <w:sz w:val="26"/>
          <w:szCs w:val="26"/>
        </w:rPr>
        <w:t>”</w:t>
      </w:r>
      <w:r w:rsidRPr="00862953">
        <w:rPr>
          <w:rFonts w:ascii="Century Gothic" w:hAnsi="Century Gothic" w:hint="eastAsia"/>
          <w:sz w:val="26"/>
          <w:szCs w:val="26"/>
        </w:rPr>
        <w:t>.</w:t>
      </w:r>
    </w:p>
    <w:p w14:paraId="3FD27352" w14:textId="77777777" w:rsidR="000442ED" w:rsidRPr="00035E8B" w:rsidRDefault="000442ED" w:rsidP="00584141">
      <w:pPr>
        <w:tabs>
          <w:tab w:val="left" w:pos="2840"/>
        </w:tabs>
        <w:jc w:val="both"/>
        <w:rPr>
          <w:rFonts w:ascii="Century Gothic" w:eastAsia="SimSun" w:hAnsi="Century Gothic" w:cs="Arial"/>
          <w:color w:val="2E2E2E"/>
          <w:sz w:val="26"/>
          <w:szCs w:val="26"/>
          <w:lang w:eastAsia="it-IT"/>
        </w:rPr>
      </w:pPr>
    </w:p>
    <w:p w14:paraId="5C0E77DD" w14:textId="0C2A06FB" w:rsidR="00974364" w:rsidRDefault="000442ED" w:rsidP="00974364">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 xml:space="preserve">Censorship laws in China that block the use of Western counterparts have determined the surfacing of numerous local social media channels such as </w:t>
      </w:r>
      <w:proofErr w:type="spellStart"/>
      <w:r w:rsidRPr="00035E8B">
        <w:rPr>
          <w:rFonts w:ascii="Century Gothic" w:eastAsia="SimSun" w:hAnsi="Century Gothic" w:cs="Arial"/>
          <w:color w:val="2E2E2E"/>
          <w:sz w:val="26"/>
          <w:szCs w:val="26"/>
          <w:lang w:eastAsia="it-IT"/>
        </w:rPr>
        <w:t>We</w:t>
      </w:r>
      <w:r w:rsidR="004102C1">
        <w:rPr>
          <w:rFonts w:ascii="Century Gothic" w:eastAsia="SimSun" w:hAnsi="Century Gothic" w:cs="Arial"/>
          <w:color w:val="2E2E2E"/>
          <w:sz w:val="26"/>
          <w:szCs w:val="26"/>
          <w:lang w:eastAsia="it-IT"/>
        </w:rPr>
        <w:t>Chat</w:t>
      </w:r>
      <w:proofErr w:type="spellEnd"/>
      <w:r w:rsidRPr="00035E8B">
        <w:rPr>
          <w:rFonts w:ascii="Century Gothic" w:eastAsia="SimSun" w:hAnsi="Century Gothic" w:cs="Arial"/>
          <w:color w:val="2E2E2E"/>
          <w:sz w:val="26"/>
          <w:szCs w:val="26"/>
          <w:lang w:eastAsia="it-IT"/>
        </w:rPr>
        <w:t xml:space="preserve"> and </w:t>
      </w:r>
      <w:proofErr w:type="spellStart"/>
      <w:r w:rsidRPr="00035E8B">
        <w:rPr>
          <w:rFonts w:ascii="Century Gothic" w:eastAsia="SimSun" w:hAnsi="Century Gothic" w:cs="Arial"/>
          <w:color w:val="2E2E2E"/>
          <w:sz w:val="26"/>
          <w:szCs w:val="26"/>
          <w:lang w:eastAsia="it-IT"/>
        </w:rPr>
        <w:t>Weibo</w:t>
      </w:r>
      <w:proofErr w:type="spellEnd"/>
      <w:r w:rsidRPr="00035E8B">
        <w:rPr>
          <w:rFonts w:ascii="Century Gothic" w:eastAsia="SimSun" w:hAnsi="Century Gothic" w:cs="Arial"/>
          <w:color w:val="2E2E2E"/>
          <w:sz w:val="26"/>
          <w:szCs w:val="26"/>
          <w:lang w:eastAsia="it-IT"/>
        </w:rPr>
        <w:t xml:space="preserve"> which today represent an instant and cost-effective tool to reach out to </w:t>
      </w:r>
      <w:r w:rsidRPr="00035E8B">
        <w:rPr>
          <w:rFonts w:ascii="Century Gothic" w:eastAsia="SimSun" w:hAnsi="Century Gothic" w:cs="Arial"/>
          <w:color w:val="2E2E2E"/>
          <w:sz w:val="26"/>
          <w:szCs w:val="26"/>
          <w:lang w:eastAsia="it-IT"/>
        </w:rPr>
        <w:lastRenderedPageBreak/>
        <w:t>consumers in remote third and fourth - tier cities where the wine market is slowly on the rise.</w:t>
      </w:r>
      <w:r w:rsidR="00974364" w:rsidRPr="00035E8B">
        <w:rPr>
          <w:rFonts w:ascii="Century Gothic" w:eastAsia="SimSun" w:hAnsi="Century Gothic" w:cs="Arial"/>
          <w:color w:val="2E2E2E"/>
          <w:sz w:val="26"/>
          <w:szCs w:val="26"/>
          <w:lang w:eastAsia="it-IT"/>
        </w:rPr>
        <w:t xml:space="preserve"> </w:t>
      </w:r>
    </w:p>
    <w:p w14:paraId="55D5750E" w14:textId="77777777" w:rsidR="001C1038" w:rsidRPr="00035E8B" w:rsidRDefault="001C1038" w:rsidP="00974364">
      <w:pPr>
        <w:tabs>
          <w:tab w:val="left" w:pos="2840"/>
        </w:tabs>
        <w:jc w:val="both"/>
        <w:rPr>
          <w:rFonts w:ascii="Century Gothic" w:eastAsia="SimSun" w:hAnsi="Century Gothic" w:cs="Arial"/>
          <w:color w:val="2E2E2E"/>
          <w:sz w:val="26"/>
          <w:szCs w:val="26"/>
          <w:lang w:eastAsia="it-IT"/>
        </w:rPr>
      </w:pPr>
    </w:p>
    <w:p w14:paraId="570367C0" w14:textId="3D39F084" w:rsidR="00974364" w:rsidRPr="00035E8B" w:rsidRDefault="00974364" w:rsidP="00974364">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val="en-US" w:eastAsia="it-IT"/>
        </w:rPr>
        <w:t xml:space="preserve">Since the Chinese market is far from being mature, many consumers rely heavily on the information offered online by wine professionals when making their final purchasing decisions. Thus, understanding their preference in terms of </w:t>
      </w:r>
      <w:r w:rsidRPr="00035E8B">
        <w:rPr>
          <w:rFonts w:ascii="Century Gothic" w:eastAsia="SimSun" w:hAnsi="Century Gothic" w:cs="Arial"/>
          <w:color w:val="2E2E2E"/>
          <w:sz w:val="26"/>
          <w:szCs w:val="26"/>
          <w:lang w:eastAsia="it-IT"/>
        </w:rPr>
        <w:t>social media channels represents the first necessary step towards improving a company’s social media strategy.</w:t>
      </w:r>
    </w:p>
    <w:p w14:paraId="5421A5D2" w14:textId="1E45B6FA"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By drawing from a pool of 180 Chinese wine professionals, i</w:t>
      </w:r>
      <w:r w:rsidR="00974364" w:rsidRPr="00035E8B">
        <w:rPr>
          <w:rFonts w:ascii="Century Gothic" w:eastAsia="SimSun" w:hAnsi="Century Gothic" w:cs="Arial"/>
          <w:color w:val="2E2E2E"/>
          <w:sz w:val="26"/>
          <w:szCs w:val="26"/>
          <w:lang w:eastAsia="it-IT"/>
        </w:rPr>
        <w:t xml:space="preserve">n July - August 2016, </w:t>
      </w:r>
      <w:proofErr w:type="spellStart"/>
      <w:r w:rsidR="00974364" w:rsidRPr="00035E8B">
        <w:rPr>
          <w:rFonts w:ascii="Century Gothic" w:eastAsia="SimSun" w:hAnsi="Century Gothic" w:cs="Arial"/>
          <w:color w:val="2E2E2E"/>
          <w:sz w:val="26"/>
          <w:szCs w:val="26"/>
          <w:lang w:eastAsia="it-IT"/>
        </w:rPr>
        <w:t>Vinitaly</w:t>
      </w:r>
      <w:proofErr w:type="spellEnd"/>
      <w:r w:rsidR="00974364" w:rsidRPr="00035E8B">
        <w:rPr>
          <w:rFonts w:ascii="Century Gothic" w:eastAsia="SimSun" w:hAnsi="Century Gothic" w:cs="Arial"/>
          <w:color w:val="2E2E2E"/>
          <w:sz w:val="26"/>
          <w:szCs w:val="26"/>
          <w:lang w:eastAsia="it-IT"/>
        </w:rPr>
        <w:t xml:space="preserve"> International carried out an online s</w:t>
      </w:r>
      <w:r w:rsidRPr="00035E8B">
        <w:rPr>
          <w:rFonts w:ascii="Century Gothic" w:eastAsia="SimSun" w:hAnsi="Century Gothic" w:cs="Arial"/>
          <w:color w:val="2E2E2E"/>
          <w:sz w:val="26"/>
          <w:szCs w:val="26"/>
          <w:lang w:eastAsia="it-IT"/>
        </w:rPr>
        <w:t>urvey dividing China’s diverse Social Media landscape in 8 main cate</w:t>
      </w:r>
      <w:r w:rsidR="00035E8B">
        <w:rPr>
          <w:rFonts w:ascii="Century Gothic" w:eastAsia="SimSun" w:hAnsi="Century Gothic" w:cs="Arial"/>
          <w:color w:val="2E2E2E"/>
          <w:sz w:val="26"/>
          <w:szCs w:val="26"/>
          <w:lang w:eastAsia="it-IT"/>
        </w:rPr>
        <w:t>g</w:t>
      </w:r>
      <w:r w:rsidRPr="00035E8B">
        <w:rPr>
          <w:rFonts w:ascii="Century Gothic" w:eastAsia="SimSun" w:hAnsi="Century Gothic" w:cs="Arial"/>
          <w:color w:val="2E2E2E"/>
          <w:sz w:val="26"/>
          <w:szCs w:val="26"/>
          <w:lang w:eastAsia="it-IT"/>
        </w:rPr>
        <w:t xml:space="preserve">ories: </w:t>
      </w:r>
    </w:p>
    <w:p w14:paraId="27F7FA50" w14:textId="29E34AEC"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1- Communication</w:t>
      </w:r>
    </w:p>
    <w:p w14:paraId="6F4A9A23"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 xml:space="preserve">2- </w:t>
      </w:r>
      <w:proofErr w:type="spellStart"/>
      <w:r w:rsidRPr="00035E8B">
        <w:rPr>
          <w:rFonts w:ascii="Century Gothic" w:eastAsia="SimSun" w:hAnsi="Century Gothic" w:cs="Arial"/>
          <w:color w:val="2E2E2E"/>
          <w:sz w:val="26"/>
          <w:szCs w:val="26"/>
          <w:lang w:eastAsia="it-IT"/>
        </w:rPr>
        <w:t>Microblog</w:t>
      </w:r>
      <w:proofErr w:type="spellEnd"/>
      <w:r w:rsidRPr="00035E8B">
        <w:rPr>
          <w:rFonts w:ascii="Century Gothic" w:eastAsia="SimSun" w:hAnsi="Century Gothic" w:cs="Arial"/>
          <w:color w:val="2E2E2E"/>
          <w:sz w:val="26"/>
          <w:szCs w:val="26"/>
          <w:lang w:eastAsia="it-IT"/>
        </w:rPr>
        <w:t>, Blog, Soft Blog</w:t>
      </w:r>
    </w:p>
    <w:p w14:paraId="1C083112"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3- Business Networking</w:t>
      </w:r>
    </w:p>
    <w:p w14:paraId="014F38DD"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 xml:space="preserve">4- </w:t>
      </w:r>
      <w:proofErr w:type="gramStart"/>
      <w:r w:rsidRPr="00035E8B">
        <w:rPr>
          <w:rFonts w:ascii="Century Gothic" w:eastAsia="SimSun" w:hAnsi="Century Gothic" w:cs="Arial"/>
          <w:color w:val="2E2E2E"/>
          <w:sz w:val="26"/>
          <w:szCs w:val="26"/>
          <w:lang w:eastAsia="it-IT"/>
        </w:rPr>
        <w:t>Online</w:t>
      </w:r>
      <w:proofErr w:type="gramEnd"/>
      <w:r w:rsidRPr="00035E8B">
        <w:rPr>
          <w:rFonts w:ascii="Century Gothic" w:eastAsia="SimSun" w:hAnsi="Century Gothic" w:cs="Arial"/>
          <w:color w:val="2E2E2E"/>
          <w:sz w:val="26"/>
          <w:szCs w:val="26"/>
          <w:lang w:eastAsia="it-IT"/>
        </w:rPr>
        <w:t xml:space="preserve"> forums</w:t>
      </w:r>
    </w:p>
    <w:p w14:paraId="57452809"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5- SNS/Wiki</w:t>
      </w:r>
    </w:p>
    <w:p w14:paraId="131DD27E"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 xml:space="preserve">6- Video &amp; Picture social </w:t>
      </w:r>
    </w:p>
    <w:p w14:paraId="7A20D5F4" w14:textId="77777777" w:rsidR="007E0971"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7- Live streaming platforms</w:t>
      </w:r>
    </w:p>
    <w:p w14:paraId="74115C54" w14:textId="58BCFBF5" w:rsidR="000442ED" w:rsidRPr="00035E8B" w:rsidRDefault="007E0971" w:rsidP="007E0971">
      <w:pPr>
        <w:tabs>
          <w:tab w:val="left" w:pos="2840"/>
        </w:tabs>
        <w:jc w:val="both"/>
        <w:rPr>
          <w:rFonts w:ascii="Century Gothic" w:eastAsia="SimSun" w:hAnsi="Century Gothic" w:cs="Arial"/>
          <w:color w:val="2E2E2E"/>
          <w:sz w:val="26"/>
          <w:szCs w:val="26"/>
          <w:lang w:eastAsia="it-IT"/>
        </w:rPr>
      </w:pPr>
      <w:r w:rsidRPr="00035E8B">
        <w:rPr>
          <w:rFonts w:ascii="Century Gothic" w:eastAsia="SimSun" w:hAnsi="Century Gothic" w:cs="Arial"/>
          <w:color w:val="2E2E2E"/>
          <w:sz w:val="26"/>
          <w:szCs w:val="26"/>
          <w:lang w:eastAsia="it-IT"/>
        </w:rPr>
        <w:t>8- E-commerce</w:t>
      </w:r>
    </w:p>
    <w:p w14:paraId="0AAB8F98" w14:textId="77777777" w:rsidR="00723664" w:rsidRPr="00035E8B" w:rsidRDefault="00723664" w:rsidP="00723664">
      <w:pPr>
        <w:tabs>
          <w:tab w:val="left" w:pos="2840"/>
        </w:tabs>
        <w:jc w:val="both"/>
        <w:rPr>
          <w:rFonts w:ascii="Century Gothic" w:eastAsia="SimSun" w:hAnsi="Century Gothic" w:cs="Arial"/>
          <w:color w:val="2E2E2E"/>
          <w:sz w:val="26"/>
          <w:szCs w:val="26"/>
          <w:lang w:eastAsia="it-IT"/>
        </w:rPr>
      </w:pPr>
    </w:p>
    <w:p w14:paraId="5F56B281" w14:textId="77777777" w:rsidR="00723664" w:rsidRPr="00035E8B" w:rsidRDefault="00723664" w:rsidP="009F1932">
      <w:pPr>
        <w:tabs>
          <w:tab w:val="left" w:pos="2840"/>
        </w:tabs>
        <w:jc w:val="both"/>
        <w:rPr>
          <w:rFonts w:ascii="Century Gothic" w:eastAsia="SimSun" w:hAnsi="Century Gothic" w:cs="Arial"/>
          <w:color w:val="2E2E2E"/>
          <w:sz w:val="26"/>
          <w:szCs w:val="26"/>
          <w:lang w:eastAsia="it-IT"/>
        </w:rPr>
      </w:pPr>
    </w:p>
    <w:p w14:paraId="1C0AD568" w14:textId="17294D9B" w:rsidR="00723664" w:rsidRPr="00035E8B" w:rsidRDefault="007E0971" w:rsidP="009F1932">
      <w:pPr>
        <w:tabs>
          <w:tab w:val="left" w:pos="2840"/>
        </w:tabs>
        <w:jc w:val="both"/>
        <w:rPr>
          <w:rFonts w:ascii="Century Gothic" w:eastAsia="SimSun" w:hAnsi="Century Gothic" w:cs="Arial"/>
          <w:iCs/>
          <w:color w:val="2E2E2E"/>
          <w:sz w:val="26"/>
          <w:szCs w:val="26"/>
          <w:lang w:eastAsia="it-IT"/>
        </w:rPr>
      </w:pPr>
      <w:r w:rsidRPr="00035E8B">
        <w:rPr>
          <w:rFonts w:ascii="Century Gothic" w:eastAsia="SimSun" w:hAnsi="Century Gothic" w:cs="Arial"/>
          <w:iCs/>
          <w:color w:val="2E2E2E"/>
          <w:sz w:val="26"/>
          <w:szCs w:val="26"/>
          <w:lang w:eastAsia="it-IT"/>
        </w:rPr>
        <w:t xml:space="preserve">The </w:t>
      </w:r>
      <w:r w:rsidR="008877C8">
        <w:rPr>
          <w:rFonts w:ascii="Century Gothic" w:eastAsia="SimSun" w:hAnsi="Century Gothic" w:cs="Arial"/>
          <w:iCs/>
          <w:color w:val="2E2E2E"/>
          <w:sz w:val="26"/>
          <w:szCs w:val="26"/>
          <w:lang w:eastAsia="it-IT"/>
        </w:rPr>
        <w:t>research</w:t>
      </w:r>
      <w:r w:rsidRPr="00035E8B">
        <w:rPr>
          <w:rFonts w:ascii="Century Gothic" w:eastAsia="SimSun" w:hAnsi="Century Gothic" w:cs="Arial"/>
          <w:iCs/>
          <w:color w:val="2E2E2E"/>
          <w:sz w:val="26"/>
          <w:szCs w:val="26"/>
          <w:lang w:eastAsia="it-IT"/>
        </w:rPr>
        <w:t xml:space="preserve"> was carried out through </w:t>
      </w:r>
      <w:hyperlink r:id="rId12" w:history="1">
        <w:r w:rsidRPr="00035E8B">
          <w:rPr>
            <w:rStyle w:val="Collegamentoipertestuale"/>
            <w:rFonts w:ascii="Century Gothic" w:eastAsia="SimSun" w:hAnsi="Century Gothic" w:cs="Arial"/>
            <w:iCs/>
            <w:sz w:val="26"/>
            <w:szCs w:val="26"/>
            <w:lang w:eastAsia="it-IT"/>
          </w:rPr>
          <w:t>diaochapai.com</w:t>
        </w:r>
      </w:hyperlink>
      <w:r w:rsidRPr="00035E8B">
        <w:rPr>
          <w:rFonts w:ascii="Century Gothic" w:eastAsia="SimSun" w:hAnsi="Century Gothic" w:cs="Arial"/>
          <w:iCs/>
          <w:color w:val="2E2E2E"/>
          <w:sz w:val="26"/>
          <w:szCs w:val="26"/>
          <w:lang w:eastAsia="it-IT"/>
        </w:rPr>
        <w:t>, an online consumer survey platform.</w:t>
      </w:r>
    </w:p>
    <w:p w14:paraId="0E848DF3" w14:textId="77777777" w:rsidR="007E0971" w:rsidRPr="00035E8B" w:rsidRDefault="007E0971" w:rsidP="009F1932">
      <w:pPr>
        <w:tabs>
          <w:tab w:val="left" w:pos="2840"/>
        </w:tabs>
        <w:jc w:val="both"/>
        <w:rPr>
          <w:rFonts w:ascii="Century Gothic" w:eastAsia="SimSun" w:hAnsi="Century Gothic" w:cs="Arial"/>
          <w:b/>
          <w:iCs/>
          <w:color w:val="2E2E2E"/>
          <w:sz w:val="26"/>
          <w:szCs w:val="26"/>
          <w:lang w:eastAsia="it-IT"/>
        </w:rPr>
      </w:pPr>
    </w:p>
    <w:p w14:paraId="3A6FA7D0" w14:textId="6BAD9283" w:rsidR="007E0971" w:rsidRPr="00035E8B" w:rsidRDefault="007E0971" w:rsidP="009F1932">
      <w:pPr>
        <w:tabs>
          <w:tab w:val="left" w:pos="2840"/>
        </w:tabs>
        <w:jc w:val="both"/>
        <w:rPr>
          <w:rFonts w:ascii="Century Gothic" w:eastAsia="SimSun" w:hAnsi="Century Gothic" w:cs="Arial"/>
          <w:b/>
          <w:iCs/>
          <w:color w:val="2E2E2E"/>
          <w:sz w:val="26"/>
          <w:szCs w:val="26"/>
          <w:lang w:eastAsia="it-IT"/>
        </w:rPr>
      </w:pPr>
      <w:r w:rsidRPr="00035E8B">
        <w:rPr>
          <w:rFonts w:ascii="Century Gothic" w:eastAsia="SimSun" w:hAnsi="Century Gothic" w:cs="Arial"/>
          <w:b/>
          <w:iCs/>
          <w:color w:val="2E2E2E"/>
          <w:sz w:val="26"/>
          <w:szCs w:val="26"/>
          <w:lang w:eastAsia="it-IT"/>
        </w:rPr>
        <w:t>Survey highlights:</w:t>
      </w:r>
    </w:p>
    <w:p w14:paraId="6885AF93" w14:textId="77777777" w:rsidR="007E0971" w:rsidRPr="008877C8" w:rsidRDefault="007E0971" w:rsidP="009F1932">
      <w:pPr>
        <w:tabs>
          <w:tab w:val="left" w:pos="2840"/>
        </w:tabs>
        <w:jc w:val="both"/>
        <w:rPr>
          <w:rFonts w:ascii="Century Gothic" w:eastAsia="SimSun" w:hAnsi="Century Gothic" w:cs="Arial"/>
          <w:iCs/>
          <w:color w:val="2E2E2E"/>
          <w:sz w:val="26"/>
          <w:szCs w:val="26"/>
          <w:lang w:eastAsia="it-IT"/>
        </w:rPr>
      </w:pPr>
    </w:p>
    <w:p w14:paraId="30ACF13C" w14:textId="03F31177" w:rsidR="00F72185" w:rsidRPr="008877C8" w:rsidRDefault="007E0971" w:rsidP="007E0971">
      <w:pPr>
        <w:pStyle w:val="Paragrafoelenco"/>
        <w:numPr>
          <w:ilvl w:val="0"/>
          <w:numId w:val="2"/>
        </w:numPr>
        <w:tabs>
          <w:tab w:val="left" w:pos="2840"/>
        </w:tabs>
        <w:jc w:val="both"/>
        <w:rPr>
          <w:rFonts w:ascii="Century Gothic" w:eastAsia="SimSun" w:hAnsi="Century Gothic" w:cs="Arial"/>
          <w:color w:val="2E2E2E"/>
          <w:sz w:val="26"/>
          <w:szCs w:val="26"/>
          <w:lang w:eastAsia="it-IT"/>
        </w:rPr>
      </w:pPr>
      <w:proofErr w:type="spellStart"/>
      <w:r w:rsidRPr="008877C8">
        <w:rPr>
          <w:rFonts w:ascii="Century Gothic" w:eastAsia="SimSun" w:hAnsi="Century Gothic" w:cs="Arial"/>
          <w:color w:val="2E2E2E"/>
          <w:sz w:val="26"/>
          <w:szCs w:val="26"/>
          <w:lang w:eastAsia="it-IT"/>
        </w:rPr>
        <w:t>We</w:t>
      </w:r>
      <w:r w:rsidR="004102C1">
        <w:rPr>
          <w:rFonts w:ascii="Century Gothic" w:eastAsia="SimSun" w:hAnsi="Century Gothic" w:cs="Arial"/>
          <w:color w:val="2E2E2E"/>
          <w:sz w:val="26"/>
          <w:szCs w:val="26"/>
          <w:lang w:eastAsia="it-IT"/>
        </w:rPr>
        <w:t>Chat</w:t>
      </w:r>
      <w:proofErr w:type="spellEnd"/>
      <w:r w:rsidRPr="008877C8">
        <w:rPr>
          <w:rFonts w:ascii="Century Gothic" w:eastAsia="SimSun" w:hAnsi="Century Gothic" w:cs="Arial"/>
          <w:color w:val="2E2E2E"/>
          <w:sz w:val="26"/>
          <w:szCs w:val="26"/>
          <w:lang w:eastAsia="it-IT"/>
        </w:rPr>
        <w:t xml:space="preserve"> and QQ remain the most used instant messaging platforms with respectively 99.37% and 60,38% of wine professionals using them on a daily basis via mobile devices, tablets and computers</w:t>
      </w:r>
    </w:p>
    <w:p w14:paraId="342765C5" w14:textId="3400CE29" w:rsidR="007E0971" w:rsidRPr="008877C8" w:rsidRDefault="00692398" w:rsidP="007E0971">
      <w:pPr>
        <w:pStyle w:val="Paragrafoelenco"/>
        <w:numPr>
          <w:ilvl w:val="0"/>
          <w:numId w:val="2"/>
        </w:numPr>
        <w:tabs>
          <w:tab w:val="left" w:pos="2840"/>
        </w:tabs>
        <w:jc w:val="both"/>
        <w:rPr>
          <w:rFonts w:ascii="Century Gothic" w:hAnsi="Century Gothic"/>
          <w:sz w:val="26"/>
          <w:szCs w:val="26"/>
        </w:rPr>
      </w:pPr>
      <w:r w:rsidRPr="008877C8">
        <w:rPr>
          <w:rFonts w:ascii="Century Gothic" w:hAnsi="Century Gothic"/>
          <w:sz w:val="26"/>
          <w:szCs w:val="26"/>
        </w:rPr>
        <w:t xml:space="preserve">80% of wine professionals have personal Blog accounts and update them regularly with </w:t>
      </w:r>
      <w:proofErr w:type="spellStart"/>
      <w:r w:rsidRPr="008877C8">
        <w:rPr>
          <w:rFonts w:ascii="Century Gothic" w:hAnsi="Century Gothic"/>
          <w:sz w:val="26"/>
          <w:szCs w:val="26"/>
        </w:rPr>
        <w:t>Sina</w:t>
      </w:r>
      <w:proofErr w:type="spellEnd"/>
      <w:r w:rsidRPr="008877C8">
        <w:rPr>
          <w:rFonts w:ascii="Century Gothic" w:hAnsi="Century Gothic"/>
          <w:sz w:val="26"/>
          <w:szCs w:val="26"/>
        </w:rPr>
        <w:t xml:space="preserve"> </w:t>
      </w:r>
      <w:proofErr w:type="spellStart"/>
      <w:r w:rsidRPr="008877C8">
        <w:rPr>
          <w:rFonts w:ascii="Century Gothic" w:hAnsi="Century Gothic"/>
          <w:sz w:val="26"/>
          <w:szCs w:val="26"/>
        </w:rPr>
        <w:t>Weibo</w:t>
      </w:r>
      <w:proofErr w:type="spellEnd"/>
      <w:r w:rsidRPr="008877C8">
        <w:rPr>
          <w:rFonts w:ascii="Century Gothic" w:hAnsi="Century Gothic"/>
          <w:sz w:val="26"/>
          <w:szCs w:val="26"/>
        </w:rPr>
        <w:t xml:space="preserve"> and </w:t>
      </w:r>
      <w:proofErr w:type="spellStart"/>
      <w:r w:rsidRPr="008877C8">
        <w:rPr>
          <w:rFonts w:ascii="Century Gothic" w:hAnsi="Century Gothic"/>
          <w:sz w:val="26"/>
          <w:szCs w:val="26"/>
        </w:rPr>
        <w:t>Sina</w:t>
      </w:r>
      <w:proofErr w:type="spellEnd"/>
      <w:r w:rsidRPr="008877C8">
        <w:rPr>
          <w:rFonts w:ascii="Century Gothic" w:hAnsi="Century Gothic"/>
          <w:sz w:val="26"/>
          <w:szCs w:val="26"/>
        </w:rPr>
        <w:t xml:space="preserve"> Blog being the most used</w:t>
      </w:r>
    </w:p>
    <w:p w14:paraId="2FB7A9FB" w14:textId="0ED1D435" w:rsidR="00692398" w:rsidRPr="008877C8" w:rsidRDefault="00692398" w:rsidP="007E0971">
      <w:pPr>
        <w:pStyle w:val="Paragrafoelenco"/>
        <w:numPr>
          <w:ilvl w:val="0"/>
          <w:numId w:val="2"/>
        </w:numPr>
        <w:tabs>
          <w:tab w:val="left" w:pos="2840"/>
        </w:tabs>
        <w:jc w:val="both"/>
        <w:rPr>
          <w:rFonts w:ascii="Century Gothic" w:hAnsi="Century Gothic"/>
          <w:sz w:val="26"/>
          <w:szCs w:val="26"/>
        </w:rPr>
      </w:pPr>
      <w:r w:rsidRPr="008877C8">
        <w:rPr>
          <w:rFonts w:ascii="Century Gothic" w:hAnsi="Century Gothic"/>
          <w:sz w:val="26"/>
          <w:szCs w:val="26"/>
        </w:rPr>
        <w:t>Surprisingly ne</w:t>
      </w:r>
      <w:r w:rsidR="008877C8">
        <w:rPr>
          <w:rFonts w:ascii="Century Gothic" w:hAnsi="Century Gothic"/>
          <w:sz w:val="26"/>
          <w:szCs w:val="26"/>
        </w:rPr>
        <w:t>a</w:t>
      </w:r>
      <w:r w:rsidRPr="008877C8">
        <w:rPr>
          <w:rFonts w:ascii="Century Gothic" w:hAnsi="Century Gothic"/>
          <w:sz w:val="26"/>
          <w:szCs w:val="26"/>
        </w:rPr>
        <w:t xml:space="preserve">rly half the interviewees don't use any form of business networking social media, whilst the remaining 41% choose </w:t>
      </w:r>
      <w:proofErr w:type="spellStart"/>
      <w:r w:rsidRPr="008877C8">
        <w:rPr>
          <w:rFonts w:ascii="Century Gothic" w:hAnsi="Century Gothic"/>
          <w:sz w:val="26"/>
          <w:szCs w:val="26"/>
        </w:rPr>
        <w:t>Linkdin</w:t>
      </w:r>
      <w:proofErr w:type="spellEnd"/>
      <w:r w:rsidRPr="008877C8">
        <w:rPr>
          <w:rFonts w:ascii="Century Gothic" w:hAnsi="Century Gothic"/>
          <w:sz w:val="26"/>
          <w:szCs w:val="26"/>
        </w:rPr>
        <w:t xml:space="preserve"> as their </w:t>
      </w:r>
      <w:r w:rsidR="008877C8">
        <w:rPr>
          <w:rFonts w:ascii="Century Gothic" w:hAnsi="Century Gothic"/>
          <w:sz w:val="26"/>
          <w:szCs w:val="26"/>
        </w:rPr>
        <w:t>preferred channel</w:t>
      </w:r>
    </w:p>
    <w:p w14:paraId="51B5455B" w14:textId="3A85FCA2" w:rsidR="00692398" w:rsidRPr="008877C8" w:rsidRDefault="00692398" w:rsidP="007E0971">
      <w:pPr>
        <w:pStyle w:val="Paragrafoelenco"/>
        <w:numPr>
          <w:ilvl w:val="0"/>
          <w:numId w:val="2"/>
        </w:numPr>
        <w:tabs>
          <w:tab w:val="left" w:pos="2840"/>
        </w:tabs>
        <w:jc w:val="both"/>
        <w:rPr>
          <w:rFonts w:ascii="Century Gothic" w:hAnsi="Century Gothic"/>
          <w:sz w:val="26"/>
          <w:szCs w:val="26"/>
        </w:rPr>
      </w:pPr>
      <w:r w:rsidRPr="008877C8">
        <w:rPr>
          <w:rFonts w:ascii="Century Gothic" w:hAnsi="Century Gothic"/>
          <w:sz w:val="26"/>
          <w:szCs w:val="26"/>
        </w:rPr>
        <w:t xml:space="preserve">Despite </w:t>
      </w:r>
      <w:r w:rsidR="008877C8">
        <w:rPr>
          <w:rFonts w:ascii="Century Gothic" w:hAnsi="Century Gothic"/>
          <w:sz w:val="26"/>
          <w:szCs w:val="26"/>
        </w:rPr>
        <w:t xml:space="preserve">the slow decline of </w:t>
      </w:r>
      <w:r w:rsidRPr="008877C8">
        <w:rPr>
          <w:rFonts w:ascii="Century Gothic" w:hAnsi="Century Gothic"/>
          <w:sz w:val="26"/>
          <w:szCs w:val="26"/>
        </w:rPr>
        <w:t xml:space="preserve">Online Forums (BBS), their popularity among wine professionals is relatively high with </w:t>
      </w:r>
      <w:proofErr w:type="spellStart"/>
      <w:r w:rsidRPr="008877C8">
        <w:rPr>
          <w:rFonts w:ascii="Century Gothic" w:hAnsi="Century Gothic"/>
          <w:sz w:val="26"/>
          <w:szCs w:val="26"/>
        </w:rPr>
        <w:t>Baidu</w:t>
      </w:r>
      <w:proofErr w:type="spellEnd"/>
      <w:r w:rsidRPr="008877C8">
        <w:rPr>
          <w:rFonts w:ascii="Century Gothic" w:hAnsi="Century Gothic"/>
          <w:sz w:val="26"/>
          <w:szCs w:val="26"/>
        </w:rPr>
        <w:t xml:space="preserve"> </w:t>
      </w:r>
      <w:proofErr w:type="spellStart"/>
      <w:r w:rsidRPr="008877C8">
        <w:rPr>
          <w:rFonts w:ascii="Century Gothic" w:hAnsi="Century Gothic"/>
          <w:sz w:val="26"/>
          <w:szCs w:val="26"/>
        </w:rPr>
        <w:t>Tieba</w:t>
      </w:r>
      <w:proofErr w:type="spellEnd"/>
      <w:r w:rsidRPr="008877C8">
        <w:rPr>
          <w:rFonts w:ascii="Century Gothic" w:hAnsi="Century Gothic"/>
          <w:sz w:val="26"/>
          <w:szCs w:val="26"/>
        </w:rPr>
        <w:t xml:space="preserve"> ranking first place with 50% of users</w:t>
      </w:r>
    </w:p>
    <w:p w14:paraId="65FF2EA1" w14:textId="59DCD3EA" w:rsidR="00692398" w:rsidRPr="008877C8" w:rsidRDefault="008877C8" w:rsidP="007E0971">
      <w:pPr>
        <w:pStyle w:val="Paragrafoelenco"/>
        <w:numPr>
          <w:ilvl w:val="0"/>
          <w:numId w:val="2"/>
        </w:numPr>
        <w:tabs>
          <w:tab w:val="left" w:pos="2840"/>
        </w:tabs>
        <w:jc w:val="both"/>
        <w:rPr>
          <w:rFonts w:ascii="Century Gothic" w:hAnsi="Century Gothic"/>
          <w:sz w:val="26"/>
          <w:szCs w:val="26"/>
        </w:rPr>
      </w:pPr>
      <w:proofErr w:type="spellStart"/>
      <w:r>
        <w:rPr>
          <w:rFonts w:ascii="Century Gothic" w:hAnsi="Century Gothic"/>
          <w:sz w:val="26"/>
          <w:szCs w:val="26"/>
        </w:rPr>
        <w:t>Meitu</w:t>
      </w:r>
      <w:proofErr w:type="spellEnd"/>
      <w:r>
        <w:rPr>
          <w:rFonts w:ascii="Century Gothic" w:hAnsi="Century Gothic"/>
          <w:sz w:val="26"/>
          <w:szCs w:val="26"/>
        </w:rPr>
        <w:t xml:space="preserve"> and the international A</w:t>
      </w:r>
      <w:r w:rsidR="00692398" w:rsidRPr="008877C8">
        <w:rPr>
          <w:rFonts w:ascii="Century Gothic" w:hAnsi="Century Gothic"/>
          <w:sz w:val="26"/>
          <w:szCs w:val="26"/>
        </w:rPr>
        <w:t xml:space="preserve">pp, </w:t>
      </w:r>
      <w:proofErr w:type="spellStart"/>
      <w:r w:rsidR="00692398" w:rsidRPr="008877C8">
        <w:rPr>
          <w:rFonts w:ascii="Century Gothic" w:hAnsi="Century Gothic"/>
          <w:sz w:val="26"/>
          <w:szCs w:val="26"/>
        </w:rPr>
        <w:t>Instagram</w:t>
      </w:r>
      <w:proofErr w:type="spellEnd"/>
      <w:r w:rsidR="00692398" w:rsidRPr="008877C8">
        <w:rPr>
          <w:rFonts w:ascii="Century Gothic" w:hAnsi="Century Gothic"/>
          <w:sz w:val="26"/>
          <w:szCs w:val="26"/>
        </w:rPr>
        <w:t>, are the most popular for picture sharing</w:t>
      </w:r>
      <w:r w:rsidR="00035E8B" w:rsidRPr="008877C8">
        <w:rPr>
          <w:rFonts w:ascii="Century Gothic" w:hAnsi="Century Gothic"/>
          <w:sz w:val="26"/>
          <w:szCs w:val="26"/>
        </w:rPr>
        <w:t xml:space="preserve">, whilst </w:t>
      </w:r>
      <w:proofErr w:type="spellStart"/>
      <w:r w:rsidR="00035E8B" w:rsidRPr="008877C8">
        <w:rPr>
          <w:rFonts w:ascii="Century Gothic" w:hAnsi="Century Gothic"/>
          <w:sz w:val="26"/>
          <w:szCs w:val="26"/>
        </w:rPr>
        <w:t>Aiqiyi</w:t>
      </w:r>
      <w:proofErr w:type="spellEnd"/>
      <w:r w:rsidR="00035E8B" w:rsidRPr="008877C8">
        <w:rPr>
          <w:rFonts w:ascii="Century Gothic" w:hAnsi="Century Gothic"/>
          <w:sz w:val="26"/>
          <w:szCs w:val="26"/>
        </w:rPr>
        <w:t xml:space="preserve"> and </w:t>
      </w:r>
      <w:proofErr w:type="spellStart"/>
      <w:r w:rsidR="00035E8B" w:rsidRPr="008877C8">
        <w:rPr>
          <w:rFonts w:ascii="Century Gothic" w:hAnsi="Century Gothic"/>
          <w:sz w:val="26"/>
          <w:szCs w:val="26"/>
        </w:rPr>
        <w:t>Youku</w:t>
      </w:r>
      <w:proofErr w:type="spellEnd"/>
      <w:r w:rsidR="00035E8B" w:rsidRPr="008877C8">
        <w:rPr>
          <w:rFonts w:ascii="Century Gothic" w:hAnsi="Century Gothic"/>
          <w:sz w:val="26"/>
          <w:szCs w:val="26"/>
        </w:rPr>
        <w:t xml:space="preserve"> </w:t>
      </w:r>
      <w:proofErr w:type="spellStart"/>
      <w:r w:rsidR="00035E8B" w:rsidRPr="008877C8">
        <w:rPr>
          <w:rFonts w:ascii="Century Gothic" w:hAnsi="Century Gothic"/>
          <w:sz w:val="26"/>
          <w:szCs w:val="26"/>
        </w:rPr>
        <w:t>Tudou</w:t>
      </w:r>
      <w:proofErr w:type="spellEnd"/>
      <w:r w:rsidR="00035E8B" w:rsidRPr="008877C8">
        <w:rPr>
          <w:rFonts w:ascii="Century Gothic" w:hAnsi="Century Gothic"/>
          <w:sz w:val="26"/>
          <w:szCs w:val="26"/>
        </w:rPr>
        <w:t xml:space="preserve"> are the main online video channels</w:t>
      </w:r>
    </w:p>
    <w:p w14:paraId="5D697264" w14:textId="76EC50C5" w:rsidR="00035E8B" w:rsidRPr="008877C8" w:rsidRDefault="00035E8B" w:rsidP="007E0971">
      <w:pPr>
        <w:pStyle w:val="Paragrafoelenco"/>
        <w:numPr>
          <w:ilvl w:val="0"/>
          <w:numId w:val="2"/>
        </w:numPr>
        <w:tabs>
          <w:tab w:val="left" w:pos="2840"/>
        </w:tabs>
        <w:jc w:val="both"/>
        <w:rPr>
          <w:rFonts w:ascii="Century Gothic" w:hAnsi="Century Gothic"/>
          <w:sz w:val="26"/>
          <w:szCs w:val="26"/>
        </w:rPr>
      </w:pPr>
      <w:r w:rsidRPr="008877C8">
        <w:rPr>
          <w:rFonts w:ascii="Century Gothic" w:hAnsi="Century Gothic"/>
          <w:sz w:val="26"/>
          <w:szCs w:val="26"/>
        </w:rPr>
        <w:t xml:space="preserve">Live streaming is slowly starting to gain popularity among wine professionals, especially </w:t>
      </w:r>
      <w:proofErr w:type="spellStart"/>
      <w:r w:rsidRPr="008877C8">
        <w:rPr>
          <w:rFonts w:ascii="Century Gothic" w:hAnsi="Century Gothic"/>
          <w:sz w:val="26"/>
          <w:szCs w:val="26"/>
        </w:rPr>
        <w:t>Ingkee</w:t>
      </w:r>
      <w:proofErr w:type="spellEnd"/>
      <w:r w:rsidRPr="008877C8">
        <w:rPr>
          <w:rFonts w:ascii="Century Gothic" w:hAnsi="Century Gothic"/>
          <w:sz w:val="26"/>
          <w:szCs w:val="26"/>
        </w:rPr>
        <w:t xml:space="preserve"> </w:t>
      </w:r>
    </w:p>
    <w:p w14:paraId="62E38B94" w14:textId="084FEFFA" w:rsidR="00035E8B" w:rsidRPr="008877C8" w:rsidRDefault="00035E8B" w:rsidP="007E0971">
      <w:pPr>
        <w:pStyle w:val="Paragrafoelenco"/>
        <w:numPr>
          <w:ilvl w:val="0"/>
          <w:numId w:val="2"/>
        </w:numPr>
        <w:tabs>
          <w:tab w:val="left" w:pos="2840"/>
        </w:tabs>
        <w:jc w:val="both"/>
        <w:rPr>
          <w:rFonts w:ascii="Century Gothic" w:hAnsi="Century Gothic"/>
          <w:sz w:val="26"/>
          <w:szCs w:val="26"/>
        </w:rPr>
      </w:pPr>
      <w:r w:rsidRPr="008877C8">
        <w:rPr>
          <w:rFonts w:ascii="Century Gothic" w:hAnsi="Century Gothic"/>
          <w:sz w:val="26"/>
          <w:szCs w:val="26"/>
        </w:rPr>
        <w:lastRenderedPageBreak/>
        <w:t xml:space="preserve">Not surprisingly </w:t>
      </w:r>
      <w:proofErr w:type="spellStart"/>
      <w:r w:rsidRPr="008877C8">
        <w:rPr>
          <w:rFonts w:ascii="Century Gothic" w:hAnsi="Century Gothic"/>
          <w:sz w:val="26"/>
          <w:szCs w:val="26"/>
        </w:rPr>
        <w:t>Taobao</w:t>
      </w:r>
      <w:proofErr w:type="spellEnd"/>
      <w:r w:rsidRPr="008877C8">
        <w:rPr>
          <w:rFonts w:ascii="Century Gothic" w:hAnsi="Century Gothic"/>
          <w:sz w:val="26"/>
          <w:szCs w:val="26"/>
        </w:rPr>
        <w:t xml:space="preserve"> (70.44%), </w:t>
      </w:r>
      <w:proofErr w:type="spellStart"/>
      <w:r w:rsidRPr="008877C8">
        <w:rPr>
          <w:rFonts w:ascii="Century Gothic" w:hAnsi="Century Gothic"/>
          <w:sz w:val="26"/>
          <w:szCs w:val="26"/>
        </w:rPr>
        <w:t>Tmall</w:t>
      </w:r>
      <w:proofErr w:type="spellEnd"/>
      <w:r w:rsidRPr="008877C8">
        <w:rPr>
          <w:rFonts w:ascii="Century Gothic" w:hAnsi="Century Gothic"/>
          <w:sz w:val="26"/>
          <w:szCs w:val="26"/>
        </w:rPr>
        <w:t xml:space="preserve"> (50.94%) and JD (62.89%) are the most used e-commerce platforms where wine professionals turn to seek and share information </w:t>
      </w:r>
    </w:p>
    <w:p w14:paraId="4858EE93" w14:textId="77777777" w:rsidR="00035E8B" w:rsidRPr="008877C8" w:rsidRDefault="00035E8B" w:rsidP="00035E8B">
      <w:pPr>
        <w:tabs>
          <w:tab w:val="left" w:pos="2840"/>
        </w:tabs>
        <w:jc w:val="both"/>
        <w:rPr>
          <w:rFonts w:ascii="Century Gothic" w:hAnsi="Century Gothic"/>
          <w:sz w:val="26"/>
          <w:szCs w:val="26"/>
        </w:rPr>
      </w:pPr>
    </w:p>
    <w:p w14:paraId="50EA16B2" w14:textId="77777777" w:rsidR="00035E8B" w:rsidRPr="00035E8B" w:rsidRDefault="00035E8B" w:rsidP="00035E8B">
      <w:pPr>
        <w:tabs>
          <w:tab w:val="left" w:pos="2840"/>
        </w:tabs>
        <w:jc w:val="both"/>
        <w:rPr>
          <w:rFonts w:ascii="Century Gothic" w:hAnsi="Century Gothic"/>
          <w:sz w:val="26"/>
          <w:szCs w:val="26"/>
        </w:rPr>
      </w:pPr>
    </w:p>
    <w:p w14:paraId="3F757EE2" w14:textId="74954DB4" w:rsidR="00035E8B" w:rsidRPr="00035E8B" w:rsidRDefault="00035E8B" w:rsidP="00035E8B">
      <w:pPr>
        <w:tabs>
          <w:tab w:val="left" w:pos="2840"/>
        </w:tabs>
        <w:jc w:val="both"/>
        <w:rPr>
          <w:rFonts w:ascii="Century Gothic" w:hAnsi="Century Gothic"/>
          <w:sz w:val="26"/>
          <w:szCs w:val="26"/>
        </w:rPr>
      </w:pPr>
      <w:r w:rsidRPr="00035E8B">
        <w:rPr>
          <w:rFonts w:ascii="Century Gothic" w:hAnsi="Century Gothic"/>
          <w:sz w:val="26"/>
          <w:szCs w:val="26"/>
        </w:rPr>
        <w:t xml:space="preserve">To read the entire </w:t>
      </w:r>
      <w:proofErr w:type="gramStart"/>
      <w:r w:rsidRPr="00035E8B">
        <w:rPr>
          <w:rFonts w:ascii="Century Gothic" w:hAnsi="Century Gothic"/>
          <w:sz w:val="26"/>
          <w:szCs w:val="26"/>
        </w:rPr>
        <w:t>survey go</w:t>
      </w:r>
      <w:proofErr w:type="gramEnd"/>
      <w:r w:rsidRPr="00035E8B">
        <w:rPr>
          <w:rFonts w:ascii="Century Gothic" w:hAnsi="Century Gothic"/>
          <w:sz w:val="26"/>
          <w:szCs w:val="26"/>
        </w:rPr>
        <w:t xml:space="preserve"> to </w:t>
      </w:r>
      <w:hyperlink r:id="rId13" w:history="1">
        <w:r w:rsidR="00855BD9" w:rsidRPr="00855BD9">
          <w:rPr>
            <w:rStyle w:val="Collegamentoipertestuale"/>
            <w:rFonts w:ascii="Century Gothic" w:hAnsi="Century Gothic"/>
            <w:sz w:val="26"/>
            <w:szCs w:val="26"/>
            <w:lang w:val="it-IT"/>
          </w:rPr>
          <w:t>http://www.vinitalyinternational.com/sites/default/files/Survey.pdf</w:t>
        </w:r>
      </w:hyperlink>
    </w:p>
    <w:p w14:paraId="29DC9720" w14:textId="77777777" w:rsidR="00035E8B" w:rsidRPr="00035E8B" w:rsidRDefault="00035E8B" w:rsidP="00035E8B">
      <w:pPr>
        <w:tabs>
          <w:tab w:val="left" w:pos="2840"/>
        </w:tabs>
        <w:jc w:val="both"/>
        <w:rPr>
          <w:rFonts w:ascii="Century Gothic" w:hAnsi="Century Gothic"/>
          <w:sz w:val="26"/>
          <w:szCs w:val="26"/>
        </w:rPr>
      </w:pPr>
    </w:p>
    <w:p w14:paraId="75AF5E1D" w14:textId="77777777" w:rsidR="00F72185" w:rsidRPr="00035E8B" w:rsidRDefault="00F72185" w:rsidP="009A4FE4">
      <w:pPr>
        <w:tabs>
          <w:tab w:val="left" w:pos="2840"/>
        </w:tabs>
        <w:jc w:val="both"/>
        <w:rPr>
          <w:rFonts w:ascii="Century Gothic" w:hAnsi="Century Gothic"/>
          <w:sz w:val="26"/>
          <w:szCs w:val="26"/>
        </w:rPr>
      </w:pPr>
    </w:p>
    <w:p w14:paraId="5B703EAE" w14:textId="77777777" w:rsidR="00F72185" w:rsidRPr="00035E8B" w:rsidRDefault="00F72185" w:rsidP="009A4FE4">
      <w:pPr>
        <w:tabs>
          <w:tab w:val="left" w:pos="2840"/>
        </w:tabs>
        <w:jc w:val="both"/>
        <w:rPr>
          <w:rFonts w:ascii="Century Gothic" w:hAnsi="Century Gothic"/>
          <w:sz w:val="26"/>
          <w:szCs w:val="26"/>
        </w:rPr>
      </w:pPr>
    </w:p>
    <w:p w14:paraId="745EB990" w14:textId="77777777" w:rsidR="001A0E0E" w:rsidRPr="00035E8B" w:rsidRDefault="001A0E0E" w:rsidP="001A0E0E">
      <w:pPr>
        <w:jc w:val="both"/>
        <w:rPr>
          <w:rFonts w:ascii="Century Gothic" w:hAnsi="Century Gothic"/>
          <w:b/>
          <w:sz w:val="26"/>
          <w:szCs w:val="26"/>
        </w:rPr>
      </w:pPr>
      <w:r w:rsidRPr="00035E8B">
        <w:rPr>
          <w:rFonts w:ascii="Century Gothic" w:hAnsi="Century Gothic"/>
          <w:b/>
          <w:sz w:val="26"/>
          <w:szCs w:val="26"/>
        </w:rPr>
        <w:t>About:</w:t>
      </w:r>
    </w:p>
    <w:p w14:paraId="6B15B049" w14:textId="060CD50F" w:rsidR="0014154D" w:rsidRPr="00035E8B" w:rsidRDefault="00F72185">
      <w:pPr>
        <w:rPr>
          <w:rFonts w:ascii="Century Gothic" w:hAnsi="Century Gothic"/>
          <w:sz w:val="26"/>
          <w:szCs w:val="26"/>
        </w:rPr>
      </w:pPr>
      <w:proofErr w:type="spellStart"/>
      <w:r w:rsidRPr="00035E8B">
        <w:rPr>
          <w:rFonts w:ascii="Century Gothic" w:hAnsi="Century Gothic"/>
          <w:sz w:val="26"/>
          <w:szCs w:val="26"/>
        </w:rPr>
        <w:t>Veronafiere</w:t>
      </w:r>
      <w:proofErr w:type="spellEnd"/>
      <w:r w:rsidRPr="00035E8B">
        <w:rPr>
          <w:rFonts w:ascii="Century Gothic" w:hAnsi="Century Gothic"/>
          <w:sz w:val="26"/>
          <w:szCs w:val="26"/>
        </w:rPr>
        <w:t xml:space="preserve"> is the leading organizer of trade shows in Italy including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(www.vinitaly.com), the largest wine and spirits fair in the world. During its 50th edition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counted more than 4,100 exhib</w:t>
      </w:r>
      <w:r w:rsidR="00855BD9">
        <w:rPr>
          <w:rFonts w:ascii="Century Gothic" w:hAnsi="Century Gothic"/>
          <w:sz w:val="26"/>
          <w:szCs w:val="26"/>
        </w:rPr>
        <w:t xml:space="preserve">itors on a 100,000+ square meter </w:t>
      </w:r>
      <w:r w:rsidRPr="00035E8B">
        <w:rPr>
          <w:rFonts w:ascii="Century Gothic" w:hAnsi="Century Gothic"/>
          <w:sz w:val="26"/>
          <w:szCs w:val="26"/>
        </w:rPr>
        <w:t xml:space="preserve">area and 130,000 visitors from 140 different countries. The next edition of the fair will take place on 9 - 12 April 2017. The premier event to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w:t>
      </w:r>
      <w:proofErr w:type="spellStart"/>
      <w:r w:rsidRPr="00035E8B">
        <w:rPr>
          <w:rFonts w:ascii="Century Gothic" w:hAnsi="Century Gothic"/>
          <w:sz w:val="26"/>
          <w:szCs w:val="26"/>
        </w:rPr>
        <w:t>OperaWine</w:t>
      </w:r>
      <w:proofErr w:type="spellEnd"/>
      <w:r w:rsidRPr="00035E8B">
        <w:rPr>
          <w:rFonts w:ascii="Century Gothic" w:hAnsi="Century Gothic"/>
          <w:sz w:val="26"/>
          <w:szCs w:val="26"/>
        </w:rPr>
        <w:t xml:space="preserve"> </w:t>
      </w:r>
      <w:r w:rsidR="008877C8">
        <w:rPr>
          <w:rFonts w:ascii="Century Gothic" w:hAnsi="Century Gothic"/>
          <w:sz w:val="26"/>
          <w:szCs w:val="26"/>
        </w:rPr>
        <w:t>…...</w:t>
      </w:r>
      <w:r w:rsidRPr="00035E8B">
        <w:rPr>
          <w:rFonts w:ascii="Century Gothic" w:hAnsi="Century Gothic"/>
          <w:sz w:val="26"/>
          <w:szCs w:val="26"/>
        </w:rPr>
        <w:t xml:space="preserve">(www.vinitalyinternational.com)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International travels to several countries such as Russia, China, USA and Hong Kong thanks to its strategic arm abroad,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International. In February 2014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International launched an educational project, the </w:t>
      </w:r>
      <w:proofErr w:type="spellStart"/>
      <w:r w:rsidRPr="00035E8B">
        <w:rPr>
          <w:rFonts w:ascii="Century Gothic" w:hAnsi="Century Gothic"/>
          <w:sz w:val="26"/>
          <w:szCs w:val="26"/>
        </w:rPr>
        <w:t>Vinitaly</w:t>
      </w:r>
      <w:proofErr w:type="spellEnd"/>
      <w:r w:rsidRPr="00035E8B">
        <w:rPr>
          <w:rFonts w:ascii="Century Gothic" w:hAnsi="Century Gothic"/>
          <w:sz w:val="26"/>
          <w:szCs w:val="26"/>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3A18D855" w14:textId="77777777" w:rsidR="00544456" w:rsidRPr="00035E8B" w:rsidRDefault="00544456">
      <w:pPr>
        <w:rPr>
          <w:rFonts w:ascii="Century Gothic" w:hAnsi="Century Gothic"/>
          <w:sz w:val="26"/>
          <w:szCs w:val="26"/>
        </w:rPr>
      </w:pPr>
      <w:r w:rsidRPr="00035E8B">
        <w:rPr>
          <w:rFonts w:ascii="Century Gothic" w:hAnsi="Century Gothic"/>
          <w:sz w:val="26"/>
          <w:szCs w:val="26"/>
        </w:rPr>
        <w:t>###</w:t>
      </w:r>
    </w:p>
    <w:sectPr w:rsidR="00544456" w:rsidRPr="00035E8B" w:rsidSect="000A2055">
      <w:headerReference w:type="default" r:id="rId14"/>
      <w:footerReference w:type="default" r:id="rId15"/>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1C1038" w:rsidRDefault="001C1038">
      <w:pPr>
        <w:rPr>
          <w:rFonts w:hint="eastAsia"/>
        </w:rPr>
      </w:pPr>
      <w:r>
        <w:separator/>
      </w:r>
    </w:p>
  </w:endnote>
  <w:endnote w:type="continuationSeparator" w:id="0">
    <w:p w14:paraId="28CF70BD" w14:textId="77777777" w:rsidR="001C1038" w:rsidRDefault="001C10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0000000000000000000"/>
    <w:charset w:val="00"/>
    <w:family w:val="auto"/>
    <w:notTrueType/>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altName w:val="Times New Roman"/>
    <w:panose1 w:val="00000000000000000000"/>
    <w:charset w:val="00"/>
    <w:family w:val="roman"/>
    <w:notTrueType/>
    <w:pitch w:val="default"/>
  </w:font>
  <w:font w:name="MS ??">
    <w:altName w:val="Optima ExtraBlack"/>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altName w:val="Andale Mono"/>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1C1038" w:rsidRDefault="001C1038" w:rsidP="000A2055">
    <w:pPr>
      <w:pStyle w:val="Pidipagina"/>
      <w:tabs>
        <w:tab w:val="clear" w:pos="4986"/>
        <w:tab w:val="clear" w:pos="9972"/>
        <w:tab w:val="right" w:pos="9632"/>
      </w:tabs>
      <w:rPr>
        <w:rFonts w:hint="eastAsia"/>
      </w:rP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1C1038" w:rsidRDefault="001C1038">
      <w:pPr>
        <w:rPr>
          <w:rFonts w:hint="eastAsia"/>
        </w:rPr>
      </w:pPr>
      <w:r>
        <w:separator/>
      </w:r>
    </w:p>
  </w:footnote>
  <w:footnote w:type="continuationSeparator" w:id="0">
    <w:p w14:paraId="242ABBC3" w14:textId="77777777" w:rsidR="001C1038" w:rsidRDefault="001C1038">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1C1038" w:rsidRDefault="001C1038" w:rsidP="000A2055">
    <w:pPr>
      <w:pStyle w:val="Pidipagina"/>
      <w:tabs>
        <w:tab w:val="clear" w:pos="4986"/>
        <w:tab w:val="clear" w:pos="9972"/>
        <w:tab w:val="right" w:pos="9632"/>
      </w:tabs>
      <w:rPr>
        <w:rFonts w:hint="eastAsia"/>
      </w:rPr>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1C1038" w:rsidRDefault="001C1038">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8C6ECD"/>
    <w:multiLevelType w:val="hybridMultilevel"/>
    <w:tmpl w:val="CA969020"/>
    <w:lvl w:ilvl="0" w:tplc="8A72B84C">
      <w:start w:val="8"/>
      <w:numFmt w:val="bullet"/>
      <w:lvlText w:val="-"/>
      <w:lvlJc w:val="left"/>
      <w:pPr>
        <w:ind w:left="720" w:hanging="360"/>
      </w:pPr>
      <w:rPr>
        <w:rFonts w:ascii="Book antiqua" w:eastAsia="SimSun" w:hAnsi="Book antiqua"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35E8B"/>
    <w:rsid w:val="00040995"/>
    <w:rsid w:val="0004270B"/>
    <w:rsid w:val="00043BA8"/>
    <w:rsid w:val="000442ED"/>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43C89"/>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1038"/>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92B2F"/>
    <w:rsid w:val="002A37FA"/>
    <w:rsid w:val="002B0EA1"/>
    <w:rsid w:val="002B565B"/>
    <w:rsid w:val="002B7132"/>
    <w:rsid w:val="002B7C04"/>
    <w:rsid w:val="002C451F"/>
    <w:rsid w:val="002D2E01"/>
    <w:rsid w:val="002D45E2"/>
    <w:rsid w:val="002D4CAE"/>
    <w:rsid w:val="002E6220"/>
    <w:rsid w:val="002E6B5D"/>
    <w:rsid w:val="002F238F"/>
    <w:rsid w:val="002F5939"/>
    <w:rsid w:val="00312A63"/>
    <w:rsid w:val="00312C1C"/>
    <w:rsid w:val="00315179"/>
    <w:rsid w:val="003174B8"/>
    <w:rsid w:val="003318F1"/>
    <w:rsid w:val="00335A5F"/>
    <w:rsid w:val="00335CB6"/>
    <w:rsid w:val="00335D86"/>
    <w:rsid w:val="0033648D"/>
    <w:rsid w:val="0034796D"/>
    <w:rsid w:val="0035247F"/>
    <w:rsid w:val="003552B5"/>
    <w:rsid w:val="00360C68"/>
    <w:rsid w:val="003771E9"/>
    <w:rsid w:val="003848F7"/>
    <w:rsid w:val="00385BD5"/>
    <w:rsid w:val="00387E10"/>
    <w:rsid w:val="00390E9B"/>
    <w:rsid w:val="00394D76"/>
    <w:rsid w:val="003B0073"/>
    <w:rsid w:val="003C4054"/>
    <w:rsid w:val="003C7B29"/>
    <w:rsid w:val="003E24CF"/>
    <w:rsid w:val="00400518"/>
    <w:rsid w:val="00406EA7"/>
    <w:rsid w:val="004102C1"/>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141"/>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3BBC"/>
    <w:rsid w:val="006803F4"/>
    <w:rsid w:val="00684499"/>
    <w:rsid w:val="00692398"/>
    <w:rsid w:val="006930AF"/>
    <w:rsid w:val="00693D27"/>
    <w:rsid w:val="006978BC"/>
    <w:rsid w:val="006A050A"/>
    <w:rsid w:val="006B45AD"/>
    <w:rsid w:val="006B5514"/>
    <w:rsid w:val="006C369D"/>
    <w:rsid w:val="006D5944"/>
    <w:rsid w:val="006D6093"/>
    <w:rsid w:val="006F1ACB"/>
    <w:rsid w:val="0070213B"/>
    <w:rsid w:val="007074C1"/>
    <w:rsid w:val="0071137E"/>
    <w:rsid w:val="007201D3"/>
    <w:rsid w:val="00723664"/>
    <w:rsid w:val="00737BFF"/>
    <w:rsid w:val="00740F6E"/>
    <w:rsid w:val="00741B69"/>
    <w:rsid w:val="00741DD2"/>
    <w:rsid w:val="007421E5"/>
    <w:rsid w:val="00742FB5"/>
    <w:rsid w:val="00744072"/>
    <w:rsid w:val="00744890"/>
    <w:rsid w:val="00762AF7"/>
    <w:rsid w:val="00772E40"/>
    <w:rsid w:val="00773372"/>
    <w:rsid w:val="00774462"/>
    <w:rsid w:val="0077767B"/>
    <w:rsid w:val="00791589"/>
    <w:rsid w:val="007918F1"/>
    <w:rsid w:val="007A0B5D"/>
    <w:rsid w:val="007A1B63"/>
    <w:rsid w:val="007A6066"/>
    <w:rsid w:val="007B4883"/>
    <w:rsid w:val="007D259D"/>
    <w:rsid w:val="007E0971"/>
    <w:rsid w:val="007E1153"/>
    <w:rsid w:val="007E5346"/>
    <w:rsid w:val="007E6754"/>
    <w:rsid w:val="008171A4"/>
    <w:rsid w:val="008209BC"/>
    <w:rsid w:val="00836294"/>
    <w:rsid w:val="008518E6"/>
    <w:rsid w:val="00853C9F"/>
    <w:rsid w:val="00855BD9"/>
    <w:rsid w:val="00856EB5"/>
    <w:rsid w:val="00862953"/>
    <w:rsid w:val="0086400D"/>
    <w:rsid w:val="00873EBA"/>
    <w:rsid w:val="00875826"/>
    <w:rsid w:val="008877C8"/>
    <w:rsid w:val="00893D60"/>
    <w:rsid w:val="008A6704"/>
    <w:rsid w:val="008C1DBE"/>
    <w:rsid w:val="008D2392"/>
    <w:rsid w:val="008E3B8E"/>
    <w:rsid w:val="008E4F0B"/>
    <w:rsid w:val="008E5A11"/>
    <w:rsid w:val="008F5297"/>
    <w:rsid w:val="008F5358"/>
    <w:rsid w:val="00902C29"/>
    <w:rsid w:val="0091702A"/>
    <w:rsid w:val="00921566"/>
    <w:rsid w:val="009253B3"/>
    <w:rsid w:val="009350B0"/>
    <w:rsid w:val="0096489B"/>
    <w:rsid w:val="009671A0"/>
    <w:rsid w:val="00972CB2"/>
    <w:rsid w:val="00973097"/>
    <w:rsid w:val="00974364"/>
    <w:rsid w:val="00975DDE"/>
    <w:rsid w:val="009769FE"/>
    <w:rsid w:val="00977FA4"/>
    <w:rsid w:val="009840EF"/>
    <w:rsid w:val="00984BD9"/>
    <w:rsid w:val="00993C37"/>
    <w:rsid w:val="00993FF5"/>
    <w:rsid w:val="00997D4B"/>
    <w:rsid w:val="009A3B85"/>
    <w:rsid w:val="009A4FE4"/>
    <w:rsid w:val="009B017E"/>
    <w:rsid w:val="009B752E"/>
    <w:rsid w:val="009C3F0C"/>
    <w:rsid w:val="009C7BD8"/>
    <w:rsid w:val="009D4D10"/>
    <w:rsid w:val="009E060F"/>
    <w:rsid w:val="009E6370"/>
    <w:rsid w:val="009E78AE"/>
    <w:rsid w:val="009F1932"/>
    <w:rsid w:val="00A01CA9"/>
    <w:rsid w:val="00A0356D"/>
    <w:rsid w:val="00A03AC0"/>
    <w:rsid w:val="00A108EC"/>
    <w:rsid w:val="00A413B3"/>
    <w:rsid w:val="00A41FD0"/>
    <w:rsid w:val="00A42B97"/>
    <w:rsid w:val="00A45B65"/>
    <w:rsid w:val="00A46246"/>
    <w:rsid w:val="00A57348"/>
    <w:rsid w:val="00A70765"/>
    <w:rsid w:val="00A719F5"/>
    <w:rsid w:val="00A76CF1"/>
    <w:rsid w:val="00A93EAB"/>
    <w:rsid w:val="00A9578F"/>
    <w:rsid w:val="00A96024"/>
    <w:rsid w:val="00A96389"/>
    <w:rsid w:val="00AA5494"/>
    <w:rsid w:val="00AA5DAC"/>
    <w:rsid w:val="00AB3B21"/>
    <w:rsid w:val="00AB6829"/>
    <w:rsid w:val="00AC3163"/>
    <w:rsid w:val="00AD0F36"/>
    <w:rsid w:val="00AD2C6A"/>
    <w:rsid w:val="00AD430C"/>
    <w:rsid w:val="00AE545D"/>
    <w:rsid w:val="00AE63C6"/>
    <w:rsid w:val="00AF26CC"/>
    <w:rsid w:val="00B01104"/>
    <w:rsid w:val="00B062EE"/>
    <w:rsid w:val="00B11966"/>
    <w:rsid w:val="00B12EFB"/>
    <w:rsid w:val="00B13AB6"/>
    <w:rsid w:val="00B205C7"/>
    <w:rsid w:val="00B26A8F"/>
    <w:rsid w:val="00B31AA1"/>
    <w:rsid w:val="00B41F29"/>
    <w:rsid w:val="00B4283E"/>
    <w:rsid w:val="00B52F7E"/>
    <w:rsid w:val="00B5662B"/>
    <w:rsid w:val="00B861BC"/>
    <w:rsid w:val="00B945B2"/>
    <w:rsid w:val="00BA0044"/>
    <w:rsid w:val="00BA4CAF"/>
    <w:rsid w:val="00BB03A7"/>
    <w:rsid w:val="00BB0A85"/>
    <w:rsid w:val="00BB0C79"/>
    <w:rsid w:val="00BB54D1"/>
    <w:rsid w:val="00BB6E54"/>
    <w:rsid w:val="00BC1D3D"/>
    <w:rsid w:val="00BC4F7C"/>
    <w:rsid w:val="00BD62D4"/>
    <w:rsid w:val="00BD6AE0"/>
    <w:rsid w:val="00BF1009"/>
    <w:rsid w:val="00BF57E2"/>
    <w:rsid w:val="00C04E2F"/>
    <w:rsid w:val="00C0559C"/>
    <w:rsid w:val="00C11C60"/>
    <w:rsid w:val="00C21041"/>
    <w:rsid w:val="00C21EF1"/>
    <w:rsid w:val="00C24CEF"/>
    <w:rsid w:val="00C3100F"/>
    <w:rsid w:val="00C31F24"/>
    <w:rsid w:val="00C32731"/>
    <w:rsid w:val="00C46256"/>
    <w:rsid w:val="00C47878"/>
    <w:rsid w:val="00C47BA7"/>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84DA7"/>
    <w:rsid w:val="00D8516D"/>
    <w:rsid w:val="00D93745"/>
    <w:rsid w:val="00D9376D"/>
    <w:rsid w:val="00DA0AEE"/>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6E1"/>
    <w:rsid w:val="00F13A1A"/>
    <w:rsid w:val="00F17B38"/>
    <w:rsid w:val="00F31D98"/>
    <w:rsid w:val="00F349B8"/>
    <w:rsid w:val="00F41BC2"/>
    <w:rsid w:val="00F42C12"/>
    <w:rsid w:val="00F435D8"/>
    <w:rsid w:val="00F56485"/>
    <w:rsid w:val="00F6526F"/>
    <w:rsid w:val="00F72185"/>
    <w:rsid w:val="00F80FF6"/>
    <w:rsid w:val="00F82369"/>
    <w:rsid w:val="00F82740"/>
    <w:rsid w:val="00F8560E"/>
    <w:rsid w:val="00F91CBA"/>
    <w:rsid w:val="00F979CC"/>
    <w:rsid w:val="00FA0BDE"/>
    <w:rsid w:val="00FA2053"/>
    <w:rsid w:val="00FA4B29"/>
    <w:rsid w:val="00FC2B50"/>
    <w:rsid w:val="00FC3540"/>
    <w:rsid w:val="00FD035D"/>
    <w:rsid w:val="00FD20B1"/>
    <w:rsid w:val="00FD38F4"/>
    <w:rsid w:val="00FE1845"/>
    <w:rsid w:val="00FE1F07"/>
    <w:rsid w:val="00FE536B"/>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aresocial.com/uk/special-reports/digital-social-mobile-china-2015" TargetMode="External"/><Relationship Id="rId12" Type="http://schemas.openxmlformats.org/officeDocument/2006/relationships/hyperlink" Target="http://diaochapai.com" TargetMode="External"/><Relationship Id="rId13" Type="http://schemas.openxmlformats.org/officeDocument/2006/relationships/hyperlink" Target="http://www.vinitalyinternational.com/sites/default/files/Survey.pdf"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CBBB-D7FC-594C-9849-20DFE014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908</Words>
  <Characters>5182</Characters>
  <Application>Microsoft Macintosh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6078</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Francesca de Stefani</cp:lastModifiedBy>
  <cp:revision>14</cp:revision>
  <cp:lastPrinted>2016-08-09T09:43:00Z</cp:lastPrinted>
  <dcterms:created xsi:type="dcterms:W3CDTF">2015-06-15T14:32:00Z</dcterms:created>
  <dcterms:modified xsi:type="dcterms:W3CDTF">2016-08-11T09:50:00Z</dcterms:modified>
</cp:coreProperties>
</file>