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E026A" w14:textId="77777777" w:rsidR="007957DD" w:rsidRDefault="007957DD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  <w:r w:rsidRPr="007109E1">
        <w:rPr>
          <w:rFonts w:ascii="Georgia" w:eastAsiaTheme="minorHAnsi" w:hAnsi="Georgia" w:cs="Times New Roman"/>
          <w:color w:val="auto"/>
          <w:sz w:val="24"/>
          <w:szCs w:val="24"/>
        </w:rPr>
        <w:t>FOR IMMEDIATE RELEASE</w:t>
      </w:r>
    </w:p>
    <w:p w14:paraId="0FC1856F" w14:textId="77777777" w:rsidR="00E07CE2" w:rsidRPr="007109E1" w:rsidRDefault="00E07CE2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</w:p>
    <w:p w14:paraId="202102EF" w14:textId="6AA19795" w:rsidR="00C6299B" w:rsidRDefault="000A601F" w:rsidP="00C4765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kern w:val="36"/>
          <w:sz w:val="28"/>
          <w:szCs w:val="28"/>
        </w:rPr>
        <w:t>Loftware</w:t>
      </w:r>
      <w:r w:rsidR="00234628">
        <w:rPr>
          <w:rFonts w:ascii="Georgia" w:eastAsia="Times New Roman" w:hAnsi="Georgia" w:cs="Times New Roman"/>
          <w:b/>
          <w:bCs/>
          <w:kern w:val="36"/>
          <w:sz w:val="28"/>
          <w:szCs w:val="28"/>
        </w:rPr>
        <w:t xml:space="preserve"> </w:t>
      </w:r>
      <w:r w:rsidR="004B1ACD">
        <w:rPr>
          <w:rFonts w:ascii="Georgia" w:eastAsia="Times New Roman" w:hAnsi="Georgia" w:cs="Times New Roman"/>
          <w:b/>
          <w:bCs/>
          <w:kern w:val="36"/>
          <w:sz w:val="28"/>
          <w:szCs w:val="28"/>
        </w:rPr>
        <w:t xml:space="preserve">“Writes the Book” on </w:t>
      </w:r>
      <w:r w:rsidR="00CE079C">
        <w:rPr>
          <w:rFonts w:ascii="Georgia" w:eastAsia="Times New Roman" w:hAnsi="Georgia" w:cs="Times New Roman"/>
          <w:b/>
          <w:bCs/>
          <w:kern w:val="36"/>
          <w:sz w:val="28"/>
          <w:szCs w:val="28"/>
        </w:rPr>
        <w:t>Supply Chain</w:t>
      </w:r>
      <w:r w:rsidR="004B1ACD">
        <w:rPr>
          <w:rFonts w:ascii="Georgia" w:eastAsia="Times New Roman" w:hAnsi="Georgia" w:cs="Times New Roman"/>
          <w:b/>
          <w:bCs/>
          <w:kern w:val="36"/>
          <w:sz w:val="28"/>
          <w:szCs w:val="28"/>
        </w:rPr>
        <w:t xml:space="preserve"> Labeling</w:t>
      </w:r>
    </w:p>
    <w:p w14:paraId="027DD327" w14:textId="2D58716C" w:rsidR="00C4765A" w:rsidRPr="00AC56EE" w:rsidRDefault="00CE079C" w:rsidP="00AC56EE">
      <w:pPr>
        <w:pStyle w:val="Heading5"/>
        <w:shd w:val="clear" w:color="auto" w:fill="FFFFFF"/>
        <w:spacing w:before="0" w:beforeAutospacing="0" w:after="0" w:afterAutospacing="0"/>
        <w:jc w:val="center"/>
        <w:rPr>
          <w:rFonts w:ascii="Helvetica" w:eastAsia="Times New Roman" w:hAnsi="Helvetica" w:cs="Times New Roman"/>
          <w:b w:val="0"/>
          <w:bCs w:val="0"/>
          <w:i/>
          <w:iCs/>
          <w:color w:val="231F20"/>
          <w:sz w:val="34"/>
          <w:szCs w:val="34"/>
        </w:rPr>
      </w:pPr>
      <w:r w:rsidRPr="00CE079C">
        <w:rPr>
          <w:rFonts w:ascii="Georgia" w:eastAsia="Times New Roman" w:hAnsi="Georgia" w:cs="Times New Roman"/>
          <w:b w:val="0"/>
          <w:bCs w:val="0"/>
          <w:i/>
          <w:kern w:val="36"/>
          <w:sz w:val="24"/>
          <w:szCs w:val="24"/>
        </w:rPr>
        <w:t>Trusted Global Leader</w:t>
      </w:r>
      <w:r>
        <w:rPr>
          <w:rFonts w:ascii="Georgia" w:eastAsia="Times New Roman" w:hAnsi="Georgia" w:cs="Times New Roman"/>
          <w:b w:val="0"/>
          <w:bCs w:val="0"/>
          <w:i/>
          <w:kern w:val="36"/>
          <w:sz w:val="24"/>
          <w:szCs w:val="24"/>
        </w:rPr>
        <w:t xml:space="preserve"> in Supply Chain Labeling introduces </w:t>
      </w:r>
      <w:r w:rsidRPr="00CE079C">
        <w:rPr>
          <w:rFonts w:ascii="Georgia" w:eastAsia="Times New Roman" w:hAnsi="Georgia" w:cs="Times New Roman"/>
          <w:b w:val="0"/>
          <w:bCs w:val="0"/>
          <w:i/>
          <w:kern w:val="36"/>
          <w:sz w:val="24"/>
          <w:szCs w:val="24"/>
        </w:rPr>
        <w:t>“Enterprise Labeling for Dummies”</w:t>
      </w:r>
      <w:r w:rsidRPr="00CE079C">
        <w:rPr>
          <w:rFonts w:ascii="Helvetica" w:eastAsia="Times New Roman" w:hAnsi="Helvetica" w:cs="Times New Roman"/>
          <w:b w:val="0"/>
          <w:bCs w:val="0"/>
          <w:i/>
          <w:iCs/>
          <w:color w:val="231F20"/>
        </w:rPr>
        <w:t>® </w:t>
      </w:r>
      <w:r>
        <w:rPr>
          <w:rFonts w:ascii="Helvetica" w:eastAsia="Times New Roman" w:hAnsi="Helvetica" w:cs="Times New Roman"/>
          <w:b w:val="0"/>
          <w:bCs w:val="0"/>
          <w:i/>
          <w:iCs/>
          <w:color w:val="231F20"/>
        </w:rPr>
        <w:t>eBook</w:t>
      </w:r>
    </w:p>
    <w:p w14:paraId="54FADD76" w14:textId="1ADEFB65" w:rsidR="0063117C" w:rsidRPr="00AA70DA" w:rsidRDefault="00893D11" w:rsidP="00893D11">
      <w:pPr>
        <w:spacing w:before="100" w:beforeAutospacing="1" w:after="100" w:afterAutospacing="1" w:line="360" w:lineRule="auto"/>
        <w:rPr>
          <w:rFonts w:ascii="Georgia" w:hAnsi="Georgia" w:cs="Times New Roman"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 xml:space="preserve">Portsmouth, NH — </w:t>
      </w:r>
      <w:r w:rsidR="00CE079C">
        <w:rPr>
          <w:rFonts w:ascii="Georgia" w:hAnsi="Georgia" w:cs="Times New Roman"/>
          <w:b/>
          <w:bCs/>
          <w:color w:val="000000"/>
        </w:rPr>
        <w:t>September</w:t>
      </w:r>
      <w:r>
        <w:rPr>
          <w:rFonts w:ascii="Georgia" w:hAnsi="Georgia" w:cs="Times New Roman"/>
          <w:b/>
          <w:bCs/>
          <w:color w:val="000000"/>
        </w:rPr>
        <w:t xml:space="preserve"> </w:t>
      </w:r>
      <w:r w:rsidR="00F2288C">
        <w:rPr>
          <w:rFonts w:ascii="Georgia" w:hAnsi="Georgia" w:cs="Times New Roman"/>
          <w:b/>
          <w:bCs/>
          <w:color w:val="000000"/>
        </w:rPr>
        <w:t>19</w:t>
      </w:r>
      <w:r>
        <w:rPr>
          <w:rFonts w:ascii="Georgia" w:hAnsi="Georgia" w:cs="Times New Roman"/>
          <w:b/>
          <w:bCs/>
          <w:color w:val="000000"/>
        </w:rPr>
        <w:t>, 201</w:t>
      </w:r>
      <w:r w:rsidR="00C4765A">
        <w:rPr>
          <w:rFonts w:ascii="Georgia" w:hAnsi="Georgia" w:cs="Times New Roman"/>
          <w:b/>
          <w:bCs/>
          <w:color w:val="000000"/>
        </w:rPr>
        <w:t>6</w:t>
      </w:r>
      <w:r>
        <w:rPr>
          <w:rFonts w:ascii="Georgia" w:hAnsi="Georgia" w:cs="Times New Roman"/>
          <w:color w:val="000000"/>
        </w:rPr>
        <w:t xml:space="preserve"> – </w:t>
      </w:r>
      <w:hyperlink r:id="rId9" w:history="1">
        <w:r>
          <w:rPr>
            <w:rStyle w:val="Hyperlink"/>
            <w:rFonts w:ascii="Georgia" w:hAnsi="Georgia" w:cs="Times New Roman"/>
          </w:rPr>
          <w:t>Loftware</w:t>
        </w:r>
      </w:hyperlink>
      <w:r>
        <w:rPr>
          <w:rFonts w:ascii="Georgia" w:hAnsi="Georgia" w:cs="Times New Roman"/>
          <w:color w:val="000000"/>
        </w:rPr>
        <w:t>, Inc., the global leader in</w:t>
      </w:r>
      <w:r w:rsidR="00360071">
        <w:rPr>
          <w:rFonts w:ascii="Georgia" w:hAnsi="Georgia" w:cs="Times New Roman"/>
          <w:color w:val="000000"/>
        </w:rPr>
        <w:t xml:space="preserve"> </w:t>
      </w:r>
      <w:hyperlink r:id="rId10" w:history="1">
        <w:r w:rsidR="00360071" w:rsidRPr="005375F4">
          <w:rPr>
            <w:rStyle w:val="Hyperlink"/>
            <w:rFonts w:ascii="Georgia" w:hAnsi="Georgia" w:cs="Times New Roman"/>
          </w:rPr>
          <w:t>Enterprise Labeling Solutions</w:t>
        </w:r>
      </w:hyperlink>
      <w:r w:rsidR="00903F83">
        <w:rPr>
          <w:rFonts w:ascii="Georgia" w:hAnsi="Georgia" w:cs="Times New Roman"/>
          <w:color w:val="000000"/>
        </w:rPr>
        <w:t xml:space="preserve"> </w:t>
      </w:r>
      <w:r w:rsidR="007A60E0">
        <w:rPr>
          <w:rFonts w:ascii="Georgia" w:hAnsi="Georgia" w:cs="Times New Roman"/>
          <w:color w:val="000000"/>
        </w:rPr>
        <w:t>today</w:t>
      </w:r>
      <w:r w:rsidR="00CE079C">
        <w:rPr>
          <w:rFonts w:ascii="Georgia" w:hAnsi="Georgia" w:cs="Times New Roman"/>
          <w:color w:val="000000"/>
        </w:rPr>
        <w:t xml:space="preserve"> </w:t>
      </w:r>
      <w:r w:rsidR="00CE079C" w:rsidRPr="00CE079C">
        <w:rPr>
          <w:rFonts w:ascii="Georgia" w:hAnsi="Georgia" w:cs="Times New Roman"/>
          <w:color w:val="000000"/>
        </w:rPr>
        <w:t xml:space="preserve">released an informative new eBook that offers </w:t>
      </w:r>
      <w:r w:rsidR="00CE079C" w:rsidRPr="00CE079C">
        <w:rPr>
          <w:rFonts w:ascii="Georgia" w:hAnsi="Georgia"/>
        </w:rPr>
        <w:t xml:space="preserve">an easy to understand explanation of Enterprise Labeling and how </w:t>
      </w:r>
      <w:r w:rsidR="002B4815">
        <w:rPr>
          <w:rFonts w:ascii="Georgia" w:hAnsi="Georgia"/>
        </w:rPr>
        <w:t>to</w:t>
      </w:r>
      <w:r w:rsidR="00CE079C" w:rsidRPr="00CE079C">
        <w:rPr>
          <w:rFonts w:ascii="Georgia" w:hAnsi="Georgia"/>
        </w:rPr>
        <w:t xml:space="preserve"> streamline supply chain processes through better </w:t>
      </w:r>
      <w:r w:rsidR="00CE079C">
        <w:rPr>
          <w:rFonts w:ascii="Georgia" w:hAnsi="Georgia"/>
        </w:rPr>
        <w:t xml:space="preserve">barcode </w:t>
      </w:r>
      <w:r w:rsidR="00CE079C" w:rsidRPr="00CE079C">
        <w:rPr>
          <w:rFonts w:ascii="Georgia" w:hAnsi="Georgia"/>
        </w:rPr>
        <w:t>labeling.</w:t>
      </w:r>
      <w:r w:rsidR="00CE079C" w:rsidRPr="00350C62">
        <w:rPr>
          <w:rFonts w:ascii="Cambria" w:hAnsi="Cambria"/>
        </w:rPr>
        <w:t xml:space="preserve">  </w:t>
      </w:r>
      <w:r w:rsidR="00CE079C">
        <w:rPr>
          <w:rFonts w:ascii="Cambria" w:hAnsi="Cambria"/>
        </w:rPr>
        <w:t xml:space="preserve">For a limited time, the digital version of </w:t>
      </w:r>
      <w:r w:rsidR="00CE079C" w:rsidRPr="00CE079C">
        <w:rPr>
          <w:rFonts w:ascii="Georgia" w:eastAsia="Times New Roman" w:hAnsi="Georgia" w:cs="Times New Roman"/>
          <w:bCs/>
          <w:i/>
          <w:kern w:val="36"/>
        </w:rPr>
        <w:t xml:space="preserve">“Enterprise </w:t>
      </w:r>
      <w:r w:rsidR="00CE079C" w:rsidRPr="00AA70DA">
        <w:rPr>
          <w:rFonts w:ascii="Georgia" w:eastAsia="Times New Roman" w:hAnsi="Georgia" w:cs="Times New Roman"/>
          <w:bCs/>
          <w:i/>
          <w:kern w:val="36"/>
        </w:rPr>
        <w:t xml:space="preserve">Labeling for Dummies” </w:t>
      </w:r>
      <w:r w:rsidR="00CE079C" w:rsidRPr="00AA70DA">
        <w:rPr>
          <w:rFonts w:ascii="Georgia" w:eastAsia="Times New Roman" w:hAnsi="Georgia" w:cs="Times New Roman"/>
          <w:bCs/>
          <w:kern w:val="36"/>
        </w:rPr>
        <w:t xml:space="preserve">is available as a free download </w:t>
      </w:r>
      <w:hyperlink r:id="rId11" w:history="1">
        <w:r w:rsidR="00CE079C" w:rsidRPr="00AA70DA">
          <w:rPr>
            <w:rStyle w:val="Hyperlink"/>
            <w:rFonts w:ascii="Georgia" w:eastAsia="Times New Roman" w:hAnsi="Georgia" w:cs="Times New Roman"/>
            <w:bCs/>
            <w:kern w:val="36"/>
          </w:rPr>
          <w:t>here</w:t>
        </w:r>
      </w:hyperlink>
      <w:r w:rsidR="00CE079C" w:rsidRPr="00AA70DA">
        <w:rPr>
          <w:rFonts w:ascii="Georgia" w:eastAsia="Times New Roman" w:hAnsi="Georgia" w:cs="Times New Roman"/>
          <w:bCs/>
          <w:kern w:val="36"/>
        </w:rPr>
        <w:t>.</w:t>
      </w:r>
      <w:bookmarkStart w:id="0" w:name="_GoBack"/>
      <w:bookmarkEnd w:id="0"/>
    </w:p>
    <w:p w14:paraId="13C99E76" w14:textId="6490C748" w:rsidR="00AA70DA" w:rsidRDefault="00CE079C" w:rsidP="0063117C">
      <w:pPr>
        <w:spacing w:before="100" w:beforeAutospacing="1" w:after="100" w:afterAutospacing="1" w:line="360" w:lineRule="auto"/>
        <w:rPr>
          <w:rFonts w:ascii="Georgia" w:hAnsi="Georgia" w:cs="Times New Roman"/>
        </w:rPr>
      </w:pPr>
      <w:r w:rsidRPr="00AA70DA">
        <w:rPr>
          <w:rFonts w:ascii="Georgia" w:hAnsi="Georgia"/>
        </w:rPr>
        <w:t xml:space="preserve">Written for executives and other supply chain professionals, this book helps readers </w:t>
      </w:r>
      <w:r w:rsidR="00454FF3">
        <w:rPr>
          <w:rFonts w:ascii="Georgia" w:hAnsi="Georgia"/>
        </w:rPr>
        <w:t xml:space="preserve">quickly </w:t>
      </w:r>
      <w:r w:rsidRPr="00AA70DA">
        <w:rPr>
          <w:rFonts w:ascii="Georgia" w:hAnsi="Georgia"/>
        </w:rPr>
        <w:t>get up</w:t>
      </w:r>
      <w:r w:rsidR="00454FF3">
        <w:rPr>
          <w:rFonts w:ascii="Georgia" w:hAnsi="Georgia"/>
        </w:rPr>
        <w:t xml:space="preserve"> to speed on everything labeling</w:t>
      </w:r>
      <w:r w:rsidRPr="00AA70DA">
        <w:rPr>
          <w:rFonts w:ascii="Georgia" w:hAnsi="Georgia"/>
        </w:rPr>
        <w:t xml:space="preserve">. It spells out the essentials for Enterprise Labeling success and highlights labeling trends that are keeping companies on their toes. It offers background on </w:t>
      </w:r>
      <w:r w:rsidRPr="00AA70DA">
        <w:rPr>
          <w:rFonts w:ascii="Georgia" w:hAnsi="Georgia" w:cs="Times New Roman"/>
        </w:rPr>
        <w:t>th</w:t>
      </w:r>
      <w:r w:rsidR="00AA70DA" w:rsidRPr="00AA70DA">
        <w:rPr>
          <w:rFonts w:ascii="Georgia" w:hAnsi="Georgia" w:cs="Times New Roman"/>
        </w:rPr>
        <w:t>e evolution of barcode labeling</w:t>
      </w:r>
      <w:r w:rsidRPr="00AA70DA">
        <w:rPr>
          <w:rFonts w:ascii="Georgia" w:hAnsi="Georgia" w:cs="Times New Roman"/>
        </w:rPr>
        <w:t xml:space="preserve"> </w:t>
      </w:r>
      <w:r w:rsidR="00AA70DA" w:rsidRPr="00AA70DA">
        <w:rPr>
          <w:rFonts w:ascii="Georgia" w:hAnsi="Georgia" w:cs="Times New Roman"/>
        </w:rPr>
        <w:t xml:space="preserve">and </w:t>
      </w:r>
      <w:r w:rsidR="000950FA">
        <w:rPr>
          <w:rFonts w:ascii="Georgia" w:hAnsi="Georgia" w:cs="Times New Roman"/>
        </w:rPr>
        <w:t>provides</w:t>
      </w:r>
      <w:r w:rsidR="00AA70DA" w:rsidRPr="00AA70DA">
        <w:rPr>
          <w:rFonts w:ascii="Georgia" w:hAnsi="Georgia" w:cs="Times New Roman"/>
        </w:rPr>
        <w:t xml:space="preserve"> insight on the</w:t>
      </w:r>
      <w:r w:rsidRPr="00AA70DA">
        <w:rPr>
          <w:rFonts w:ascii="Georgia" w:hAnsi="Georgia" w:cs="Times New Roman"/>
        </w:rPr>
        <w:t xml:space="preserve"> value of connecting labeling with existing business processes</w:t>
      </w:r>
      <w:r w:rsidR="00AA70DA" w:rsidRPr="00AA70DA">
        <w:rPr>
          <w:rFonts w:ascii="Georgia" w:hAnsi="Georgia" w:cs="Times New Roman"/>
        </w:rPr>
        <w:t>.</w:t>
      </w:r>
      <w:r w:rsidRPr="00AA70DA">
        <w:rPr>
          <w:rFonts w:ascii="Georgia" w:hAnsi="Georgia" w:cs="Times New Roman"/>
        </w:rPr>
        <w:t xml:space="preserve"> </w:t>
      </w:r>
      <w:r w:rsidR="00AA70DA" w:rsidRPr="00AA70DA">
        <w:rPr>
          <w:rFonts w:ascii="Georgia" w:hAnsi="Georgia" w:cs="Times New Roman"/>
        </w:rPr>
        <w:t>The book also highlights the</w:t>
      </w:r>
      <w:r w:rsidRPr="00AA70DA">
        <w:rPr>
          <w:rFonts w:ascii="Georgia" w:hAnsi="Georgia" w:cs="Times New Roman"/>
        </w:rPr>
        <w:t xml:space="preserve"> efficiencies that Enterprise Labeling will have on a company’s supply chain. </w:t>
      </w:r>
    </w:p>
    <w:p w14:paraId="6316A343" w14:textId="6C5F5555" w:rsidR="00AA70DA" w:rsidRDefault="00AA70DA" w:rsidP="00AA70DA">
      <w:pPr>
        <w:spacing w:before="100" w:beforeAutospacing="1" w:after="100" w:afterAutospacing="1" w:line="360" w:lineRule="auto"/>
        <w:rPr>
          <w:rFonts w:ascii="Georgia" w:hAnsi="Georgia" w:cs="Times New Roman"/>
        </w:rPr>
      </w:pPr>
      <w:r>
        <w:rPr>
          <w:rFonts w:ascii="Georgia" w:hAnsi="Georgia"/>
          <w:color w:val="221E1F"/>
        </w:rPr>
        <w:t xml:space="preserve">Some of the </w:t>
      </w:r>
      <w:r w:rsidR="00454FF3">
        <w:rPr>
          <w:rFonts w:ascii="Georgia" w:hAnsi="Georgia"/>
          <w:color w:val="221E1F"/>
        </w:rPr>
        <w:t>topics</w:t>
      </w:r>
      <w:r>
        <w:rPr>
          <w:rFonts w:ascii="Georgia" w:hAnsi="Georgia"/>
          <w:color w:val="221E1F"/>
        </w:rPr>
        <w:t xml:space="preserve"> include</w:t>
      </w:r>
      <w:r w:rsidRPr="00AA70DA">
        <w:rPr>
          <w:rFonts w:ascii="Georgia" w:hAnsi="Georgia"/>
          <w:color w:val="221E1F"/>
        </w:rPr>
        <w:t xml:space="preserve"> </w:t>
      </w:r>
      <w:r>
        <w:rPr>
          <w:rFonts w:ascii="Georgia" w:hAnsi="Georgia"/>
          <w:color w:val="221E1F"/>
        </w:rPr>
        <w:t>how</w:t>
      </w:r>
      <w:r w:rsidRPr="00AA70DA">
        <w:rPr>
          <w:rFonts w:ascii="Georgia" w:hAnsi="Georgia"/>
          <w:color w:val="221E1F"/>
        </w:rPr>
        <w:t xml:space="preserve"> Enterprise Labeling can help “Bring Order to Complexity” to meet evolving labeling requirements while saving time and money</w:t>
      </w:r>
      <w:r>
        <w:rPr>
          <w:rFonts w:ascii="Georgia" w:hAnsi="Georgia"/>
          <w:color w:val="221E1F"/>
        </w:rPr>
        <w:t xml:space="preserve"> and how to </w:t>
      </w:r>
      <w:r w:rsidRPr="00AA70DA">
        <w:rPr>
          <w:rFonts w:ascii="Georgia" w:hAnsi="Georgia"/>
        </w:rPr>
        <w:t xml:space="preserve">“Tame the Beast” with a standardized Enterprise Labeling approach. </w:t>
      </w:r>
      <w:r>
        <w:rPr>
          <w:rFonts w:ascii="Georgia" w:hAnsi="Georgia"/>
        </w:rPr>
        <w:t>The book also outlines how</w:t>
      </w:r>
      <w:r w:rsidRPr="00AA70DA">
        <w:rPr>
          <w:rFonts w:ascii="Georgia" w:hAnsi="Georgia"/>
        </w:rPr>
        <w:t xml:space="preserve"> to automate and streamline labeling to achieve labeling flexibility, consistency and accuracy to quickly and efficiently </w:t>
      </w:r>
      <w:r>
        <w:rPr>
          <w:rFonts w:ascii="Georgia" w:hAnsi="Georgia"/>
        </w:rPr>
        <w:t xml:space="preserve">to </w:t>
      </w:r>
      <w:r w:rsidRPr="00AA70DA">
        <w:rPr>
          <w:rFonts w:ascii="Georgia" w:hAnsi="Georgia"/>
        </w:rPr>
        <w:t xml:space="preserve">meet a wide range of your customer and regulatory requirements. Additionally, </w:t>
      </w:r>
      <w:r>
        <w:rPr>
          <w:rFonts w:ascii="Georgia" w:hAnsi="Georgia"/>
        </w:rPr>
        <w:t>readers</w:t>
      </w:r>
      <w:r w:rsidRPr="00AA70DA">
        <w:rPr>
          <w:rFonts w:ascii="Georgia" w:hAnsi="Georgia"/>
        </w:rPr>
        <w:t xml:space="preserve"> can learn how to “Turn Up the Volume” and scale globally to support changing business needs. </w:t>
      </w:r>
    </w:p>
    <w:p w14:paraId="24016C9C" w14:textId="472072EE" w:rsidR="00AA70DA" w:rsidRDefault="00AA70DA" w:rsidP="00454FF3">
      <w:pPr>
        <w:spacing w:before="100" w:beforeAutospacing="1" w:after="100" w:afterAutospacing="1" w:line="360" w:lineRule="auto"/>
        <w:rPr>
          <w:rStyle w:val="apple-converted-space"/>
          <w:rFonts w:ascii="Georgia" w:eastAsia="Times New Roman" w:hAnsi="Georgia" w:cs="Times New Roman"/>
          <w:shd w:val="clear" w:color="auto" w:fill="FFFFFF"/>
        </w:rPr>
      </w:pPr>
      <w:r w:rsidRPr="00454FF3">
        <w:rPr>
          <w:rFonts w:ascii="Georgia" w:eastAsia="Times New Roman" w:hAnsi="Georgia" w:cs="Times New Roman"/>
          <w:shd w:val="clear" w:color="auto" w:fill="FFFFFF"/>
        </w:rPr>
        <w:t>Registration is required to download the free e-book, which is available for only a sh</w:t>
      </w:r>
      <w:r w:rsidR="00454FF3" w:rsidRPr="00454FF3">
        <w:rPr>
          <w:rFonts w:ascii="Georgia" w:eastAsia="Times New Roman" w:hAnsi="Georgia" w:cs="Times New Roman"/>
          <w:shd w:val="clear" w:color="auto" w:fill="FFFFFF"/>
        </w:rPr>
        <w:t xml:space="preserve">ort time. For more information or to obtain a digital copy </w:t>
      </w:r>
      <w:r w:rsidRPr="00454FF3">
        <w:rPr>
          <w:rFonts w:ascii="Georgia" w:eastAsia="Times New Roman" w:hAnsi="Georgia" w:cs="Times New Roman"/>
          <w:shd w:val="clear" w:color="auto" w:fill="FFFFFF"/>
        </w:rPr>
        <w:t xml:space="preserve">please visit </w:t>
      </w:r>
      <w:r w:rsidR="00454FF3">
        <w:rPr>
          <w:rFonts w:ascii="Georgia" w:eastAsia="Times New Roman" w:hAnsi="Georgia" w:cs="Times New Roman"/>
          <w:shd w:val="clear" w:color="auto" w:fill="FFFFFF"/>
        </w:rPr>
        <w:t>the Loftware</w:t>
      </w:r>
      <w:r w:rsidRPr="00454FF3">
        <w:rPr>
          <w:rStyle w:val="apple-converted-space"/>
          <w:rFonts w:ascii="Georgia" w:eastAsia="Times New Roman" w:hAnsi="Georgia" w:cs="Times New Roman"/>
          <w:shd w:val="clear" w:color="auto" w:fill="FFFFFF"/>
        </w:rPr>
        <w:t xml:space="preserve"> </w:t>
      </w:r>
      <w:hyperlink r:id="rId12" w:history="1">
        <w:r w:rsidRPr="00454FF3">
          <w:rPr>
            <w:rStyle w:val="Hyperlink"/>
            <w:rFonts w:ascii="Georgia" w:eastAsia="Times New Roman" w:hAnsi="Georgia" w:cs="Times New Roman"/>
            <w:shd w:val="clear" w:color="auto" w:fill="FFFFFF"/>
          </w:rPr>
          <w:t>website</w:t>
        </w:r>
      </w:hyperlink>
      <w:r w:rsidR="00454FF3">
        <w:rPr>
          <w:rStyle w:val="apple-converted-space"/>
          <w:rFonts w:ascii="Georgia" w:eastAsia="Times New Roman" w:hAnsi="Georgia" w:cs="Times New Roman"/>
          <w:shd w:val="clear" w:color="auto" w:fill="FFFFFF"/>
        </w:rPr>
        <w:t xml:space="preserve"> or the </w:t>
      </w:r>
      <w:hyperlink r:id="rId13" w:history="1">
        <w:r w:rsidR="00454FF3" w:rsidRPr="00454FF3">
          <w:rPr>
            <w:rStyle w:val="Hyperlink"/>
            <w:rFonts w:ascii="Georgia" w:eastAsia="Times New Roman" w:hAnsi="Georgia" w:cs="Times New Roman"/>
            <w:shd w:val="clear" w:color="auto" w:fill="FFFFFF"/>
          </w:rPr>
          <w:t>Enterprise Labeling for Dummies</w:t>
        </w:r>
      </w:hyperlink>
      <w:r w:rsidR="00454FF3">
        <w:rPr>
          <w:rStyle w:val="apple-converted-space"/>
          <w:rFonts w:ascii="Georgia" w:eastAsia="Times New Roman" w:hAnsi="Georgia" w:cs="Times New Roman"/>
          <w:shd w:val="clear" w:color="auto" w:fill="FFFFFF"/>
        </w:rPr>
        <w:t xml:space="preserve"> page.</w:t>
      </w:r>
    </w:p>
    <w:p w14:paraId="42E5E7DB" w14:textId="77777777" w:rsidR="00454FF3" w:rsidRDefault="00454FF3" w:rsidP="00454FF3">
      <w:pPr>
        <w:spacing w:before="100" w:beforeAutospacing="1" w:after="100" w:afterAutospacing="1" w:line="360" w:lineRule="auto"/>
        <w:rPr>
          <w:rStyle w:val="apple-converted-space"/>
          <w:rFonts w:ascii="Georgia" w:eastAsia="Times New Roman" w:hAnsi="Georgia" w:cs="Times New Roman"/>
          <w:shd w:val="clear" w:color="auto" w:fill="FFFFFF"/>
        </w:rPr>
      </w:pPr>
    </w:p>
    <w:p w14:paraId="08FC9CC5" w14:textId="77777777" w:rsidR="00454FF3" w:rsidRDefault="00454FF3" w:rsidP="00454FF3">
      <w:pPr>
        <w:spacing w:before="100" w:beforeAutospacing="1" w:after="100" w:afterAutospacing="1" w:line="360" w:lineRule="auto"/>
        <w:rPr>
          <w:rStyle w:val="apple-converted-space"/>
          <w:rFonts w:ascii="Georgia" w:eastAsia="Times New Roman" w:hAnsi="Georgia" w:cs="Times New Roman"/>
          <w:shd w:val="clear" w:color="auto" w:fill="FFFFFF"/>
        </w:rPr>
      </w:pPr>
    </w:p>
    <w:p w14:paraId="5E16EDBB" w14:textId="77777777" w:rsidR="00454FF3" w:rsidRPr="00454FF3" w:rsidRDefault="00454FF3" w:rsidP="00454FF3">
      <w:pPr>
        <w:spacing w:before="100" w:beforeAutospacing="1" w:after="100" w:afterAutospacing="1" w:line="360" w:lineRule="auto"/>
        <w:rPr>
          <w:rFonts w:ascii="Georgia" w:hAnsi="Georgia" w:cs="Times New Roman"/>
        </w:rPr>
      </w:pPr>
    </w:p>
    <w:p w14:paraId="65B05C0F" w14:textId="77777777" w:rsidR="00AA70DA" w:rsidRDefault="00AA70DA" w:rsidP="002607D6">
      <w:pPr>
        <w:shd w:val="clear" w:color="auto" w:fill="FFFFFF"/>
        <w:spacing w:line="240" w:lineRule="auto"/>
        <w:ind w:right="900"/>
        <w:rPr>
          <w:rFonts w:ascii="Georgia" w:eastAsia="Times New Roman" w:hAnsi="Georgia" w:cs="Times New Roman"/>
          <w:b/>
          <w:bCs/>
          <w:sz w:val="20"/>
          <w:szCs w:val="20"/>
        </w:rPr>
      </w:pPr>
    </w:p>
    <w:p w14:paraId="6BABD3D8" w14:textId="7878BF3F" w:rsidR="002607D6" w:rsidRPr="00E63006" w:rsidRDefault="002607D6" w:rsidP="002607D6">
      <w:pPr>
        <w:shd w:val="clear" w:color="auto" w:fill="FFFFFF"/>
        <w:spacing w:line="240" w:lineRule="auto"/>
        <w:ind w:right="900"/>
        <w:rPr>
          <w:rFonts w:ascii="Georgia" w:eastAsia="Times New Roman" w:hAnsi="Georgia" w:cs="Times New Roman"/>
          <w:b/>
          <w:bCs/>
          <w:sz w:val="20"/>
          <w:szCs w:val="20"/>
        </w:rPr>
      </w:pPr>
      <w:r w:rsidRPr="00E63006">
        <w:rPr>
          <w:rFonts w:ascii="Georgia" w:eastAsia="Times New Roman" w:hAnsi="Georgia" w:cs="Times New Roman"/>
          <w:b/>
          <w:bCs/>
          <w:sz w:val="20"/>
          <w:szCs w:val="20"/>
        </w:rPr>
        <w:lastRenderedPageBreak/>
        <w:t>About Loftware</w:t>
      </w:r>
    </w:p>
    <w:p w14:paraId="39EB091E" w14:textId="77777777" w:rsidR="002607D6" w:rsidRDefault="002607D6" w:rsidP="002607D6">
      <w:pPr>
        <w:shd w:val="clear" w:color="auto" w:fill="FFFFFF"/>
        <w:ind w:right="900"/>
        <w:rPr>
          <w:rFonts w:ascii="Georgia" w:eastAsia="Times New Roman" w:hAnsi="Georgia" w:cs="Times New Roman"/>
          <w:bCs/>
          <w:sz w:val="20"/>
          <w:szCs w:val="20"/>
        </w:rPr>
      </w:pPr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Loftware, Inc. is the global market leader in Enterprise Labeling Solutions with more than 5,000 customers in over 100 countries. Offering the industry’s most comprehensive labeling solution, </w:t>
      </w:r>
      <w:proofErr w:type="spellStart"/>
      <w:r w:rsidRPr="00E63006">
        <w:rPr>
          <w:rFonts w:ascii="Georgia" w:eastAsia="Times New Roman" w:hAnsi="Georgia" w:cs="Times New Roman"/>
          <w:bCs/>
          <w:sz w:val="20"/>
          <w:szCs w:val="20"/>
        </w:rPr>
        <w:t>Loftware’s</w:t>
      </w:r>
      <w:proofErr w:type="spellEnd"/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 enterprise software integrates SAP®, Oracle® and other enterprise applications to produce mission-critical barcode labels, documents, and RFID Smart tags across the supply chain. </w:t>
      </w:r>
      <w:proofErr w:type="spellStart"/>
      <w:r w:rsidRPr="00E63006">
        <w:rPr>
          <w:rFonts w:ascii="Georgia" w:eastAsia="Times New Roman" w:hAnsi="Georgia" w:cs="Times New Roman"/>
          <w:bCs/>
          <w:sz w:val="20"/>
          <w:szCs w:val="20"/>
        </w:rPr>
        <w:t>Loftware’s</w:t>
      </w:r>
      <w:proofErr w:type="spellEnd"/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 design, native print, and built-in business rules functionality drives topline revenue, increases customer satisfaction, and maximizes supply chain efficiency for customers. With over </w:t>
      </w:r>
      <w:r>
        <w:rPr>
          <w:rFonts w:ascii="Georgia" w:eastAsia="Times New Roman" w:hAnsi="Georgia" w:cs="Times New Roman"/>
          <w:bCs/>
          <w:sz w:val="20"/>
          <w:szCs w:val="20"/>
        </w:rPr>
        <w:t>30</w:t>
      </w:r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 years of i</w:t>
      </w:r>
      <w:r>
        <w:rPr>
          <w:rFonts w:ascii="Georgia" w:eastAsia="Times New Roman" w:hAnsi="Georgia" w:cs="Times New Roman"/>
          <w:bCs/>
          <w:sz w:val="20"/>
          <w:szCs w:val="20"/>
        </w:rPr>
        <w:t xml:space="preserve">ndustry leadership, </w:t>
      </w:r>
      <w:proofErr w:type="spellStart"/>
      <w:r>
        <w:rPr>
          <w:rFonts w:ascii="Georgia" w:eastAsia="Times New Roman" w:hAnsi="Georgia" w:cs="Times New Roman"/>
          <w:bCs/>
          <w:sz w:val="20"/>
          <w:szCs w:val="20"/>
        </w:rPr>
        <w:t>Loftware’s</w:t>
      </w:r>
      <w:proofErr w:type="spellEnd"/>
      <w:r>
        <w:rPr>
          <w:rFonts w:ascii="Georgia" w:eastAsia="Times New Roman" w:hAnsi="Georgia" w:cs="Times New Roman"/>
          <w:bCs/>
          <w:sz w:val="20"/>
          <w:szCs w:val="20"/>
        </w:rPr>
        <w:t xml:space="preserve"> Enterprise Labeling S</w:t>
      </w:r>
      <w:r w:rsidRPr="00E63006">
        <w:rPr>
          <w:rFonts w:ascii="Georgia" w:eastAsia="Times New Roman" w:hAnsi="Georgia" w:cs="Times New Roman"/>
          <w:bCs/>
          <w:sz w:val="20"/>
          <w:szCs w:val="20"/>
        </w:rPr>
        <w:t>olutions and best practices enable leading companies to meet their customer-specific and regulatory requirements with unprecedented speed and agility.</w:t>
      </w:r>
    </w:p>
    <w:p w14:paraId="4E223A1D" w14:textId="77777777" w:rsidR="00AA70DA" w:rsidRDefault="00AA70DA" w:rsidP="002607D6">
      <w:pPr>
        <w:shd w:val="clear" w:color="auto" w:fill="FFFFFF"/>
        <w:ind w:right="900"/>
        <w:rPr>
          <w:rFonts w:ascii="Georgia" w:eastAsia="Times New Roman" w:hAnsi="Georgia" w:cs="Times New Roman"/>
          <w:bCs/>
          <w:sz w:val="20"/>
          <w:szCs w:val="20"/>
        </w:rPr>
      </w:pPr>
    </w:p>
    <w:p w14:paraId="60935B06" w14:textId="77777777" w:rsidR="00DD0EC7" w:rsidRPr="002E2AB2" w:rsidRDefault="00AA70DA" w:rsidP="00DD0EC7">
      <w:pPr>
        <w:rPr>
          <w:rFonts w:ascii="Georgia" w:eastAsia="Times New Roman" w:hAnsi="Georgia" w:cs="Times New Roman"/>
        </w:rPr>
      </w:pPr>
      <w:r w:rsidRPr="00AA70DA">
        <w:rPr>
          <w:rFonts w:ascii="Georgia" w:eastAsia="Times New Roman" w:hAnsi="Georgia" w:cs="Times New Roman"/>
          <w:b/>
          <w:bCs/>
          <w:shd w:val="clear" w:color="auto" w:fill="FFFFFF"/>
        </w:rPr>
        <w:t>About For Dummies® </w:t>
      </w:r>
      <w:r w:rsidRPr="00AA70DA">
        <w:rPr>
          <w:rFonts w:ascii="Georgia" w:eastAsia="Times New Roman" w:hAnsi="Georgia" w:cs="Times New Roman"/>
        </w:rPr>
        <w:br/>
      </w:r>
      <w:r w:rsidR="00DD0EC7" w:rsidRPr="002E2AB2">
        <w:rPr>
          <w:rFonts w:ascii="Georgia" w:eastAsia="Times New Roman" w:hAnsi="Georgia" w:cs="Times New Roman"/>
          <w:color w:val="000000"/>
          <w:shd w:val="clear" w:color="auto" w:fill="FFFFFF"/>
        </w:rPr>
        <w:t>To people who value knowledge, dummies is the platform that makes learning anything easy because it transforms the hard-to-understand into easy-to-use. Through expert editorial, engaging experiences and an approachable style, learners at every level can confidently use their knowledge to fuel their pursuit of professional advancement and personal betterment. With a commitment to maintaining the highest editorial standards and a promise to continue developing new, innovative digital experiences, dummies makes learning anything even easier.</w:t>
      </w:r>
    </w:p>
    <w:p w14:paraId="121C4C8B" w14:textId="70709CC3" w:rsidR="00AA70DA" w:rsidRPr="002E2AB2" w:rsidRDefault="00AA70DA" w:rsidP="00AA70DA">
      <w:pPr>
        <w:spacing w:line="240" w:lineRule="auto"/>
        <w:rPr>
          <w:rFonts w:ascii="Georgia" w:eastAsia="Times New Roman" w:hAnsi="Georgia" w:cs="Times New Roman"/>
          <w:shd w:val="clear" w:color="auto" w:fill="FFFFFF"/>
        </w:rPr>
      </w:pPr>
    </w:p>
    <w:p w14:paraId="651A72CC" w14:textId="32B5375B" w:rsidR="009D7E59" w:rsidRPr="009D7E59" w:rsidRDefault="009D7E59" w:rsidP="009D7E59">
      <w:pPr>
        <w:widowControl w:val="0"/>
        <w:autoSpaceDE w:val="0"/>
        <w:autoSpaceDN w:val="0"/>
        <w:adjustRightInd w:val="0"/>
        <w:spacing w:line="240" w:lineRule="auto"/>
        <w:rPr>
          <w:rFonts w:ascii="Georgia" w:hAnsi="Georgia" w:cs="Calibri"/>
        </w:rPr>
      </w:pPr>
      <w:r w:rsidRPr="009D7E59">
        <w:rPr>
          <w:rFonts w:ascii="Georgia" w:hAnsi="Georgia" w:cs="Helvetica"/>
          <w:color w:val="545454"/>
        </w:rPr>
        <w:t>For more i</w:t>
      </w:r>
      <w:r>
        <w:rPr>
          <w:rFonts w:ascii="Georgia" w:hAnsi="Georgia" w:cs="Helvetica"/>
          <w:color w:val="545454"/>
        </w:rPr>
        <w:t xml:space="preserve">nformation, visit </w:t>
      </w:r>
      <w:hyperlink r:id="rId14" w:history="1">
        <w:r w:rsidRPr="00861FB9">
          <w:rPr>
            <w:rStyle w:val="Hyperlink"/>
            <w:rFonts w:ascii="Georgia" w:hAnsi="Georgia" w:cs="Helvetica"/>
          </w:rPr>
          <w:t>dummies.com</w:t>
        </w:r>
      </w:hyperlink>
      <w:r>
        <w:rPr>
          <w:rFonts w:ascii="Georgia" w:hAnsi="Georgia" w:cs="Helvetica"/>
          <w:color w:val="545454"/>
        </w:rPr>
        <w:t xml:space="preserve">. </w:t>
      </w:r>
      <w:proofErr w:type="gramStart"/>
      <w:r>
        <w:rPr>
          <w:rFonts w:ascii="Georgia" w:hAnsi="Georgia" w:cs="Helvetica"/>
          <w:color w:val="545454"/>
        </w:rPr>
        <w:t>D</w:t>
      </w:r>
      <w:r w:rsidR="00861FB9">
        <w:rPr>
          <w:rFonts w:ascii="Georgia" w:hAnsi="Georgia" w:cs="Helvetica"/>
          <w:color w:val="545454"/>
        </w:rPr>
        <w:t xml:space="preserve">ummies </w:t>
      </w:r>
      <w:r w:rsidRPr="009D7E59">
        <w:rPr>
          <w:rFonts w:ascii="Georgia" w:hAnsi="Georgia" w:cs="Helvetica"/>
          <w:color w:val="545454"/>
        </w:rPr>
        <w:t>is</w:t>
      </w:r>
      <w:proofErr w:type="gramEnd"/>
      <w:r w:rsidRPr="009D7E59">
        <w:rPr>
          <w:rFonts w:ascii="Georgia" w:hAnsi="Georgia" w:cs="Helvetica"/>
          <w:color w:val="545454"/>
        </w:rPr>
        <w:t xml:space="preserve"> a branded imprint of Wiley.</w:t>
      </w:r>
    </w:p>
    <w:p w14:paraId="5B96BEA7" w14:textId="77777777" w:rsidR="002E2AB2" w:rsidRPr="00E63006" w:rsidRDefault="002E2AB2" w:rsidP="00AA70DA">
      <w:pPr>
        <w:spacing w:line="240" w:lineRule="auto"/>
        <w:rPr>
          <w:rFonts w:ascii="Georgia" w:eastAsia="Times New Roman" w:hAnsi="Georgia" w:cs="Times New Roman"/>
          <w:bCs/>
          <w:sz w:val="20"/>
          <w:szCs w:val="20"/>
        </w:rPr>
      </w:pPr>
    </w:p>
    <w:p w14:paraId="08C9A349" w14:textId="77777777" w:rsidR="00DA6D72" w:rsidRPr="00625F6F" w:rsidRDefault="00DA6D72" w:rsidP="00DA6D72">
      <w:pPr>
        <w:autoSpaceDE w:val="0"/>
        <w:autoSpaceDN w:val="0"/>
        <w:adjustRightInd w:val="0"/>
        <w:spacing w:line="360" w:lineRule="auto"/>
        <w:ind w:right="1350"/>
        <w:jc w:val="center"/>
      </w:pPr>
      <w:r w:rsidRPr="00625F6F">
        <w:rPr>
          <w:rFonts w:ascii="Times New Roman" w:hAnsi="Times New Roman" w:cs="Times New Roman"/>
          <w:b/>
        </w:rPr>
        <w:t>###</w:t>
      </w:r>
    </w:p>
    <w:sectPr w:rsidR="00DA6D72" w:rsidRPr="00625F6F" w:rsidSect="00DA6D72">
      <w:headerReference w:type="default" r:id="rId15"/>
      <w:footerReference w:type="default" r:id="rId16"/>
      <w:pgSz w:w="12240" w:h="15840"/>
      <w:pgMar w:top="2255" w:right="1080" w:bottom="45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D8B21" w14:textId="77777777" w:rsidR="00CE079C" w:rsidRDefault="00CE079C">
      <w:pPr>
        <w:spacing w:line="240" w:lineRule="auto"/>
      </w:pPr>
      <w:r>
        <w:separator/>
      </w:r>
    </w:p>
  </w:endnote>
  <w:endnote w:type="continuationSeparator" w:id="0">
    <w:p w14:paraId="567DDD7A" w14:textId="77777777" w:rsidR="00CE079C" w:rsidRDefault="00CE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85C8F" w14:textId="77777777" w:rsidR="00CE079C" w:rsidRPr="00A17B10" w:rsidRDefault="00CE079C" w:rsidP="000C5B3C">
    <w:pPr>
      <w:ind w:right="1530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38B2D" w14:textId="77777777" w:rsidR="00CE079C" w:rsidRDefault="00CE079C">
      <w:pPr>
        <w:spacing w:line="240" w:lineRule="auto"/>
      </w:pPr>
      <w:r>
        <w:separator/>
      </w:r>
    </w:p>
  </w:footnote>
  <w:footnote w:type="continuationSeparator" w:id="0">
    <w:p w14:paraId="2403624E" w14:textId="77777777" w:rsidR="00CE079C" w:rsidRDefault="00CE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BF297" w14:textId="77777777" w:rsidR="00CE079C" w:rsidRPr="00894B69" w:rsidRDefault="00CE079C" w:rsidP="00BF2C95">
    <w:pPr>
      <w:tabs>
        <w:tab w:val="left" w:pos="9540"/>
        <w:tab w:val="left" w:pos="9720"/>
      </w:tabs>
      <w:spacing w:line="360" w:lineRule="auto"/>
      <w:jc w:val="right"/>
      <w:rPr>
        <w:rFonts w:ascii="Georgia" w:hAnsi="Georgia" w:cs="Times New Roman"/>
        <w:b/>
        <w:sz w:val="14"/>
        <w:szCs w:val="14"/>
      </w:rPr>
    </w:pPr>
    <w:r w:rsidRPr="00894B69">
      <w:rPr>
        <w:rFonts w:ascii="Georgia" w:hAnsi="Georgia" w:cs="Times New Roman"/>
        <w:b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EDA2CA2" wp14:editId="02EF1607">
          <wp:simplePos x="0" y="0"/>
          <wp:positionH relativeFrom="column">
            <wp:posOffset>-66675</wp:posOffset>
          </wp:positionH>
          <wp:positionV relativeFrom="paragraph">
            <wp:posOffset>-47625</wp:posOffset>
          </wp:positionV>
          <wp:extent cx="1990725" cy="450891"/>
          <wp:effectExtent l="19050" t="0" r="9525" b="0"/>
          <wp:wrapNone/>
          <wp:docPr id="3" name="Picture 0" descr="GOOD-LoftwareLogo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D-LoftwareLogo_rgb_lar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450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Times New Roman"/>
        <w:b/>
        <w:noProof/>
        <w:sz w:val="16"/>
        <w:szCs w:val="16"/>
      </w:rPr>
      <w:t>Maureen Perroni</w:t>
    </w:r>
    <w:r w:rsidRPr="00894B69">
      <w:rPr>
        <w:rFonts w:ascii="Georgia" w:hAnsi="Georgia" w:cs="Times New Roman"/>
        <w:b/>
        <w:sz w:val="14"/>
        <w:szCs w:val="14"/>
      </w:rPr>
      <w:t xml:space="preserve">  </w:t>
    </w:r>
    <w:proofErr w:type="gramStart"/>
    <w:r w:rsidRPr="00894B69">
      <w:rPr>
        <w:rFonts w:ascii="Georgia" w:hAnsi="Georgia" w:cs="Times New Roman"/>
        <w:b/>
        <w:sz w:val="14"/>
        <w:szCs w:val="14"/>
      </w:rPr>
      <w:t xml:space="preserve">|  </w:t>
    </w:r>
    <w:r>
      <w:rPr>
        <w:rFonts w:ascii="Georgia" w:hAnsi="Georgia" w:cs="Times New Roman"/>
        <w:b/>
        <w:sz w:val="16"/>
        <w:szCs w:val="16"/>
      </w:rPr>
      <w:t>Marketing</w:t>
    </w:r>
    <w:proofErr w:type="gramEnd"/>
    <w:r>
      <w:rPr>
        <w:rFonts w:ascii="Georgia" w:hAnsi="Georgia" w:cs="Times New Roman"/>
        <w:b/>
        <w:sz w:val="16"/>
        <w:szCs w:val="16"/>
      </w:rPr>
      <w:t xml:space="preserve"> Communication Manager</w:t>
    </w:r>
  </w:p>
  <w:p w14:paraId="7B86788C" w14:textId="12B0F675" w:rsidR="00CE079C" w:rsidRPr="00894B69" w:rsidRDefault="00CE079C" w:rsidP="00BF2C95">
    <w:pPr>
      <w:tabs>
        <w:tab w:val="left" w:pos="9540"/>
        <w:tab w:val="left" w:pos="9720"/>
      </w:tabs>
      <w:spacing w:line="360" w:lineRule="auto"/>
      <w:jc w:val="right"/>
      <w:rPr>
        <w:rFonts w:ascii="Georgia" w:hAnsi="Georgia" w:cs="Times New Roman"/>
        <w:sz w:val="16"/>
        <w:szCs w:val="16"/>
      </w:rPr>
    </w:pPr>
    <w:r>
      <w:rPr>
        <w:rFonts w:ascii="Georgia" w:hAnsi="Georgia" w:cs="Times New Roman"/>
        <w:sz w:val="16"/>
        <w:szCs w:val="16"/>
      </w:rPr>
      <w:t>249</w:t>
    </w:r>
    <w:r w:rsidRPr="00894B69">
      <w:rPr>
        <w:rFonts w:ascii="Georgia" w:hAnsi="Georgia" w:cs="Times New Roman"/>
        <w:sz w:val="16"/>
        <w:szCs w:val="16"/>
      </w:rPr>
      <w:t xml:space="preserve"> Corporate Drive, Portsmouth, NH 03801</w:t>
    </w:r>
  </w:p>
  <w:p w14:paraId="70CB9010" w14:textId="77777777" w:rsidR="00CE079C" w:rsidRPr="00894B69" w:rsidRDefault="00CE079C" w:rsidP="00BF2C95">
    <w:pPr>
      <w:spacing w:line="360" w:lineRule="auto"/>
      <w:jc w:val="right"/>
      <w:rPr>
        <w:rFonts w:ascii="Georgia" w:hAnsi="Georgia" w:cs="Times New Roman"/>
        <w:sz w:val="14"/>
        <w:szCs w:val="14"/>
      </w:rPr>
    </w:pPr>
    <w:r w:rsidRPr="00894B69">
      <w:rPr>
        <w:rFonts w:ascii="Georgia" w:hAnsi="Georgia" w:cs="Times New Roman"/>
        <w:b/>
        <w:sz w:val="14"/>
        <w:szCs w:val="14"/>
      </w:rPr>
      <w:t>603-</w:t>
    </w:r>
    <w:r>
      <w:rPr>
        <w:rFonts w:ascii="Georgia" w:hAnsi="Georgia" w:cs="Times New Roman"/>
        <w:b/>
        <w:sz w:val="14"/>
        <w:szCs w:val="14"/>
      </w:rPr>
      <w:t>570-4713</w:t>
    </w:r>
    <w:r w:rsidRPr="00894B69">
      <w:rPr>
        <w:rFonts w:ascii="Georgia" w:hAnsi="Georgia" w:cs="Times New Roman"/>
        <w:b/>
        <w:sz w:val="14"/>
        <w:szCs w:val="14"/>
      </w:rPr>
      <w:t xml:space="preserve"> </w:t>
    </w:r>
    <w:r w:rsidRPr="00894B69">
      <w:rPr>
        <w:rFonts w:ascii="Georgia" w:hAnsi="Georgia" w:cs="Times New Roman"/>
        <w:sz w:val="14"/>
        <w:szCs w:val="14"/>
      </w:rPr>
      <w:t xml:space="preserve">  </w:t>
    </w:r>
    <w:proofErr w:type="gramStart"/>
    <w:r w:rsidRPr="00894B69">
      <w:rPr>
        <w:rFonts w:ascii="Georgia" w:hAnsi="Georgia" w:cs="Times New Roman"/>
        <w:sz w:val="14"/>
        <w:szCs w:val="14"/>
      </w:rPr>
      <w:t xml:space="preserve">| </w:t>
    </w:r>
    <w:r w:rsidRPr="00894B69">
      <w:rPr>
        <w:rFonts w:ascii="Georgia" w:hAnsi="Georgia" w:cs="Times New Roman"/>
        <w:b/>
        <w:sz w:val="14"/>
        <w:szCs w:val="14"/>
      </w:rPr>
      <w:t xml:space="preserve"> </w:t>
    </w:r>
    <w:r>
      <w:rPr>
        <w:rFonts w:ascii="Georgia" w:hAnsi="Georgia" w:cs="Times New Roman"/>
        <w:b/>
        <w:sz w:val="14"/>
        <w:szCs w:val="14"/>
      </w:rPr>
      <w:t>mperroni</w:t>
    </w:r>
    <w:r w:rsidRPr="00894B69">
      <w:rPr>
        <w:rFonts w:ascii="Georgia" w:hAnsi="Georgia" w:cs="Times New Roman"/>
        <w:b/>
        <w:sz w:val="14"/>
        <w:szCs w:val="14"/>
      </w:rPr>
      <w:t>@loftware.com</w:t>
    </w:r>
    <w:proofErr w:type="gramEnd"/>
  </w:p>
  <w:p w14:paraId="4C62A3BB" w14:textId="77777777" w:rsidR="00CE079C" w:rsidRDefault="00CE079C" w:rsidP="00BF2C95">
    <w:pPr>
      <w:pStyle w:val="Header"/>
      <w:pBdr>
        <w:bottom w:val="dotted" w:sz="4" w:space="5" w:color="auto"/>
      </w:pBdr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4B1"/>
    <w:multiLevelType w:val="hybridMultilevel"/>
    <w:tmpl w:val="5C7E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B0E98"/>
    <w:multiLevelType w:val="hybridMultilevel"/>
    <w:tmpl w:val="DC90FBF4"/>
    <w:lvl w:ilvl="0" w:tplc="56F41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56185"/>
    <w:multiLevelType w:val="hybridMultilevel"/>
    <w:tmpl w:val="DD7436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4B84CB6"/>
    <w:multiLevelType w:val="multilevel"/>
    <w:tmpl w:val="458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E5F5B"/>
    <w:multiLevelType w:val="hybridMultilevel"/>
    <w:tmpl w:val="895C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16653"/>
    <w:multiLevelType w:val="hybridMultilevel"/>
    <w:tmpl w:val="B5A630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4E"/>
    <w:rsid w:val="000005BA"/>
    <w:rsid w:val="000131F9"/>
    <w:rsid w:val="000150A0"/>
    <w:rsid w:val="000158A6"/>
    <w:rsid w:val="0001645B"/>
    <w:rsid w:val="00017A27"/>
    <w:rsid w:val="00023D2D"/>
    <w:rsid w:val="00025CD0"/>
    <w:rsid w:val="00026BAD"/>
    <w:rsid w:val="000326E3"/>
    <w:rsid w:val="0004319B"/>
    <w:rsid w:val="000461E5"/>
    <w:rsid w:val="0005080B"/>
    <w:rsid w:val="00052FD8"/>
    <w:rsid w:val="000536E1"/>
    <w:rsid w:val="00056773"/>
    <w:rsid w:val="0006230D"/>
    <w:rsid w:val="00062CD7"/>
    <w:rsid w:val="00084E98"/>
    <w:rsid w:val="00094296"/>
    <w:rsid w:val="000950FA"/>
    <w:rsid w:val="000A1398"/>
    <w:rsid w:val="000A601F"/>
    <w:rsid w:val="000A6DAE"/>
    <w:rsid w:val="000A7A86"/>
    <w:rsid w:val="000B42D7"/>
    <w:rsid w:val="000B6EDB"/>
    <w:rsid w:val="000B7C91"/>
    <w:rsid w:val="000C189A"/>
    <w:rsid w:val="000C5B3C"/>
    <w:rsid w:val="000C62CC"/>
    <w:rsid w:val="000D2A92"/>
    <w:rsid w:val="000D4E2D"/>
    <w:rsid w:val="000D7A04"/>
    <w:rsid w:val="000E1B78"/>
    <w:rsid w:val="000E3F41"/>
    <w:rsid w:val="000E5083"/>
    <w:rsid w:val="000F1183"/>
    <w:rsid w:val="000F1CBA"/>
    <w:rsid w:val="0011110B"/>
    <w:rsid w:val="001133CC"/>
    <w:rsid w:val="00116955"/>
    <w:rsid w:val="00121511"/>
    <w:rsid w:val="00131AA5"/>
    <w:rsid w:val="00136479"/>
    <w:rsid w:val="00137FC4"/>
    <w:rsid w:val="001434FA"/>
    <w:rsid w:val="001469F2"/>
    <w:rsid w:val="00184273"/>
    <w:rsid w:val="00184789"/>
    <w:rsid w:val="00186108"/>
    <w:rsid w:val="00187854"/>
    <w:rsid w:val="001924C4"/>
    <w:rsid w:val="00196FE0"/>
    <w:rsid w:val="001A2E6A"/>
    <w:rsid w:val="001A4E86"/>
    <w:rsid w:val="001A58DD"/>
    <w:rsid w:val="001A66F4"/>
    <w:rsid w:val="001B46AF"/>
    <w:rsid w:val="001B6204"/>
    <w:rsid w:val="001B63CD"/>
    <w:rsid w:val="001C3F26"/>
    <w:rsid w:val="001C566D"/>
    <w:rsid w:val="001D1362"/>
    <w:rsid w:val="001E2F59"/>
    <w:rsid w:val="001F558A"/>
    <w:rsid w:val="001F6BCD"/>
    <w:rsid w:val="00211C17"/>
    <w:rsid w:val="002120F2"/>
    <w:rsid w:val="0021293C"/>
    <w:rsid w:val="00215423"/>
    <w:rsid w:val="0022449F"/>
    <w:rsid w:val="00234628"/>
    <w:rsid w:val="00251CE2"/>
    <w:rsid w:val="002607D6"/>
    <w:rsid w:val="002617E7"/>
    <w:rsid w:val="00265F5D"/>
    <w:rsid w:val="0026604A"/>
    <w:rsid w:val="00267866"/>
    <w:rsid w:val="0027139E"/>
    <w:rsid w:val="00274487"/>
    <w:rsid w:val="00275C0F"/>
    <w:rsid w:val="00282198"/>
    <w:rsid w:val="002834BA"/>
    <w:rsid w:val="00286A1D"/>
    <w:rsid w:val="00292045"/>
    <w:rsid w:val="002A24C2"/>
    <w:rsid w:val="002A5D28"/>
    <w:rsid w:val="002B4815"/>
    <w:rsid w:val="002B7656"/>
    <w:rsid w:val="002C0AB4"/>
    <w:rsid w:val="002C6922"/>
    <w:rsid w:val="002D0A32"/>
    <w:rsid w:val="002D3ACE"/>
    <w:rsid w:val="002D5D4E"/>
    <w:rsid w:val="002D6122"/>
    <w:rsid w:val="002E2AB2"/>
    <w:rsid w:val="002F56BD"/>
    <w:rsid w:val="002F5B50"/>
    <w:rsid w:val="00302EE0"/>
    <w:rsid w:val="00304CF1"/>
    <w:rsid w:val="00306609"/>
    <w:rsid w:val="003066B6"/>
    <w:rsid w:val="00310A2B"/>
    <w:rsid w:val="00310D7C"/>
    <w:rsid w:val="003134A7"/>
    <w:rsid w:val="003207EF"/>
    <w:rsid w:val="00325E06"/>
    <w:rsid w:val="0032676D"/>
    <w:rsid w:val="00332CA3"/>
    <w:rsid w:val="00334268"/>
    <w:rsid w:val="00335095"/>
    <w:rsid w:val="00335317"/>
    <w:rsid w:val="00340456"/>
    <w:rsid w:val="00341FB3"/>
    <w:rsid w:val="00343FE9"/>
    <w:rsid w:val="003441FD"/>
    <w:rsid w:val="00351AEE"/>
    <w:rsid w:val="00352118"/>
    <w:rsid w:val="00360071"/>
    <w:rsid w:val="00362A88"/>
    <w:rsid w:val="00363927"/>
    <w:rsid w:val="00364CCC"/>
    <w:rsid w:val="003658E9"/>
    <w:rsid w:val="00381747"/>
    <w:rsid w:val="00385897"/>
    <w:rsid w:val="00391370"/>
    <w:rsid w:val="003B23C9"/>
    <w:rsid w:val="003B6F39"/>
    <w:rsid w:val="003B7D21"/>
    <w:rsid w:val="003C4D3C"/>
    <w:rsid w:val="003C6048"/>
    <w:rsid w:val="003E078D"/>
    <w:rsid w:val="003E1263"/>
    <w:rsid w:val="003E2448"/>
    <w:rsid w:val="00401ADF"/>
    <w:rsid w:val="00403950"/>
    <w:rsid w:val="004151DA"/>
    <w:rsid w:val="00417483"/>
    <w:rsid w:val="0042627B"/>
    <w:rsid w:val="00446F23"/>
    <w:rsid w:val="00452BA4"/>
    <w:rsid w:val="00452FDB"/>
    <w:rsid w:val="00454FF3"/>
    <w:rsid w:val="0045542F"/>
    <w:rsid w:val="00474D82"/>
    <w:rsid w:val="00477265"/>
    <w:rsid w:val="0048030E"/>
    <w:rsid w:val="00483907"/>
    <w:rsid w:val="00497490"/>
    <w:rsid w:val="004A272E"/>
    <w:rsid w:val="004B0B9D"/>
    <w:rsid w:val="004B1ACD"/>
    <w:rsid w:val="004B2FBF"/>
    <w:rsid w:val="004B4C70"/>
    <w:rsid w:val="004B78AE"/>
    <w:rsid w:val="004C1177"/>
    <w:rsid w:val="004C56A6"/>
    <w:rsid w:val="004D0138"/>
    <w:rsid w:val="004D7B4F"/>
    <w:rsid w:val="004E0C8B"/>
    <w:rsid w:val="004E4112"/>
    <w:rsid w:val="004E417A"/>
    <w:rsid w:val="00504DEF"/>
    <w:rsid w:val="00510AF8"/>
    <w:rsid w:val="00515792"/>
    <w:rsid w:val="0052408E"/>
    <w:rsid w:val="0052420B"/>
    <w:rsid w:val="00525B8A"/>
    <w:rsid w:val="005312D0"/>
    <w:rsid w:val="005325BB"/>
    <w:rsid w:val="005375F4"/>
    <w:rsid w:val="00541F62"/>
    <w:rsid w:val="00554724"/>
    <w:rsid w:val="00567C74"/>
    <w:rsid w:val="00571319"/>
    <w:rsid w:val="00576AB6"/>
    <w:rsid w:val="00592C61"/>
    <w:rsid w:val="005A1949"/>
    <w:rsid w:val="005A59AC"/>
    <w:rsid w:val="005A6F82"/>
    <w:rsid w:val="005B2AF3"/>
    <w:rsid w:val="005B3C35"/>
    <w:rsid w:val="005C1D6C"/>
    <w:rsid w:val="005C3205"/>
    <w:rsid w:val="005D15D0"/>
    <w:rsid w:val="005D330A"/>
    <w:rsid w:val="005D398D"/>
    <w:rsid w:val="005E0E08"/>
    <w:rsid w:val="005E3717"/>
    <w:rsid w:val="005F40E3"/>
    <w:rsid w:val="005F6B80"/>
    <w:rsid w:val="00601935"/>
    <w:rsid w:val="00611CCD"/>
    <w:rsid w:val="00616236"/>
    <w:rsid w:val="006240E5"/>
    <w:rsid w:val="00625F6F"/>
    <w:rsid w:val="0063117C"/>
    <w:rsid w:val="006320E4"/>
    <w:rsid w:val="00632AC7"/>
    <w:rsid w:val="00632CC4"/>
    <w:rsid w:val="0063524E"/>
    <w:rsid w:val="00635772"/>
    <w:rsid w:val="00636301"/>
    <w:rsid w:val="00636422"/>
    <w:rsid w:val="006402CC"/>
    <w:rsid w:val="006422E7"/>
    <w:rsid w:val="00645622"/>
    <w:rsid w:val="00645775"/>
    <w:rsid w:val="006553EE"/>
    <w:rsid w:val="006606D4"/>
    <w:rsid w:val="00660A4C"/>
    <w:rsid w:val="006719D9"/>
    <w:rsid w:val="00677377"/>
    <w:rsid w:val="00680921"/>
    <w:rsid w:val="00684927"/>
    <w:rsid w:val="00684E62"/>
    <w:rsid w:val="00686DBB"/>
    <w:rsid w:val="00690194"/>
    <w:rsid w:val="00692442"/>
    <w:rsid w:val="006A174E"/>
    <w:rsid w:val="006A3111"/>
    <w:rsid w:val="006B2FEB"/>
    <w:rsid w:val="006C18AF"/>
    <w:rsid w:val="006D3186"/>
    <w:rsid w:val="006D6043"/>
    <w:rsid w:val="006E2320"/>
    <w:rsid w:val="006E23B5"/>
    <w:rsid w:val="006F4DFF"/>
    <w:rsid w:val="006F55CC"/>
    <w:rsid w:val="006F7E1A"/>
    <w:rsid w:val="00702B8E"/>
    <w:rsid w:val="007043D4"/>
    <w:rsid w:val="0070459B"/>
    <w:rsid w:val="007109E1"/>
    <w:rsid w:val="00717C76"/>
    <w:rsid w:val="00733E73"/>
    <w:rsid w:val="0073734C"/>
    <w:rsid w:val="00740146"/>
    <w:rsid w:val="00742822"/>
    <w:rsid w:val="00744C1D"/>
    <w:rsid w:val="00744F7E"/>
    <w:rsid w:val="007467E2"/>
    <w:rsid w:val="00767245"/>
    <w:rsid w:val="007939FE"/>
    <w:rsid w:val="00794BF3"/>
    <w:rsid w:val="007952E1"/>
    <w:rsid w:val="007957DD"/>
    <w:rsid w:val="007A245D"/>
    <w:rsid w:val="007A60E0"/>
    <w:rsid w:val="007B2970"/>
    <w:rsid w:val="007B39F3"/>
    <w:rsid w:val="007B70C2"/>
    <w:rsid w:val="007C5DF0"/>
    <w:rsid w:val="007D1AAA"/>
    <w:rsid w:val="007D6E08"/>
    <w:rsid w:val="007E146E"/>
    <w:rsid w:val="007E284B"/>
    <w:rsid w:val="007E401C"/>
    <w:rsid w:val="007E541D"/>
    <w:rsid w:val="007E7316"/>
    <w:rsid w:val="007F22A5"/>
    <w:rsid w:val="00804491"/>
    <w:rsid w:val="008047EA"/>
    <w:rsid w:val="0080570D"/>
    <w:rsid w:val="00806B7C"/>
    <w:rsid w:val="0081093F"/>
    <w:rsid w:val="00816A0F"/>
    <w:rsid w:val="0082182C"/>
    <w:rsid w:val="0082780C"/>
    <w:rsid w:val="00834765"/>
    <w:rsid w:val="008352EA"/>
    <w:rsid w:val="008379AE"/>
    <w:rsid w:val="0084062E"/>
    <w:rsid w:val="00856192"/>
    <w:rsid w:val="008601B8"/>
    <w:rsid w:val="00861FB9"/>
    <w:rsid w:val="008637F5"/>
    <w:rsid w:val="00863C0A"/>
    <w:rsid w:val="008666AD"/>
    <w:rsid w:val="00873222"/>
    <w:rsid w:val="008732EC"/>
    <w:rsid w:val="00873E88"/>
    <w:rsid w:val="00877903"/>
    <w:rsid w:val="008805D9"/>
    <w:rsid w:val="00884E00"/>
    <w:rsid w:val="00884FB4"/>
    <w:rsid w:val="00886E2A"/>
    <w:rsid w:val="00887C9F"/>
    <w:rsid w:val="00892671"/>
    <w:rsid w:val="00893D11"/>
    <w:rsid w:val="0089596D"/>
    <w:rsid w:val="008A09B5"/>
    <w:rsid w:val="008A380B"/>
    <w:rsid w:val="008A5343"/>
    <w:rsid w:val="008A6847"/>
    <w:rsid w:val="008B02C9"/>
    <w:rsid w:val="008B276A"/>
    <w:rsid w:val="008B33F8"/>
    <w:rsid w:val="008C2BFA"/>
    <w:rsid w:val="008C4320"/>
    <w:rsid w:val="008E07B4"/>
    <w:rsid w:val="008E5D5E"/>
    <w:rsid w:val="00903F83"/>
    <w:rsid w:val="00905D04"/>
    <w:rsid w:val="00905FD7"/>
    <w:rsid w:val="00906110"/>
    <w:rsid w:val="0090790E"/>
    <w:rsid w:val="00910A01"/>
    <w:rsid w:val="00911C44"/>
    <w:rsid w:val="009154C5"/>
    <w:rsid w:val="00925428"/>
    <w:rsid w:val="00927F9E"/>
    <w:rsid w:val="009319F6"/>
    <w:rsid w:val="00932852"/>
    <w:rsid w:val="0093533E"/>
    <w:rsid w:val="00952CFD"/>
    <w:rsid w:val="00955E5A"/>
    <w:rsid w:val="009577D5"/>
    <w:rsid w:val="00962E30"/>
    <w:rsid w:val="00965470"/>
    <w:rsid w:val="00977611"/>
    <w:rsid w:val="00977F14"/>
    <w:rsid w:val="0098366B"/>
    <w:rsid w:val="0099131B"/>
    <w:rsid w:val="0099179D"/>
    <w:rsid w:val="00993D69"/>
    <w:rsid w:val="009961F9"/>
    <w:rsid w:val="009965F5"/>
    <w:rsid w:val="009A17BE"/>
    <w:rsid w:val="009A2441"/>
    <w:rsid w:val="009C2F13"/>
    <w:rsid w:val="009C33DB"/>
    <w:rsid w:val="009D09CC"/>
    <w:rsid w:val="009D260B"/>
    <w:rsid w:val="009D7E59"/>
    <w:rsid w:val="009E067F"/>
    <w:rsid w:val="009E1BC5"/>
    <w:rsid w:val="009E5BB7"/>
    <w:rsid w:val="009E65C5"/>
    <w:rsid w:val="009E6F38"/>
    <w:rsid w:val="00A05F57"/>
    <w:rsid w:val="00A13F5A"/>
    <w:rsid w:val="00A1462A"/>
    <w:rsid w:val="00A2194C"/>
    <w:rsid w:val="00A2198D"/>
    <w:rsid w:val="00A23E90"/>
    <w:rsid w:val="00A378EA"/>
    <w:rsid w:val="00A444C2"/>
    <w:rsid w:val="00A51BE5"/>
    <w:rsid w:val="00A53080"/>
    <w:rsid w:val="00A60FAF"/>
    <w:rsid w:val="00A61C4A"/>
    <w:rsid w:val="00A6264B"/>
    <w:rsid w:val="00A62EDE"/>
    <w:rsid w:val="00A83EC9"/>
    <w:rsid w:val="00A83FF0"/>
    <w:rsid w:val="00A861C8"/>
    <w:rsid w:val="00A87DBB"/>
    <w:rsid w:val="00A94634"/>
    <w:rsid w:val="00A94F12"/>
    <w:rsid w:val="00A96101"/>
    <w:rsid w:val="00AA27E6"/>
    <w:rsid w:val="00AA48B8"/>
    <w:rsid w:val="00AA70DA"/>
    <w:rsid w:val="00AB09B6"/>
    <w:rsid w:val="00AB24F3"/>
    <w:rsid w:val="00AB671A"/>
    <w:rsid w:val="00AB76B8"/>
    <w:rsid w:val="00AC04A6"/>
    <w:rsid w:val="00AC56EE"/>
    <w:rsid w:val="00AD0094"/>
    <w:rsid w:val="00AD3255"/>
    <w:rsid w:val="00AE1FC9"/>
    <w:rsid w:val="00AE228D"/>
    <w:rsid w:val="00AE2F4D"/>
    <w:rsid w:val="00AE381F"/>
    <w:rsid w:val="00AE7163"/>
    <w:rsid w:val="00AE771B"/>
    <w:rsid w:val="00AE7E9B"/>
    <w:rsid w:val="00AF0316"/>
    <w:rsid w:val="00AF1931"/>
    <w:rsid w:val="00AF6A48"/>
    <w:rsid w:val="00B1351A"/>
    <w:rsid w:val="00B17DDF"/>
    <w:rsid w:val="00B202D2"/>
    <w:rsid w:val="00B20A28"/>
    <w:rsid w:val="00B211F0"/>
    <w:rsid w:val="00B244DD"/>
    <w:rsid w:val="00B2645F"/>
    <w:rsid w:val="00B269A2"/>
    <w:rsid w:val="00B31EE1"/>
    <w:rsid w:val="00B3440E"/>
    <w:rsid w:val="00B41FA8"/>
    <w:rsid w:val="00B44735"/>
    <w:rsid w:val="00B45ACE"/>
    <w:rsid w:val="00B46EB2"/>
    <w:rsid w:val="00B53147"/>
    <w:rsid w:val="00B53348"/>
    <w:rsid w:val="00B56F31"/>
    <w:rsid w:val="00B60C39"/>
    <w:rsid w:val="00B63EBA"/>
    <w:rsid w:val="00B708C5"/>
    <w:rsid w:val="00B70991"/>
    <w:rsid w:val="00B7440E"/>
    <w:rsid w:val="00B76375"/>
    <w:rsid w:val="00B7645D"/>
    <w:rsid w:val="00B80398"/>
    <w:rsid w:val="00B85C5A"/>
    <w:rsid w:val="00B94961"/>
    <w:rsid w:val="00B95295"/>
    <w:rsid w:val="00B95608"/>
    <w:rsid w:val="00BB0339"/>
    <w:rsid w:val="00BB0EEC"/>
    <w:rsid w:val="00BB2B74"/>
    <w:rsid w:val="00BC5072"/>
    <w:rsid w:val="00BD0C91"/>
    <w:rsid w:val="00BE2BA3"/>
    <w:rsid w:val="00BE4A42"/>
    <w:rsid w:val="00BE678C"/>
    <w:rsid w:val="00BE790F"/>
    <w:rsid w:val="00BF2C95"/>
    <w:rsid w:val="00BF4330"/>
    <w:rsid w:val="00BF53E8"/>
    <w:rsid w:val="00C02184"/>
    <w:rsid w:val="00C0631D"/>
    <w:rsid w:val="00C1195F"/>
    <w:rsid w:val="00C15E8A"/>
    <w:rsid w:val="00C205C9"/>
    <w:rsid w:val="00C20796"/>
    <w:rsid w:val="00C30B0F"/>
    <w:rsid w:val="00C35BEC"/>
    <w:rsid w:val="00C377EE"/>
    <w:rsid w:val="00C43DE0"/>
    <w:rsid w:val="00C46032"/>
    <w:rsid w:val="00C4742F"/>
    <w:rsid w:val="00C47647"/>
    <w:rsid w:val="00C4765A"/>
    <w:rsid w:val="00C546D5"/>
    <w:rsid w:val="00C60EFC"/>
    <w:rsid w:val="00C6299B"/>
    <w:rsid w:val="00C659C2"/>
    <w:rsid w:val="00C66259"/>
    <w:rsid w:val="00C66CAD"/>
    <w:rsid w:val="00C82FC4"/>
    <w:rsid w:val="00C85941"/>
    <w:rsid w:val="00C86209"/>
    <w:rsid w:val="00C905B3"/>
    <w:rsid w:val="00C94359"/>
    <w:rsid w:val="00C95BB6"/>
    <w:rsid w:val="00CA14DD"/>
    <w:rsid w:val="00CA722D"/>
    <w:rsid w:val="00CB16A6"/>
    <w:rsid w:val="00CC11A0"/>
    <w:rsid w:val="00CC14D8"/>
    <w:rsid w:val="00CC54A3"/>
    <w:rsid w:val="00CD5F0B"/>
    <w:rsid w:val="00CD63EB"/>
    <w:rsid w:val="00CE079C"/>
    <w:rsid w:val="00CF50DB"/>
    <w:rsid w:val="00CF7824"/>
    <w:rsid w:val="00D00BA2"/>
    <w:rsid w:val="00D03604"/>
    <w:rsid w:val="00D07457"/>
    <w:rsid w:val="00D07547"/>
    <w:rsid w:val="00D1156B"/>
    <w:rsid w:val="00D20C3A"/>
    <w:rsid w:val="00D21BBF"/>
    <w:rsid w:val="00D21D28"/>
    <w:rsid w:val="00D2764A"/>
    <w:rsid w:val="00D3419E"/>
    <w:rsid w:val="00D37CE6"/>
    <w:rsid w:val="00D46C2F"/>
    <w:rsid w:val="00D5317E"/>
    <w:rsid w:val="00D6596F"/>
    <w:rsid w:val="00D73887"/>
    <w:rsid w:val="00D745E2"/>
    <w:rsid w:val="00D7479B"/>
    <w:rsid w:val="00D82B26"/>
    <w:rsid w:val="00D85189"/>
    <w:rsid w:val="00D85483"/>
    <w:rsid w:val="00D874C3"/>
    <w:rsid w:val="00D9084D"/>
    <w:rsid w:val="00D96ACC"/>
    <w:rsid w:val="00DA1B28"/>
    <w:rsid w:val="00DA6D72"/>
    <w:rsid w:val="00DB05B8"/>
    <w:rsid w:val="00DB7C17"/>
    <w:rsid w:val="00DC1A5E"/>
    <w:rsid w:val="00DC1C61"/>
    <w:rsid w:val="00DC40C2"/>
    <w:rsid w:val="00DC60F4"/>
    <w:rsid w:val="00DD0EC7"/>
    <w:rsid w:val="00DD2936"/>
    <w:rsid w:val="00DD3F54"/>
    <w:rsid w:val="00DE5F20"/>
    <w:rsid w:val="00DF22FB"/>
    <w:rsid w:val="00DF5DAE"/>
    <w:rsid w:val="00E03C31"/>
    <w:rsid w:val="00E04562"/>
    <w:rsid w:val="00E04F9A"/>
    <w:rsid w:val="00E07CE2"/>
    <w:rsid w:val="00E1169A"/>
    <w:rsid w:val="00E12E26"/>
    <w:rsid w:val="00E13B76"/>
    <w:rsid w:val="00E3033A"/>
    <w:rsid w:val="00E30720"/>
    <w:rsid w:val="00E31C3E"/>
    <w:rsid w:val="00E343E6"/>
    <w:rsid w:val="00E3458F"/>
    <w:rsid w:val="00E43F60"/>
    <w:rsid w:val="00E4457E"/>
    <w:rsid w:val="00E474DD"/>
    <w:rsid w:val="00E47DAA"/>
    <w:rsid w:val="00E53194"/>
    <w:rsid w:val="00E54AFA"/>
    <w:rsid w:val="00E6086D"/>
    <w:rsid w:val="00E60A3D"/>
    <w:rsid w:val="00E64509"/>
    <w:rsid w:val="00E67530"/>
    <w:rsid w:val="00E7028D"/>
    <w:rsid w:val="00E75F16"/>
    <w:rsid w:val="00E77148"/>
    <w:rsid w:val="00E82340"/>
    <w:rsid w:val="00E847DF"/>
    <w:rsid w:val="00E85353"/>
    <w:rsid w:val="00E96B7B"/>
    <w:rsid w:val="00EA1D13"/>
    <w:rsid w:val="00EA4D22"/>
    <w:rsid w:val="00EA60FA"/>
    <w:rsid w:val="00EA7791"/>
    <w:rsid w:val="00EB5D36"/>
    <w:rsid w:val="00EB6D1A"/>
    <w:rsid w:val="00EC0D28"/>
    <w:rsid w:val="00EC7337"/>
    <w:rsid w:val="00ED3593"/>
    <w:rsid w:val="00EF114E"/>
    <w:rsid w:val="00F001A3"/>
    <w:rsid w:val="00F052F5"/>
    <w:rsid w:val="00F057F9"/>
    <w:rsid w:val="00F1130D"/>
    <w:rsid w:val="00F2288C"/>
    <w:rsid w:val="00F246C7"/>
    <w:rsid w:val="00F3410D"/>
    <w:rsid w:val="00F52CA2"/>
    <w:rsid w:val="00F53928"/>
    <w:rsid w:val="00F6013A"/>
    <w:rsid w:val="00F60368"/>
    <w:rsid w:val="00F61050"/>
    <w:rsid w:val="00F63D84"/>
    <w:rsid w:val="00F6418B"/>
    <w:rsid w:val="00F76C34"/>
    <w:rsid w:val="00F76EBA"/>
    <w:rsid w:val="00F817ED"/>
    <w:rsid w:val="00F9476A"/>
    <w:rsid w:val="00F961B5"/>
    <w:rsid w:val="00FA13B2"/>
    <w:rsid w:val="00FB24F8"/>
    <w:rsid w:val="00FC2C6B"/>
    <w:rsid w:val="00FC2DBB"/>
    <w:rsid w:val="00FC3EE8"/>
    <w:rsid w:val="00FD055B"/>
    <w:rsid w:val="00FD3B9C"/>
    <w:rsid w:val="00FD68D5"/>
    <w:rsid w:val="00FE3E0C"/>
    <w:rsid w:val="00FF20B4"/>
    <w:rsid w:val="00FF222B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54F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4E"/>
    <w:pPr>
      <w:spacing w:after="0"/>
    </w:pPr>
  </w:style>
  <w:style w:type="paragraph" w:styleId="Heading5">
    <w:name w:val="heading 5"/>
    <w:basedOn w:val="Normal"/>
    <w:link w:val="Heading5Char"/>
    <w:uiPriority w:val="9"/>
    <w:qFormat/>
    <w:rsid w:val="00CE079C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4E"/>
    <w:rPr>
      <w:color w:val="0000FF" w:themeColor="hyperlink"/>
      <w:u w:val="single"/>
    </w:rPr>
  </w:style>
  <w:style w:type="paragraph" w:customStyle="1" w:styleId="rhhdr">
    <w:name w:val="rh_hdr"/>
    <w:basedOn w:val="Normal"/>
    <w:rsid w:val="002D5D4E"/>
    <w:pPr>
      <w:spacing w:before="100" w:beforeAutospacing="1" w:after="100" w:afterAutospacing="1" w:line="336" w:lineRule="auto"/>
    </w:pPr>
    <w:rPr>
      <w:rFonts w:ascii="Arial" w:eastAsia="Times New Roman" w:hAnsi="Arial" w:cs="Arial"/>
      <w:b/>
      <w:bCs/>
      <w:color w:val="66666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D5D4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4E"/>
  </w:style>
  <w:style w:type="character" w:styleId="CommentReference">
    <w:name w:val="annotation reference"/>
    <w:basedOn w:val="DefaultParagraphFont"/>
    <w:uiPriority w:val="99"/>
    <w:semiHidden/>
    <w:unhideWhenUsed/>
    <w:rsid w:val="002D5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D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7F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3F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F0"/>
    <w:pPr>
      <w:ind w:left="720"/>
      <w:contextualSpacing/>
    </w:pPr>
  </w:style>
  <w:style w:type="paragraph" w:customStyle="1" w:styleId="Default">
    <w:name w:val="Default"/>
    <w:rsid w:val="00D37C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6122"/>
    <w:rPr>
      <w:i/>
      <w:iCs/>
    </w:rPr>
  </w:style>
  <w:style w:type="character" w:customStyle="1" w:styleId="apple-converted-space">
    <w:name w:val="apple-converted-space"/>
    <w:basedOn w:val="DefaultParagraphFont"/>
    <w:rsid w:val="00DB7C17"/>
  </w:style>
  <w:style w:type="paragraph" w:styleId="NormalWeb">
    <w:name w:val="Normal (Web)"/>
    <w:basedOn w:val="Normal"/>
    <w:uiPriority w:val="99"/>
    <w:semiHidden/>
    <w:unhideWhenUsed/>
    <w:rsid w:val="007E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2970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079C"/>
    <w:rPr>
      <w:rFonts w:ascii="Times" w:hAnsi="Times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A70D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4E"/>
    <w:pPr>
      <w:spacing w:after="0"/>
    </w:pPr>
  </w:style>
  <w:style w:type="paragraph" w:styleId="Heading5">
    <w:name w:val="heading 5"/>
    <w:basedOn w:val="Normal"/>
    <w:link w:val="Heading5Char"/>
    <w:uiPriority w:val="9"/>
    <w:qFormat/>
    <w:rsid w:val="00CE079C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4E"/>
    <w:rPr>
      <w:color w:val="0000FF" w:themeColor="hyperlink"/>
      <w:u w:val="single"/>
    </w:rPr>
  </w:style>
  <w:style w:type="paragraph" w:customStyle="1" w:styleId="rhhdr">
    <w:name w:val="rh_hdr"/>
    <w:basedOn w:val="Normal"/>
    <w:rsid w:val="002D5D4E"/>
    <w:pPr>
      <w:spacing w:before="100" w:beforeAutospacing="1" w:after="100" w:afterAutospacing="1" w:line="336" w:lineRule="auto"/>
    </w:pPr>
    <w:rPr>
      <w:rFonts w:ascii="Arial" w:eastAsia="Times New Roman" w:hAnsi="Arial" w:cs="Arial"/>
      <w:b/>
      <w:bCs/>
      <w:color w:val="66666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D5D4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4E"/>
  </w:style>
  <w:style w:type="character" w:styleId="CommentReference">
    <w:name w:val="annotation reference"/>
    <w:basedOn w:val="DefaultParagraphFont"/>
    <w:uiPriority w:val="99"/>
    <w:semiHidden/>
    <w:unhideWhenUsed/>
    <w:rsid w:val="002D5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D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7F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3F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F0"/>
    <w:pPr>
      <w:ind w:left="720"/>
      <w:contextualSpacing/>
    </w:pPr>
  </w:style>
  <w:style w:type="paragraph" w:customStyle="1" w:styleId="Default">
    <w:name w:val="Default"/>
    <w:rsid w:val="00D37C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6122"/>
    <w:rPr>
      <w:i/>
      <w:iCs/>
    </w:rPr>
  </w:style>
  <w:style w:type="character" w:customStyle="1" w:styleId="apple-converted-space">
    <w:name w:val="apple-converted-space"/>
    <w:basedOn w:val="DefaultParagraphFont"/>
    <w:rsid w:val="00DB7C17"/>
  </w:style>
  <w:style w:type="paragraph" w:styleId="NormalWeb">
    <w:name w:val="Normal (Web)"/>
    <w:basedOn w:val="Normal"/>
    <w:uiPriority w:val="99"/>
    <w:semiHidden/>
    <w:unhideWhenUsed/>
    <w:rsid w:val="007E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2970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079C"/>
    <w:rPr>
      <w:rFonts w:ascii="Times" w:hAnsi="Times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A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oftware.com/dummies" TargetMode="External"/><Relationship Id="rId12" Type="http://schemas.openxmlformats.org/officeDocument/2006/relationships/hyperlink" Target="http://www.loftware.com" TargetMode="External"/><Relationship Id="rId13" Type="http://schemas.openxmlformats.org/officeDocument/2006/relationships/hyperlink" Target="http://www.loftware.com/dummies" TargetMode="External"/><Relationship Id="rId14" Type="http://schemas.openxmlformats.org/officeDocument/2006/relationships/hyperlink" Target="http://www.dummies.com/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loftware.com" TargetMode="External"/><Relationship Id="rId10" Type="http://schemas.openxmlformats.org/officeDocument/2006/relationships/hyperlink" Target="http://www.loftware.com/topics/what-is-enterprise-labeling.c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A53A-CB0D-914B-BF4E-B636DA5B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545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Loftware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Roffman</dc:creator>
  <cp:lastModifiedBy>Maureen Perroni</cp:lastModifiedBy>
  <cp:revision>16</cp:revision>
  <cp:lastPrinted>2015-04-03T20:39:00Z</cp:lastPrinted>
  <dcterms:created xsi:type="dcterms:W3CDTF">2016-09-15T20:37:00Z</dcterms:created>
  <dcterms:modified xsi:type="dcterms:W3CDTF">2016-09-18T16:43:00Z</dcterms:modified>
</cp:coreProperties>
</file>