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980C9C" w14:textId="1E71BFAE" w:rsidR="001C294F" w:rsidRPr="00B547AF" w:rsidRDefault="001C294F" w:rsidP="00337007">
      <w:pPr>
        <w:pStyle w:val="BodyTextIndent"/>
        <w:spacing w:line="280" w:lineRule="exact"/>
        <w:ind w:left="1987"/>
        <w:rPr>
          <w:rFonts w:asciiTheme="minorHAnsi" w:hAnsiTheme="minorHAnsi" w:cs="Arial"/>
          <w:b/>
          <w:bCs/>
          <w:sz w:val="22"/>
          <w:szCs w:val="22"/>
        </w:rPr>
      </w:pPr>
      <w:r w:rsidRPr="00B547AF">
        <w:rPr>
          <w:rFonts w:asciiTheme="minorHAnsi" w:hAnsiTheme="minorHAnsi" w:cs="Arial"/>
          <w:b/>
          <w:bCs/>
          <w:noProof/>
          <w:sz w:val="22"/>
          <w:szCs w:val="22"/>
        </w:rPr>
        <w:t>CONTACT:</w:t>
      </w:r>
      <w:r w:rsidRPr="00B547AF">
        <w:rPr>
          <w:rFonts w:asciiTheme="minorHAnsi" w:hAnsiTheme="minorHAnsi" w:cs="Arial"/>
          <w:b/>
          <w:bCs/>
          <w:noProof/>
          <w:sz w:val="22"/>
          <w:szCs w:val="22"/>
        </w:rPr>
        <w:tab/>
      </w:r>
      <w:r w:rsidR="00E3454F" w:rsidRPr="00B547AF">
        <w:rPr>
          <w:rFonts w:asciiTheme="minorHAnsi" w:hAnsiTheme="minorHAnsi" w:cs="Arial"/>
          <w:bCs/>
          <w:noProof/>
          <w:sz w:val="22"/>
          <w:szCs w:val="22"/>
        </w:rPr>
        <w:t>Sandr</w:t>
      </w:r>
      <w:r w:rsidR="00C31BDF" w:rsidRPr="00B547AF">
        <w:rPr>
          <w:rFonts w:asciiTheme="minorHAnsi" w:hAnsiTheme="minorHAnsi" w:cs="Arial"/>
          <w:bCs/>
          <w:noProof/>
          <w:sz w:val="22"/>
          <w:szCs w:val="22"/>
        </w:rPr>
        <w:t>a</w:t>
      </w:r>
      <w:r w:rsidR="00E3454F" w:rsidRPr="00B547AF">
        <w:rPr>
          <w:rFonts w:asciiTheme="minorHAnsi" w:hAnsiTheme="minorHAnsi" w:cs="Arial"/>
          <w:bCs/>
          <w:noProof/>
          <w:sz w:val="22"/>
          <w:szCs w:val="22"/>
        </w:rPr>
        <w:t xml:space="preserve"> Knight</w:t>
      </w:r>
    </w:p>
    <w:p w14:paraId="472889EC" w14:textId="1AFEAD07" w:rsidR="001C294F" w:rsidRPr="00B547AF" w:rsidRDefault="001C294F" w:rsidP="00337007">
      <w:pPr>
        <w:spacing w:line="280" w:lineRule="exact"/>
        <w:ind w:left="1987"/>
        <w:rPr>
          <w:rFonts w:asciiTheme="minorHAnsi" w:hAnsiTheme="minorHAnsi"/>
          <w:b/>
          <w:sz w:val="22"/>
          <w:szCs w:val="22"/>
        </w:rPr>
      </w:pPr>
      <w:r w:rsidRPr="00B547AF">
        <w:rPr>
          <w:rFonts w:asciiTheme="minorHAnsi" w:hAnsiTheme="minorHAnsi"/>
          <w:b/>
          <w:sz w:val="22"/>
          <w:szCs w:val="22"/>
        </w:rPr>
        <w:t>EMAIL:</w:t>
      </w:r>
      <w:r w:rsidRPr="00B547AF">
        <w:rPr>
          <w:rFonts w:asciiTheme="minorHAnsi" w:hAnsiTheme="minorHAnsi"/>
          <w:b/>
          <w:sz w:val="22"/>
          <w:szCs w:val="22"/>
        </w:rPr>
        <w:tab/>
      </w:r>
      <w:r w:rsidRPr="00B547AF">
        <w:rPr>
          <w:rFonts w:asciiTheme="minorHAnsi" w:hAnsiTheme="minorHAnsi"/>
          <w:b/>
          <w:sz w:val="22"/>
          <w:szCs w:val="22"/>
        </w:rPr>
        <w:tab/>
      </w:r>
      <w:hyperlink r:id="rId7" w:history="1">
        <w:r w:rsidR="00485D78" w:rsidRPr="00D22C63">
          <w:rPr>
            <w:rStyle w:val="Hyperlink"/>
            <w:rFonts w:asciiTheme="minorHAnsi" w:hAnsiTheme="minorHAnsi"/>
            <w:sz w:val="22"/>
            <w:szCs w:val="22"/>
          </w:rPr>
          <w:t>sandra.knight@smithgroupjjr.com</w:t>
        </w:r>
      </w:hyperlink>
      <w:r w:rsidR="00485D78">
        <w:rPr>
          <w:rFonts w:asciiTheme="minorHAnsi" w:hAnsiTheme="minorHAnsi"/>
          <w:sz w:val="22"/>
          <w:szCs w:val="22"/>
        </w:rPr>
        <w:tab/>
      </w:r>
    </w:p>
    <w:p w14:paraId="794006FC" w14:textId="77777777" w:rsidR="001C294F" w:rsidRPr="00B547AF" w:rsidRDefault="001C294F" w:rsidP="00337007">
      <w:pPr>
        <w:spacing w:line="280" w:lineRule="exact"/>
        <w:ind w:left="1987"/>
        <w:rPr>
          <w:rFonts w:asciiTheme="minorHAnsi" w:hAnsiTheme="minorHAnsi"/>
          <w:b/>
          <w:caps/>
          <w:sz w:val="22"/>
          <w:szCs w:val="22"/>
        </w:rPr>
      </w:pPr>
      <w:r w:rsidRPr="00B547AF">
        <w:rPr>
          <w:rFonts w:asciiTheme="minorHAnsi" w:hAnsiTheme="minorHAnsi"/>
          <w:b/>
          <w:sz w:val="22"/>
          <w:szCs w:val="22"/>
        </w:rPr>
        <w:t>PHONE:</w:t>
      </w:r>
      <w:r w:rsidRPr="00B547AF">
        <w:rPr>
          <w:rFonts w:asciiTheme="minorHAnsi" w:hAnsiTheme="minorHAnsi"/>
          <w:b/>
          <w:sz w:val="22"/>
          <w:szCs w:val="22"/>
        </w:rPr>
        <w:tab/>
      </w:r>
      <w:r w:rsidRPr="00B547AF">
        <w:rPr>
          <w:rFonts w:asciiTheme="minorHAnsi" w:hAnsiTheme="minorHAnsi"/>
          <w:b/>
          <w:sz w:val="22"/>
          <w:szCs w:val="22"/>
        </w:rPr>
        <w:tab/>
      </w:r>
      <w:r w:rsidR="00E3454F" w:rsidRPr="00B547AF">
        <w:rPr>
          <w:rFonts w:asciiTheme="minorHAnsi" w:hAnsiTheme="minorHAnsi"/>
          <w:sz w:val="22"/>
          <w:szCs w:val="22"/>
        </w:rPr>
        <w:t>313.442.8470</w:t>
      </w:r>
    </w:p>
    <w:p w14:paraId="2858F31A" w14:textId="77777777" w:rsidR="001C294F" w:rsidRPr="00337007" w:rsidRDefault="001C294F" w:rsidP="00337007">
      <w:pPr>
        <w:spacing w:line="280" w:lineRule="exact"/>
        <w:ind w:left="1987"/>
        <w:rPr>
          <w:rFonts w:ascii="Arial Narrow" w:hAnsi="Arial Narrow" w:cs="Arial"/>
          <w:b/>
          <w:caps/>
          <w:sz w:val="22"/>
          <w:szCs w:val="22"/>
        </w:rPr>
      </w:pPr>
    </w:p>
    <w:p w14:paraId="7772E22A" w14:textId="77777777" w:rsidR="004E4096" w:rsidRPr="004E4096" w:rsidRDefault="004E4096" w:rsidP="004E4096"/>
    <w:p w14:paraId="0D5B6E88" w14:textId="51E1840E" w:rsidR="00B52353" w:rsidRPr="000D0863" w:rsidRDefault="00AF4D53" w:rsidP="004E4096">
      <w:pPr>
        <w:pStyle w:val="WW-BodyText2"/>
        <w:spacing w:line="240" w:lineRule="atLeast"/>
        <w:ind w:left="1987"/>
        <w:jc w:val="left"/>
        <w:rPr>
          <w:rFonts w:asciiTheme="minorHAnsi" w:hAnsiTheme="minorHAnsi"/>
          <w:sz w:val="28"/>
          <w:szCs w:val="28"/>
        </w:rPr>
      </w:pPr>
      <w:r w:rsidRPr="00320786">
        <w:rPr>
          <w:rFonts w:asciiTheme="minorHAnsi" w:hAnsiTheme="minorHAnsi"/>
          <w:sz w:val="28"/>
          <w:szCs w:val="28"/>
        </w:rPr>
        <w:t>D</w:t>
      </w:r>
      <w:r w:rsidRPr="00A4668C">
        <w:rPr>
          <w:rFonts w:asciiTheme="minorHAnsi" w:hAnsiTheme="minorHAnsi"/>
          <w:sz w:val="28"/>
          <w:szCs w:val="28"/>
        </w:rPr>
        <w:t>esigned by SmithGroupJJR</w:t>
      </w:r>
      <w:r>
        <w:rPr>
          <w:rFonts w:asciiTheme="minorHAnsi" w:hAnsiTheme="minorHAnsi"/>
          <w:sz w:val="28"/>
          <w:szCs w:val="28"/>
        </w:rPr>
        <w:t xml:space="preserve">, </w:t>
      </w:r>
      <w:r w:rsidR="00A61A2E" w:rsidRPr="00A4668C">
        <w:rPr>
          <w:rFonts w:asciiTheme="minorHAnsi" w:hAnsiTheme="minorHAnsi"/>
          <w:sz w:val="28"/>
          <w:szCs w:val="28"/>
        </w:rPr>
        <w:t>W</w:t>
      </w:r>
      <w:r w:rsidR="00320786" w:rsidRPr="00320786">
        <w:rPr>
          <w:rFonts w:asciiTheme="minorHAnsi" w:hAnsiTheme="minorHAnsi"/>
          <w:sz w:val="28"/>
          <w:szCs w:val="28"/>
        </w:rPr>
        <w:t>orld’s Largest Forensic Anthropology L</w:t>
      </w:r>
      <w:r w:rsidR="00A61A2E" w:rsidRPr="00A4668C">
        <w:rPr>
          <w:rFonts w:asciiTheme="minorHAnsi" w:hAnsiTheme="minorHAnsi"/>
          <w:sz w:val="28"/>
          <w:szCs w:val="28"/>
        </w:rPr>
        <w:t xml:space="preserve">aboratory </w:t>
      </w:r>
      <w:r w:rsidR="000D0863" w:rsidRPr="00A4668C">
        <w:rPr>
          <w:rFonts w:asciiTheme="minorHAnsi" w:hAnsiTheme="minorHAnsi"/>
          <w:sz w:val="28"/>
          <w:szCs w:val="28"/>
        </w:rPr>
        <w:t xml:space="preserve">is </w:t>
      </w:r>
      <w:r w:rsidR="00320786" w:rsidRPr="00320786">
        <w:rPr>
          <w:rFonts w:asciiTheme="minorHAnsi" w:hAnsiTheme="minorHAnsi"/>
          <w:sz w:val="28"/>
          <w:szCs w:val="28"/>
        </w:rPr>
        <w:t>C</w:t>
      </w:r>
      <w:r w:rsidR="00A61A2E" w:rsidRPr="00A4668C">
        <w:rPr>
          <w:rFonts w:asciiTheme="minorHAnsi" w:hAnsiTheme="minorHAnsi"/>
          <w:sz w:val="28"/>
          <w:szCs w:val="28"/>
        </w:rPr>
        <w:t>omplete</w:t>
      </w:r>
    </w:p>
    <w:p w14:paraId="07AC01E5" w14:textId="77777777" w:rsidR="00E3454F" w:rsidRPr="00A61A2E" w:rsidRDefault="00E3454F" w:rsidP="009E3E7A">
      <w:pPr>
        <w:pStyle w:val="HTMLPreformatted"/>
        <w:spacing w:line="340" w:lineRule="atLeast"/>
        <w:ind w:left="1987"/>
        <w:rPr>
          <w:rFonts w:asciiTheme="minorHAnsi" w:hAnsiTheme="minorHAnsi"/>
          <w:b/>
          <w:color w:val="FF0000"/>
        </w:rPr>
      </w:pPr>
    </w:p>
    <w:p w14:paraId="378E4F71" w14:textId="5FBBC6D6" w:rsidR="00E3454F" w:rsidRDefault="00E3454F" w:rsidP="009E3E7A">
      <w:pPr>
        <w:pStyle w:val="HTMLPreformatted"/>
        <w:spacing w:line="340" w:lineRule="atLeast"/>
        <w:ind w:left="1987"/>
        <w:rPr>
          <w:rFonts w:asciiTheme="minorHAnsi" w:hAnsiTheme="minorHAnsi"/>
          <w:b/>
          <w:color w:val="FF0000"/>
        </w:rPr>
      </w:pPr>
      <w:r w:rsidRPr="00A61A2E">
        <w:rPr>
          <w:rFonts w:asciiTheme="minorHAnsi" w:hAnsiTheme="minorHAnsi"/>
          <w:b/>
          <w:i/>
        </w:rPr>
        <w:t xml:space="preserve">Defense POW/MIA Accounting Agency’s Forensic Identification Laboratory </w:t>
      </w:r>
      <w:r w:rsidR="00320786">
        <w:rPr>
          <w:rFonts w:asciiTheme="minorHAnsi" w:hAnsiTheme="minorHAnsi"/>
          <w:b/>
          <w:i/>
        </w:rPr>
        <w:t>to</w:t>
      </w:r>
      <w:r w:rsidR="007350B4">
        <w:rPr>
          <w:rFonts w:asciiTheme="minorHAnsi" w:hAnsiTheme="minorHAnsi"/>
          <w:b/>
          <w:i/>
        </w:rPr>
        <w:t xml:space="preserve"> aid</w:t>
      </w:r>
      <w:r w:rsidR="000D0863">
        <w:rPr>
          <w:rFonts w:asciiTheme="minorHAnsi" w:hAnsiTheme="minorHAnsi"/>
          <w:b/>
          <w:i/>
        </w:rPr>
        <w:t xml:space="preserve"> in investigation, recovery and accounting of Americans lost at war</w:t>
      </w:r>
    </w:p>
    <w:p w14:paraId="698A69C1" w14:textId="77777777" w:rsidR="000D0863" w:rsidRPr="00A61A2E" w:rsidRDefault="000D0863" w:rsidP="009E3E7A">
      <w:pPr>
        <w:pStyle w:val="HTMLPreformatted"/>
        <w:spacing w:line="340" w:lineRule="atLeast"/>
        <w:ind w:left="1987"/>
        <w:rPr>
          <w:rFonts w:asciiTheme="minorHAnsi" w:hAnsiTheme="minorHAnsi"/>
          <w:b/>
          <w:color w:val="FF0000"/>
        </w:rPr>
      </w:pPr>
    </w:p>
    <w:p w14:paraId="0D4CA6A7" w14:textId="283FBFB5" w:rsidR="00B3758B" w:rsidRPr="00B547AF" w:rsidRDefault="00E3454F" w:rsidP="00E3454F">
      <w:pPr>
        <w:pStyle w:val="HTMLPreformatted"/>
        <w:spacing w:line="340" w:lineRule="atLeast"/>
        <w:ind w:left="1987"/>
        <w:rPr>
          <w:rFonts w:asciiTheme="minorHAnsi" w:hAnsiTheme="minorHAnsi"/>
          <w:color w:val="000000" w:themeColor="text1"/>
          <w:sz w:val="22"/>
          <w:szCs w:val="22"/>
        </w:rPr>
      </w:pPr>
      <w:r w:rsidRPr="00B547AF">
        <w:rPr>
          <w:rFonts w:asciiTheme="minorHAnsi" w:hAnsiTheme="minorHAnsi"/>
          <w:b/>
          <w:sz w:val="22"/>
          <w:szCs w:val="22"/>
        </w:rPr>
        <w:t xml:space="preserve">OAHU, Hawaii, </w:t>
      </w:r>
      <w:r w:rsidR="008453A1" w:rsidRPr="00B547AF">
        <w:rPr>
          <w:rFonts w:asciiTheme="minorHAnsi" w:hAnsiTheme="minorHAnsi"/>
          <w:b/>
          <w:sz w:val="22"/>
          <w:szCs w:val="22"/>
        </w:rPr>
        <w:t xml:space="preserve">September </w:t>
      </w:r>
      <w:r w:rsidR="0028766A">
        <w:rPr>
          <w:rFonts w:asciiTheme="minorHAnsi" w:hAnsiTheme="minorHAnsi"/>
          <w:b/>
          <w:sz w:val="22"/>
          <w:szCs w:val="22"/>
        </w:rPr>
        <w:t>21</w:t>
      </w:r>
      <w:r w:rsidRPr="00B547AF">
        <w:rPr>
          <w:rFonts w:asciiTheme="minorHAnsi" w:hAnsiTheme="minorHAnsi"/>
          <w:b/>
          <w:sz w:val="22"/>
          <w:szCs w:val="22"/>
        </w:rPr>
        <w:t>, 2016</w:t>
      </w:r>
      <w:r w:rsidR="009E67FF" w:rsidRPr="00B547AF">
        <w:rPr>
          <w:rFonts w:asciiTheme="minorHAnsi" w:hAnsiTheme="minorHAnsi"/>
          <w:b/>
          <w:sz w:val="22"/>
          <w:szCs w:val="22"/>
        </w:rPr>
        <w:t xml:space="preserve"> </w:t>
      </w:r>
      <w:r w:rsidR="009E67FF" w:rsidRPr="00B547AF">
        <w:rPr>
          <w:rFonts w:asciiTheme="minorHAnsi" w:hAnsiTheme="minorHAnsi"/>
          <w:sz w:val="22"/>
          <w:szCs w:val="22"/>
        </w:rPr>
        <w:t xml:space="preserve">– </w:t>
      </w:r>
      <w:r w:rsidRPr="00B547AF">
        <w:rPr>
          <w:rFonts w:asciiTheme="minorHAnsi" w:hAnsiTheme="minorHAnsi"/>
          <w:sz w:val="22"/>
          <w:szCs w:val="22"/>
        </w:rPr>
        <w:t xml:space="preserve">The </w:t>
      </w:r>
      <w:hyperlink r:id="rId8" w:history="1">
        <w:r w:rsidRPr="00B547AF">
          <w:rPr>
            <w:rStyle w:val="Hyperlink"/>
            <w:rFonts w:asciiTheme="minorHAnsi" w:hAnsiTheme="minorHAnsi"/>
            <w:sz w:val="22"/>
            <w:szCs w:val="22"/>
          </w:rPr>
          <w:t>Defense POW/MIA Accounting Agency’s</w:t>
        </w:r>
      </w:hyperlink>
      <w:r w:rsidRPr="00B547AF">
        <w:rPr>
          <w:rFonts w:asciiTheme="minorHAnsi" w:hAnsiTheme="minorHAnsi"/>
          <w:sz w:val="22"/>
          <w:szCs w:val="22"/>
        </w:rPr>
        <w:t xml:space="preserve"> (DPAA) </w:t>
      </w:r>
      <w:hyperlink r:id="rId9" w:anchor=".V-Gay_krJaQ" w:history="1">
        <w:r w:rsidRPr="00B547AF">
          <w:rPr>
            <w:rStyle w:val="Hyperlink"/>
            <w:rFonts w:asciiTheme="minorHAnsi" w:hAnsiTheme="minorHAnsi"/>
            <w:sz w:val="22"/>
            <w:szCs w:val="22"/>
          </w:rPr>
          <w:t>Forensic Identification Lab</w:t>
        </w:r>
        <w:r w:rsidRPr="00B547AF">
          <w:rPr>
            <w:rStyle w:val="Hyperlink"/>
            <w:rFonts w:asciiTheme="minorHAnsi" w:hAnsiTheme="minorHAnsi"/>
            <w:sz w:val="22"/>
            <w:szCs w:val="22"/>
          </w:rPr>
          <w:t>o</w:t>
        </w:r>
        <w:r w:rsidRPr="00B547AF">
          <w:rPr>
            <w:rStyle w:val="Hyperlink"/>
            <w:rFonts w:asciiTheme="minorHAnsi" w:hAnsiTheme="minorHAnsi"/>
            <w:sz w:val="22"/>
            <w:szCs w:val="22"/>
          </w:rPr>
          <w:t>ratory</w:t>
        </w:r>
      </w:hyperlink>
      <w:r w:rsidRPr="00B547AF">
        <w:rPr>
          <w:rFonts w:asciiTheme="minorHAnsi" w:hAnsiTheme="minorHAnsi"/>
          <w:sz w:val="22"/>
          <w:szCs w:val="22"/>
        </w:rPr>
        <w:t xml:space="preserve"> recently reached construction </w:t>
      </w:r>
      <w:r w:rsidRPr="00B547AF">
        <w:rPr>
          <w:rFonts w:asciiTheme="minorHAnsi" w:hAnsiTheme="minorHAnsi"/>
          <w:color w:val="000000" w:themeColor="text1"/>
          <w:sz w:val="22"/>
          <w:szCs w:val="22"/>
        </w:rPr>
        <w:t xml:space="preserve">completion at </w:t>
      </w:r>
      <w:r w:rsidR="0054141D" w:rsidRPr="00B547AF">
        <w:rPr>
          <w:rFonts w:asciiTheme="minorHAnsi" w:hAnsiTheme="minorHAnsi"/>
          <w:color w:val="000000" w:themeColor="text1"/>
          <w:sz w:val="22"/>
          <w:szCs w:val="22"/>
        </w:rPr>
        <w:t>Joint Base Pearl Harbor</w:t>
      </w:r>
      <w:r w:rsidR="008453A1" w:rsidRPr="00B547AF">
        <w:rPr>
          <w:rFonts w:asciiTheme="minorHAnsi" w:hAnsiTheme="minorHAnsi"/>
          <w:color w:val="000000" w:themeColor="text1"/>
          <w:sz w:val="22"/>
          <w:szCs w:val="22"/>
        </w:rPr>
        <w:t>-</w:t>
      </w:r>
      <w:r w:rsidR="0054141D" w:rsidRPr="00B547AF">
        <w:rPr>
          <w:rFonts w:asciiTheme="minorHAnsi" w:hAnsiTheme="minorHAnsi"/>
          <w:color w:val="000000" w:themeColor="text1"/>
          <w:sz w:val="22"/>
          <w:szCs w:val="22"/>
        </w:rPr>
        <w:t>Hickam</w:t>
      </w:r>
      <w:r w:rsidRPr="00B547AF">
        <w:rPr>
          <w:rFonts w:asciiTheme="minorHAnsi" w:hAnsiTheme="minorHAnsi"/>
          <w:color w:val="000000" w:themeColor="text1"/>
          <w:sz w:val="22"/>
          <w:szCs w:val="22"/>
        </w:rPr>
        <w:t xml:space="preserve"> in Oahu, Hawa</w:t>
      </w:r>
      <w:r w:rsidR="00E80712" w:rsidRPr="00B547AF">
        <w:rPr>
          <w:rFonts w:asciiTheme="minorHAnsi" w:hAnsiTheme="minorHAnsi"/>
          <w:color w:val="000000" w:themeColor="text1"/>
          <w:sz w:val="22"/>
          <w:szCs w:val="22"/>
        </w:rPr>
        <w:t xml:space="preserve">ii. </w:t>
      </w:r>
      <w:r w:rsidR="0028766A">
        <w:rPr>
          <w:rFonts w:asciiTheme="minorHAnsi" w:hAnsiTheme="minorHAnsi"/>
          <w:color w:val="000000" w:themeColor="text1"/>
          <w:sz w:val="22"/>
          <w:szCs w:val="22"/>
        </w:rPr>
        <w:t>Designed by SmithGroupJJR, t</w:t>
      </w:r>
      <w:r w:rsidRPr="00B547AF">
        <w:rPr>
          <w:rFonts w:asciiTheme="minorHAnsi" w:hAnsiTheme="minorHAnsi"/>
          <w:color w:val="000000" w:themeColor="text1"/>
          <w:sz w:val="22"/>
          <w:szCs w:val="22"/>
        </w:rPr>
        <w:t xml:space="preserve">he new </w:t>
      </w:r>
      <w:r w:rsidR="00A87FBB" w:rsidRPr="00B547AF">
        <w:rPr>
          <w:rFonts w:asciiTheme="minorHAnsi" w:hAnsiTheme="minorHAnsi"/>
          <w:color w:val="000000" w:themeColor="text1"/>
          <w:sz w:val="22"/>
          <w:szCs w:val="22"/>
        </w:rPr>
        <w:t>$8</w:t>
      </w:r>
      <w:r w:rsidR="008453A1" w:rsidRPr="00B547AF">
        <w:rPr>
          <w:rFonts w:asciiTheme="minorHAnsi" w:hAnsiTheme="minorHAnsi"/>
          <w:color w:val="000000" w:themeColor="text1"/>
          <w:sz w:val="22"/>
          <w:szCs w:val="22"/>
        </w:rPr>
        <w:t>9</w:t>
      </w:r>
      <w:r w:rsidR="00A87FBB" w:rsidRPr="00B547AF">
        <w:rPr>
          <w:rFonts w:asciiTheme="minorHAnsi" w:hAnsiTheme="minorHAnsi"/>
          <w:color w:val="000000" w:themeColor="text1"/>
          <w:sz w:val="22"/>
          <w:szCs w:val="22"/>
        </w:rPr>
        <w:t xml:space="preserve"> million</w:t>
      </w:r>
      <w:r w:rsidR="00C02B8A">
        <w:rPr>
          <w:rFonts w:asciiTheme="minorHAnsi" w:hAnsiTheme="minorHAnsi"/>
          <w:color w:val="000000" w:themeColor="text1"/>
          <w:sz w:val="22"/>
          <w:szCs w:val="22"/>
        </w:rPr>
        <w:t xml:space="preserve"> laboratory will aid</w:t>
      </w:r>
      <w:r w:rsidRPr="00B547AF">
        <w:rPr>
          <w:rFonts w:asciiTheme="minorHAnsi" w:hAnsiTheme="minorHAnsi"/>
          <w:color w:val="000000" w:themeColor="text1"/>
          <w:sz w:val="22"/>
          <w:szCs w:val="22"/>
        </w:rPr>
        <w:t xml:space="preserve"> in the investigation, recovery and accounting </w:t>
      </w:r>
      <w:r w:rsidR="008453A1" w:rsidRPr="00B547AF">
        <w:rPr>
          <w:rFonts w:asciiTheme="minorHAnsi" w:hAnsiTheme="minorHAnsi"/>
          <w:color w:val="000000" w:themeColor="text1"/>
          <w:sz w:val="22"/>
          <w:szCs w:val="22"/>
        </w:rPr>
        <w:t xml:space="preserve">of </w:t>
      </w:r>
      <w:r w:rsidRPr="00B547AF">
        <w:rPr>
          <w:rFonts w:asciiTheme="minorHAnsi" w:hAnsiTheme="minorHAnsi"/>
          <w:color w:val="000000" w:themeColor="text1"/>
          <w:sz w:val="22"/>
          <w:szCs w:val="22"/>
        </w:rPr>
        <w:t>Americans lost during the nation’s past conflicts</w:t>
      </w:r>
      <w:r w:rsidR="006A3E75" w:rsidRPr="00B547AF">
        <w:rPr>
          <w:rFonts w:asciiTheme="minorHAnsi" w:hAnsiTheme="minorHAnsi"/>
          <w:color w:val="000000" w:themeColor="text1"/>
          <w:sz w:val="22"/>
          <w:szCs w:val="22"/>
        </w:rPr>
        <w:t xml:space="preserve"> dating back to World War II</w:t>
      </w:r>
      <w:r w:rsidRPr="00B547AF">
        <w:rPr>
          <w:rFonts w:asciiTheme="minorHAnsi" w:hAnsiTheme="minorHAnsi"/>
          <w:color w:val="000000" w:themeColor="text1"/>
          <w:sz w:val="22"/>
          <w:szCs w:val="22"/>
        </w:rPr>
        <w:t>.</w:t>
      </w:r>
      <w:r w:rsidR="00E80712" w:rsidRPr="00B547A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14:paraId="71B23589" w14:textId="77777777" w:rsidR="00B3758B" w:rsidRPr="00B547AF" w:rsidRDefault="00B3758B" w:rsidP="00E3454F">
      <w:pPr>
        <w:pStyle w:val="HTMLPreformatted"/>
        <w:spacing w:line="340" w:lineRule="atLeast"/>
        <w:ind w:left="1987"/>
        <w:rPr>
          <w:rFonts w:asciiTheme="minorHAnsi" w:hAnsiTheme="minorHAnsi"/>
          <w:color w:val="000000" w:themeColor="text1"/>
          <w:sz w:val="22"/>
          <w:szCs w:val="22"/>
        </w:rPr>
      </w:pPr>
    </w:p>
    <w:p w14:paraId="7E080ACB" w14:textId="5E323F54" w:rsidR="00E3454F" w:rsidRPr="00B547AF" w:rsidRDefault="00FB6380" w:rsidP="00E3454F">
      <w:pPr>
        <w:pStyle w:val="HTMLPreformatted"/>
        <w:spacing w:line="340" w:lineRule="atLeast"/>
        <w:ind w:left="1987"/>
        <w:rPr>
          <w:rFonts w:asciiTheme="minorHAnsi" w:hAnsiTheme="minorHAnsi"/>
          <w:color w:val="000000" w:themeColor="text1"/>
          <w:sz w:val="22"/>
          <w:szCs w:val="22"/>
        </w:rPr>
      </w:pPr>
      <w:hyperlink r:id="rId10" w:history="1">
        <w:r w:rsidR="00E80712" w:rsidRPr="00B547AF">
          <w:rPr>
            <w:rStyle w:val="Hyperlink"/>
            <w:rFonts w:asciiTheme="minorHAnsi" w:hAnsiTheme="minorHAnsi"/>
            <w:sz w:val="22"/>
            <w:szCs w:val="22"/>
          </w:rPr>
          <w:t>SmithGroupJJR</w:t>
        </w:r>
      </w:hyperlink>
      <w:r w:rsidR="0028766A">
        <w:rPr>
          <w:rFonts w:asciiTheme="minorHAnsi" w:hAnsiTheme="minorHAnsi"/>
          <w:color w:val="000000" w:themeColor="text1"/>
          <w:sz w:val="22"/>
          <w:szCs w:val="22"/>
        </w:rPr>
        <w:t xml:space="preserve"> served as</w:t>
      </w:r>
      <w:r w:rsidR="00E80712" w:rsidRPr="00B547AF">
        <w:rPr>
          <w:rFonts w:asciiTheme="minorHAnsi" w:hAnsiTheme="minorHAnsi"/>
          <w:color w:val="000000" w:themeColor="text1"/>
          <w:sz w:val="22"/>
          <w:szCs w:val="22"/>
        </w:rPr>
        <w:t xml:space="preserve"> architect, MEP engineer and laboratory planner and programmer of the </w:t>
      </w:r>
      <w:r w:rsidR="00201B84">
        <w:rPr>
          <w:rFonts w:asciiTheme="minorHAnsi" w:hAnsiTheme="minorHAnsi"/>
          <w:color w:val="000000" w:themeColor="text1"/>
          <w:sz w:val="22"/>
          <w:szCs w:val="22"/>
        </w:rPr>
        <w:t xml:space="preserve">new </w:t>
      </w:r>
      <w:r w:rsidR="00B3758B" w:rsidRPr="00B547AF">
        <w:rPr>
          <w:rFonts w:asciiTheme="minorHAnsi" w:hAnsiTheme="minorHAnsi"/>
          <w:sz w:val="22"/>
          <w:szCs w:val="22"/>
        </w:rPr>
        <w:t>DPAA Laboratory, the world’s largest forensic anthropology laboratory.</w:t>
      </w:r>
    </w:p>
    <w:p w14:paraId="15930D5A" w14:textId="77777777" w:rsidR="00E3454F" w:rsidRPr="00B547AF" w:rsidRDefault="00E3454F" w:rsidP="00E3454F">
      <w:pPr>
        <w:pStyle w:val="HTMLPreformatted"/>
        <w:spacing w:line="340" w:lineRule="atLeast"/>
        <w:ind w:left="1987"/>
        <w:rPr>
          <w:rFonts w:asciiTheme="minorHAnsi" w:hAnsiTheme="minorHAnsi"/>
          <w:color w:val="000000" w:themeColor="text1"/>
          <w:sz w:val="22"/>
          <w:szCs w:val="22"/>
        </w:rPr>
      </w:pPr>
    </w:p>
    <w:p w14:paraId="104339F7" w14:textId="77777777" w:rsidR="007B6646" w:rsidRPr="00B547AF" w:rsidRDefault="00E3454F" w:rsidP="00E3454F">
      <w:pPr>
        <w:pStyle w:val="HTMLPreformatted"/>
        <w:spacing w:line="340" w:lineRule="atLeast"/>
        <w:ind w:left="1987"/>
        <w:rPr>
          <w:rFonts w:asciiTheme="minorHAnsi" w:hAnsiTheme="minorHAnsi"/>
          <w:color w:val="000000" w:themeColor="text1"/>
          <w:sz w:val="22"/>
          <w:szCs w:val="22"/>
        </w:rPr>
      </w:pPr>
      <w:r w:rsidRPr="00B547AF">
        <w:rPr>
          <w:rFonts w:asciiTheme="minorHAnsi" w:hAnsiTheme="minorHAnsi"/>
          <w:color w:val="000000" w:themeColor="text1"/>
          <w:sz w:val="22"/>
          <w:szCs w:val="22"/>
        </w:rPr>
        <w:t xml:space="preserve">The </w:t>
      </w:r>
      <w:r w:rsidR="00A87FBB" w:rsidRPr="00B547AF">
        <w:rPr>
          <w:rFonts w:asciiTheme="minorHAnsi" w:hAnsiTheme="minorHAnsi"/>
          <w:color w:val="000000" w:themeColor="text1"/>
          <w:sz w:val="22"/>
          <w:szCs w:val="22"/>
        </w:rPr>
        <w:t>1</w:t>
      </w:r>
      <w:r w:rsidR="008453A1" w:rsidRPr="00B547AF">
        <w:rPr>
          <w:rFonts w:asciiTheme="minorHAnsi" w:hAnsiTheme="minorHAnsi"/>
          <w:color w:val="000000" w:themeColor="text1"/>
          <w:sz w:val="22"/>
          <w:szCs w:val="22"/>
        </w:rPr>
        <w:t>36</w:t>
      </w:r>
      <w:r w:rsidR="00A87FBB" w:rsidRPr="00B547AF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8453A1" w:rsidRPr="00B547AF">
        <w:rPr>
          <w:rFonts w:asciiTheme="minorHAnsi" w:hAnsiTheme="minorHAnsi"/>
          <w:color w:val="000000" w:themeColor="text1"/>
          <w:sz w:val="22"/>
          <w:szCs w:val="22"/>
        </w:rPr>
        <w:t>497</w:t>
      </w:r>
      <w:r w:rsidR="007B6646" w:rsidRPr="00B547AF">
        <w:rPr>
          <w:rFonts w:asciiTheme="minorHAnsi" w:hAnsiTheme="minorHAnsi"/>
          <w:color w:val="000000" w:themeColor="text1"/>
          <w:sz w:val="22"/>
          <w:szCs w:val="22"/>
        </w:rPr>
        <w:t>-square-f</w:t>
      </w:r>
      <w:r w:rsidRPr="00B547AF">
        <w:rPr>
          <w:rFonts w:asciiTheme="minorHAnsi" w:hAnsiTheme="minorHAnsi"/>
          <w:color w:val="000000" w:themeColor="text1"/>
          <w:sz w:val="22"/>
          <w:szCs w:val="22"/>
        </w:rPr>
        <w:t>oot facility consolidates operations that were previously dispersed on three military locations on Oahu</w:t>
      </w:r>
      <w:r w:rsidR="00B137AF" w:rsidRPr="00B547AF">
        <w:rPr>
          <w:rFonts w:asciiTheme="minorHAnsi" w:hAnsiTheme="minorHAnsi"/>
          <w:color w:val="000000" w:themeColor="text1"/>
          <w:sz w:val="22"/>
          <w:szCs w:val="22"/>
        </w:rPr>
        <w:t xml:space="preserve">. </w:t>
      </w:r>
      <w:r w:rsidRPr="00B547AF">
        <w:rPr>
          <w:rFonts w:asciiTheme="minorHAnsi" w:hAnsiTheme="minorHAnsi"/>
          <w:color w:val="000000" w:themeColor="text1"/>
          <w:sz w:val="22"/>
          <w:szCs w:val="22"/>
        </w:rPr>
        <w:t xml:space="preserve">The goal of the new facility </w:t>
      </w:r>
      <w:r w:rsidR="00B137AF" w:rsidRPr="00B547AF">
        <w:rPr>
          <w:rFonts w:asciiTheme="minorHAnsi" w:hAnsiTheme="minorHAnsi"/>
          <w:color w:val="000000" w:themeColor="text1"/>
          <w:sz w:val="22"/>
          <w:szCs w:val="22"/>
        </w:rPr>
        <w:t xml:space="preserve">is </w:t>
      </w:r>
      <w:r w:rsidRPr="00B547AF">
        <w:rPr>
          <w:rFonts w:asciiTheme="minorHAnsi" w:hAnsiTheme="minorHAnsi"/>
          <w:color w:val="000000" w:themeColor="text1"/>
          <w:sz w:val="22"/>
          <w:szCs w:val="22"/>
        </w:rPr>
        <w:t xml:space="preserve">to improve efficiency, productivity and support the DPAA mission, which is to “provide the fullest possible accounting for missing personnel to their families and the nation.” </w:t>
      </w:r>
    </w:p>
    <w:p w14:paraId="4A58FCDB" w14:textId="77777777" w:rsidR="007B6646" w:rsidRPr="00B547AF" w:rsidRDefault="007B6646" w:rsidP="00E3454F">
      <w:pPr>
        <w:pStyle w:val="HTMLPreformatted"/>
        <w:spacing w:line="340" w:lineRule="atLeast"/>
        <w:ind w:left="1987"/>
        <w:rPr>
          <w:rFonts w:asciiTheme="minorHAnsi" w:hAnsiTheme="minorHAnsi"/>
          <w:color w:val="000000" w:themeColor="text1"/>
          <w:sz w:val="22"/>
          <w:szCs w:val="22"/>
        </w:rPr>
      </w:pPr>
    </w:p>
    <w:p w14:paraId="09885C27" w14:textId="743FD621" w:rsidR="00B137AF" w:rsidRPr="00B547AF" w:rsidRDefault="00E3454F" w:rsidP="00E3454F">
      <w:pPr>
        <w:pStyle w:val="HTMLPreformatted"/>
        <w:spacing w:line="340" w:lineRule="atLeast"/>
        <w:ind w:left="1987"/>
        <w:rPr>
          <w:rFonts w:asciiTheme="minorHAnsi" w:hAnsiTheme="minorHAnsi"/>
          <w:sz w:val="22"/>
          <w:szCs w:val="22"/>
        </w:rPr>
      </w:pPr>
      <w:r w:rsidRPr="00B547AF">
        <w:rPr>
          <w:rFonts w:asciiTheme="minorHAnsi" w:hAnsiTheme="minorHAnsi"/>
          <w:color w:val="000000" w:themeColor="text1"/>
          <w:sz w:val="22"/>
          <w:szCs w:val="22"/>
        </w:rPr>
        <w:t xml:space="preserve">By bringing all operations </w:t>
      </w:r>
      <w:r w:rsidRPr="00B547AF">
        <w:rPr>
          <w:rFonts w:asciiTheme="minorHAnsi" w:hAnsiTheme="minorHAnsi"/>
          <w:sz w:val="22"/>
          <w:szCs w:val="22"/>
        </w:rPr>
        <w:t xml:space="preserve">under one roof, the new three-story facility demonstrates the unique function and mission of DPAA by </w:t>
      </w:r>
      <w:r w:rsidR="00485D78">
        <w:rPr>
          <w:rFonts w:asciiTheme="minorHAnsi" w:hAnsiTheme="minorHAnsi"/>
          <w:sz w:val="22"/>
          <w:szCs w:val="22"/>
        </w:rPr>
        <w:t>providing advanced investigation</w:t>
      </w:r>
      <w:r w:rsidRPr="00B547AF">
        <w:rPr>
          <w:rFonts w:asciiTheme="minorHAnsi" w:hAnsiTheme="minorHAnsi"/>
          <w:sz w:val="22"/>
          <w:szCs w:val="22"/>
        </w:rPr>
        <w:t xml:space="preserve"> laboratories, a highly sustainable </w:t>
      </w:r>
      <w:r w:rsidR="006A3E75" w:rsidRPr="00B547AF">
        <w:rPr>
          <w:rFonts w:asciiTheme="minorHAnsi" w:hAnsiTheme="minorHAnsi"/>
          <w:sz w:val="22"/>
          <w:szCs w:val="22"/>
        </w:rPr>
        <w:t xml:space="preserve">and flexible </w:t>
      </w:r>
      <w:r w:rsidRPr="00B547AF">
        <w:rPr>
          <w:rFonts w:asciiTheme="minorHAnsi" w:hAnsiTheme="minorHAnsi"/>
          <w:sz w:val="22"/>
          <w:szCs w:val="22"/>
        </w:rPr>
        <w:t xml:space="preserve">working environment for staff and appropriate spaces for the families of the deceased.  </w:t>
      </w:r>
    </w:p>
    <w:p w14:paraId="7C74F2A3" w14:textId="77777777" w:rsidR="00B137AF" w:rsidRPr="00B547AF" w:rsidRDefault="00B137AF" w:rsidP="00E3454F">
      <w:pPr>
        <w:pStyle w:val="HTMLPreformatted"/>
        <w:spacing w:line="340" w:lineRule="atLeast"/>
        <w:ind w:left="1987"/>
        <w:rPr>
          <w:rFonts w:asciiTheme="minorHAnsi" w:hAnsiTheme="minorHAnsi"/>
          <w:sz w:val="22"/>
          <w:szCs w:val="22"/>
        </w:rPr>
      </w:pPr>
    </w:p>
    <w:p w14:paraId="5C1F419D" w14:textId="6987EBE6" w:rsidR="00E3454F" w:rsidRPr="00B547AF" w:rsidRDefault="00E3454F" w:rsidP="00E3454F">
      <w:pPr>
        <w:pStyle w:val="HTMLPreformatted"/>
        <w:spacing w:line="340" w:lineRule="atLeast"/>
        <w:ind w:left="1987"/>
        <w:rPr>
          <w:rFonts w:asciiTheme="minorHAnsi" w:hAnsiTheme="minorHAnsi"/>
          <w:color w:val="000000" w:themeColor="text1"/>
          <w:sz w:val="22"/>
          <w:szCs w:val="22"/>
        </w:rPr>
      </w:pPr>
      <w:r w:rsidRPr="00B547AF">
        <w:rPr>
          <w:rFonts w:asciiTheme="minorHAnsi" w:hAnsiTheme="minorHAnsi"/>
          <w:sz w:val="22"/>
          <w:szCs w:val="22"/>
        </w:rPr>
        <w:t xml:space="preserve">Primary laboratory spaces include the </w:t>
      </w:r>
      <w:r w:rsidR="008453A1" w:rsidRPr="00B547AF">
        <w:rPr>
          <w:rFonts w:asciiTheme="minorHAnsi" w:hAnsiTheme="minorHAnsi"/>
          <w:sz w:val="22"/>
          <w:szCs w:val="22"/>
        </w:rPr>
        <w:t>DPAA Laboratory</w:t>
      </w:r>
      <w:r w:rsidR="00B137AF" w:rsidRPr="00B547AF">
        <w:rPr>
          <w:rFonts w:asciiTheme="minorHAnsi" w:hAnsiTheme="minorHAnsi"/>
          <w:sz w:val="22"/>
          <w:szCs w:val="22"/>
        </w:rPr>
        <w:t>, the Material Evidence and Life Support Investigation L</w:t>
      </w:r>
      <w:r w:rsidRPr="00B547AF">
        <w:rPr>
          <w:rFonts w:asciiTheme="minorHAnsi" w:hAnsiTheme="minorHAnsi"/>
          <w:sz w:val="22"/>
          <w:szCs w:val="22"/>
        </w:rPr>
        <w:t>ab, DNA lab and a complete forensic medicine facility</w:t>
      </w:r>
      <w:r w:rsidR="00B137AF" w:rsidRPr="00B547AF">
        <w:rPr>
          <w:rFonts w:asciiTheme="minorHAnsi" w:hAnsiTheme="minorHAnsi"/>
          <w:sz w:val="22"/>
          <w:szCs w:val="22"/>
        </w:rPr>
        <w:t>.</w:t>
      </w:r>
      <w:r w:rsidR="001B517F" w:rsidRPr="00B547AF">
        <w:rPr>
          <w:rFonts w:asciiTheme="minorHAnsi" w:hAnsiTheme="minorHAnsi"/>
          <w:sz w:val="22"/>
          <w:szCs w:val="22"/>
        </w:rPr>
        <w:t xml:space="preserve"> </w:t>
      </w:r>
    </w:p>
    <w:p w14:paraId="36250C56" w14:textId="77777777" w:rsidR="00E3454F" w:rsidRPr="00B547AF" w:rsidRDefault="00E3454F" w:rsidP="00E3454F">
      <w:pPr>
        <w:pStyle w:val="HTMLPreformatted"/>
        <w:spacing w:line="340" w:lineRule="atLeast"/>
        <w:ind w:left="1987"/>
        <w:rPr>
          <w:rFonts w:asciiTheme="minorHAnsi" w:hAnsiTheme="minorHAnsi"/>
          <w:sz w:val="22"/>
          <w:szCs w:val="22"/>
        </w:rPr>
      </w:pPr>
    </w:p>
    <w:p w14:paraId="46571316" w14:textId="20F366FC" w:rsidR="00FE2150" w:rsidRPr="00B547AF" w:rsidRDefault="00E3454F" w:rsidP="00E3454F">
      <w:pPr>
        <w:pStyle w:val="HTMLPreformatted"/>
        <w:spacing w:line="340" w:lineRule="atLeast"/>
        <w:ind w:left="1987"/>
        <w:rPr>
          <w:rFonts w:asciiTheme="minorHAnsi" w:hAnsiTheme="minorHAnsi"/>
          <w:sz w:val="22"/>
          <w:szCs w:val="22"/>
        </w:rPr>
      </w:pPr>
      <w:r w:rsidRPr="00B547AF">
        <w:rPr>
          <w:rFonts w:asciiTheme="minorHAnsi" w:hAnsiTheme="minorHAnsi"/>
          <w:sz w:val="22"/>
          <w:szCs w:val="22"/>
        </w:rPr>
        <w:t>“</w:t>
      </w:r>
      <w:r w:rsidR="00E80712" w:rsidRPr="00B547AF">
        <w:rPr>
          <w:rFonts w:asciiTheme="minorHAnsi" w:hAnsiTheme="minorHAnsi"/>
          <w:sz w:val="22"/>
          <w:szCs w:val="22"/>
        </w:rPr>
        <w:t>The</w:t>
      </w:r>
      <w:r w:rsidR="00A357FA" w:rsidRPr="00B547AF">
        <w:rPr>
          <w:rFonts w:asciiTheme="minorHAnsi" w:hAnsiTheme="minorHAnsi"/>
          <w:sz w:val="22"/>
          <w:szCs w:val="22"/>
        </w:rPr>
        <w:t xml:space="preserve"> process of designing this unique facility was a humbling one for our firm</w:t>
      </w:r>
      <w:r w:rsidR="00167E01" w:rsidRPr="00B547AF">
        <w:rPr>
          <w:rFonts w:asciiTheme="minorHAnsi" w:hAnsiTheme="minorHAnsi"/>
          <w:sz w:val="22"/>
          <w:szCs w:val="22"/>
        </w:rPr>
        <w:t xml:space="preserve">,” said </w:t>
      </w:r>
      <w:hyperlink r:id="rId11" w:history="1">
        <w:r w:rsidR="00167E01" w:rsidRPr="00B547AF">
          <w:rPr>
            <w:rStyle w:val="Hyperlink"/>
            <w:rFonts w:asciiTheme="minorHAnsi" w:hAnsiTheme="minorHAnsi"/>
            <w:sz w:val="22"/>
            <w:szCs w:val="22"/>
          </w:rPr>
          <w:t>Mark Kranz</w:t>
        </w:r>
      </w:hyperlink>
      <w:r w:rsidR="00167E01" w:rsidRPr="00B547AF">
        <w:rPr>
          <w:rFonts w:asciiTheme="minorHAnsi" w:hAnsiTheme="minorHAnsi"/>
          <w:sz w:val="22"/>
          <w:szCs w:val="22"/>
        </w:rPr>
        <w:t>, AIA, LEED AP BD+C, design director</w:t>
      </w:r>
      <w:r w:rsidR="007B6646" w:rsidRPr="00B547AF">
        <w:rPr>
          <w:rFonts w:asciiTheme="minorHAnsi" w:hAnsiTheme="minorHAnsi"/>
          <w:sz w:val="22"/>
          <w:szCs w:val="22"/>
        </w:rPr>
        <w:t>, SmithGroupJJR</w:t>
      </w:r>
      <w:r w:rsidR="00167E01" w:rsidRPr="00B547AF">
        <w:rPr>
          <w:rFonts w:asciiTheme="minorHAnsi" w:hAnsiTheme="minorHAnsi"/>
          <w:sz w:val="22"/>
          <w:szCs w:val="22"/>
        </w:rPr>
        <w:t>. “</w:t>
      </w:r>
      <w:r w:rsidR="00A357FA" w:rsidRPr="00B547AF">
        <w:rPr>
          <w:rFonts w:asciiTheme="minorHAnsi" w:hAnsiTheme="minorHAnsi"/>
          <w:sz w:val="22"/>
          <w:szCs w:val="22"/>
        </w:rPr>
        <w:t xml:space="preserve">Having the ability to </w:t>
      </w:r>
      <w:r w:rsidR="00E80712" w:rsidRPr="00B547AF">
        <w:rPr>
          <w:rFonts w:asciiTheme="minorHAnsi" w:hAnsiTheme="minorHAnsi"/>
          <w:sz w:val="22"/>
          <w:szCs w:val="22"/>
        </w:rPr>
        <w:t xml:space="preserve">meaningfully </w:t>
      </w:r>
      <w:r w:rsidR="00A357FA" w:rsidRPr="00B547AF">
        <w:rPr>
          <w:rFonts w:asciiTheme="minorHAnsi" w:hAnsiTheme="minorHAnsi"/>
          <w:sz w:val="22"/>
          <w:szCs w:val="22"/>
        </w:rPr>
        <w:t xml:space="preserve">impact DPAA’s </w:t>
      </w:r>
      <w:r w:rsidR="00E80712" w:rsidRPr="00B547AF">
        <w:rPr>
          <w:rFonts w:asciiTheme="minorHAnsi" w:hAnsiTheme="minorHAnsi"/>
          <w:sz w:val="22"/>
          <w:szCs w:val="22"/>
        </w:rPr>
        <w:t>mission</w:t>
      </w:r>
      <w:r w:rsidR="00A357FA" w:rsidRPr="00B547AF">
        <w:rPr>
          <w:rFonts w:asciiTheme="minorHAnsi" w:hAnsiTheme="minorHAnsi"/>
          <w:sz w:val="22"/>
          <w:szCs w:val="22"/>
        </w:rPr>
        <w:t xml:space="preserve"> was a professional honor.</w:t>
      </w:r>
      <w:r w:rsidRPr="00B547AF">
        <w:rPr>
          <w:rFonts w:asciiTheme="minorHAnsi" w:hAnsiTheme="minorHAnsi"/>
          <w:sz w:val="22"/>
          <w:szCs w:val="22"/>
        </w:rPr>
        <w:t>”</w:t>
      </w:r>
    </w:p>
    <w:p w14:paraId="158416A6" w14:textId="77777777" w:rsidR="0067435A" w:rsidRPr="00B547AF" w:rsidRDefault="0067435A" w:rsidP="005F3C36">
      <w:pPr>
        <w:spacing w:line="340" w:lineRule="atLeast"/>
        <w:ind w:left="1980"/>
        <w:rPr>
          <w:rFonts w:asciiTheme="minorHAnsi" w:hAnsiTheme="minorHAnsi"/>
          <w:b/>
          <w:sz w:val="22"/>
          <w:szCs w:val="22"/>
        </w:rPr>
      </w:pPr>
    </w:p>
    <w:p w14:paraId="61EF10CA" w14:textId="013D7BF8" w:rsidR="00E3454F" w:rsidRPr="00B547AF" w:rsidRDefault="00E3454F" w:rsidP="00E3454F">
      <w:pPr>
        <w:spacing w:line="340" w:lineRule="atLeast"/>
        <w:ind w:left="1980"/>
        <w:rPr>
          <w:rFonts w:asciiTheme="minorHAnsi" w:hAnsiTheme="minorHAnsi"/>
          <w:sz w:val="22"/>
          <w:szCs w:val="22"/>
        </w:rPr>
      </w:pPr>
      <w:r w:rsidRPr="00B547AF">
        <w:rPr>
          <w:rFonts w:asciiTheme="minorHAnsi" w:hAnsiTheme="minorHAnsi"/>
          <w:sz w:val="22"/>
          <w:szCs w:val="22"/>
        </w:rPr>
        <w:t xml:space="preserve">The </w:t>
      </w:r>
      <w:r w:rsidR="009A3D44" w:rsidRPr="00B547AF">
        <w:rPr>
          <w:rFonts w:asciiTheme="minorHAnsi" w:hAnsiTheme="minorHAnsi"/>
          <w:sz w:val="22"/>
          <w:szCs w:val="22"/>
        </w:rPr>
        <w:t xml:space="preserve">design for the new DPAA facility </w:t>
      </w:r>
      <w:r w:rsidR="00B547AF">
        <w:rPr>
          <w:rFonts w:asciiTheme="minorHAnsi" w:hAnsiTheme="minorHAnsi"/>
          <w:sz w:val="22"/>
          <w:szCs w:val="22"/>
        </w:rPr>
        <w:t xml:space="preserve">acknowledges </w:t>
      </w:r>
      <w:r w:rsidRPr="00B547AF">
        <w:rPr>
          <w:rFonts w:asciiTheme="minorHAnsi" w:hAnsiTheme="minorHAnsi"/>
          <w:sz w:val="22"/>
          <w:szCs w:val="22"/>
        </w:rPr>
        <w:t xml:space="preserve">the architectural </w:t>
      </w:r>
      <w:r w:rsidR="009A3D44" w:rsidRPr="00B547AF">
        <w:rPr>
          <w:rFonts w:asciiTheme="minorHAnsi" w:hAnsiTheme="minorHAnsi"/>
          <w:sz w:val="22"/>
          <w:szCs w:val="22"/>
        </w:rPr>
        <w:t>legacy of Hickam Air Force Base</w:t>
      </w:r>
      <w:r w:rsidRPr="00B547AF">
        <w:rPr>
          <w:rFonts w:asciiTheme="minorHAnsi" w:hAnsiTheme="minorHAnsi"/>
          <w:sz w:val="22"/>
          <w:szCs w:val="22"/>
        </w:rPr>
        <w:t xml:space="preserve"> </w:t>
      </w:r>
      <w:r w:rsidR="009A3D44" w:rsidRPr="00B547AF">
        <w:rPr>
          <w:rFonts w:asciiTheme="minorHAnsi" w:hAnsiTheme="minorHAnsi"/>
          <w:sz w:val="22"/>
          <w:szCs w:val="22"/>
        </w:rPr>
        <w:t>(</w:t>
      </w:r>
      <w:r w:rsidRPr="00B547AF">
        <w:rPr>
          <w:rFonts w:asciiTheme="minorHAnsi" w:hAnsiTheme="minorHAnsi"/>
          <w:sz w:val="22"/>
          <w:szCs w:val="22"/>
        </w:rPr>
        <w:t>now Joint Base Pearl Harbor</w:t>
      </w:r>
      <w:r w:rsidR="008453A1" w:rsidRPr="00B547AF">
        <w:rPr>
          <w:rFonts w:asciiTheme="minorHAnsi" w:hAnsiTheme="minorHAnsi"/>
          <w:sz w:val="22"/>
          <w:szCs w:val="22"/>
        </w:rPr>
        <w:t>-</w:t>
      </w:r>
      <w:r w:rsidRPr="00B547AF">
        <w:rPr>
          <w:rFonts w:asciiTheme="minorHAnsi" w:hAnsiTheme="minorHAnsi"/>
          <w:sz w:val="22"/>
          <w:szCs w:val="22"/>
        </w:rPr>
        <w:t>Hickam</w:t>
      </w:r>
      <w:r w:rsidR="009A3D44" w:rsidRPr="00B547AF">
        <w:rPr>
          <w:rFonts w:asciiTheme="minorHAnsi" w:hAnsiTheme="minorHAnsi"/>
          <w:sz w:val="22"/>
          <w:szCs w:val="22"/>
        </w:rPr>
        <w:t xml:space="preserve">), while creating a uniquely Hawaiian character. </w:t>
      </w:r>
      <w:r w:rsidR="00A357FA" w:rsidRPr="00B547AF">
        <w:rPr>
          <w:rFonts w:asciiTheme="minorHAnsi" w:hAnsiTheme="minorHAnsi"/>
          <w:sz w:val="22"/>
          <w:szCs w:val="22"/>
        </w:rPr>
        <w:t>A three</w:t>
      </w:r>
      <w:r w:rsidR="00167E01" w:rsidRPr="00B547AF">
        <w:rPr>
          <w:rFonts w:asciiTheme="minorHAnsi" w:hAnsiTheme="minorHAnsi"/>
          <w:sz w:val="22"/>
          <w:szCs w:val="22"/>
        </w:rPr>
        <w:t>-</w:t>
      </w:r>
      <w:r w:rsidR="00A357FA" w:rsidRPr="00B547AF">
        <w:rPr>
          <w:rFonts w:asciiTheme="minorHAnsi" w:hAnsiTheme="minorHAnsi"/>
          <w:sz w:val="22"/>
          <w:szCs w:val="22"/>
        </w:rPr>
        <w:t xml:space="preserve">story garden space with outdoor lanais provides a serene respite for staff, while a chapel-like space for family viewing hovers above. </w:t>
      </w:r>
      <w:r w:rsidR="009A3D44" w:rsidRPr="00B547AF">
        <w:rPr>
          <w:rFonts w:asciiTheme="minorHAnsi" w:hAnsiTheme="minorHAnsi"/>
          <w:sz w:val="22"/>
          <w:szCs w:val="22"/>
        </w:rPr>
        <w:t xml:space="preserve">Structural concrete as well as pre-cast concrete panels, which were manufactured on the island and fashioned with an abstracted </w:t>
      </w:r>
      <w:r w:rsidR="00CA07C2" w:rsidRPr="00B547AF">
        <w:rPr>
          <w:rFonts w:asciiTheme="minorHAnsi" w:hAnsiTheme="minorHAnsi"/>
          <w:sz w:val="22"/>
          <w:szCs w:val="22"/>
        </w:rPr>
        <w:t xml:space="preserve">Hawaiian </w:t>
      </w:r>
      <w:r w:rsidR="009A3D44" w:rsidRPr="00B547AF">
        <w:rPr>
          <w:rFonts w:asciiTheme="minorHAnsi" w:hAnsiTheme="minorHAnsi"/>
          <w:sz w:val="22"/>
          <w:szCs w:val="22"/>
        </w:rPr>
        <w:t>pattern, create the primary architectural aesthetic. A one a kind</w:t>
      </w:r>
      <w:r w:rsidR="00CA07C2" w:rsidRPr="00B547AF">
        <w:rPr>
          <w:rFonts w:asciiTheme="minorHAnsi" w:hAnsiTheme="minorHAnsi"/>
          <w:sz w:val="22"/>
          <w:szCs w:val="22"/>
        </w:rPr>
        <w:t xml:space="preserve"> craftsman-like</w:t>
      </w:r>
      <w:r w:rsidRPr="00B547AF">
        <w:rPr>
          <w:rFonts w:asciiTheme="minorHAnsi" w:hAnsiTheme="minorHAnsi"/>
          <w:sz w:val="22"/>
          <w:szCs w:val="22"/>
        </w:rPr>
        <w:t xml:space="preserve"> shade trellis</w:t>
      </w:r>
      <w:r w:rsidR="006A3E75" w:rsidRPr="00B547AF">
        <w:rPr>
          <w:rFonts w:asciiTheme="minorHAnsi" w:hAnsiTheme="minorHAnsi"/>
          <w:sz w:val="22"/>
          <w:szCs w:val="22"/>
        </w:rPr>
        <w:t xml:space="preserve"> </w:t>
      </w:r>
      <w:r w:rsidR="009A3D44" w:rsidRPr="00B547AF">
        <w:rPr>
          <w:rFonts w:asciiTheme="minorHAnsi" w:hAnsiTheme="minorHAnsi"/>
          <w:sz w:val="22"/>
          <w:szCs w:val="22"/>
        </w:rPr>
        <w:t>welcomes families and visitors to this highly secure</w:t>
      </w:r>
      <w:r w:rsidR="00167E01" w:rsidRPr="00B547AF">
        <w:rPr>
          <w:rFonts w:asciiTheme="minorHAnsi" w:hAnsiTheme="minorHAnsi"/>
          <w:sz w:val="22"/>
          <w:szCs w:val="22"/>
        </w:rPr>
        <w:t>,</w:t>
      </w:r>
      <w:r w:rsidR="009A3D44" w:rsidRPr="00B547AF">
        <w:rPr>
          <w:rFonts w:asciiTheme="minorHAnsi" w:hAnsiTheme="minorHAnsi"/>
          <w:sz w:val="22"/>
          <w:szCs w:val="22"/>
        </w:rPr>
        <w:t xml:space="preserve"> yet </w:t>
      </w:r>
      <w:r w:rsidR="00CA07C2" w:rsidRPr="00B547AF">
        <w:rPr>
          <w:rFonts w:asciiTheme="minorHAnsi" w:hAnsiTheme="minorHAnsi"/>
          <w:sz w:val="22"/>
          <w:szCs w:val="22"/>
        </w:rPr>
        <w:t>public</w:t>
      </w:r>
      <w:r w:rsidR="009A3D44" w:rsidRPr="00B547AF">
        <w:rPr>
          <w:rFonts w:asciiTheme="minorHAnsi" w:hAnsiTheme="minorHAnsi"/>
          <w:sz w:val="22"/>
          <w:szCs w:val="22"/>
        </w:rPr>
        <w:t xml:space="preserve"> facility.</w:t>
      </w:r>
    </w:p>
    <w:p w14:paraId="4E4072CE" w14:textId="77777777" w:rsidR="00E3454F" w:rsidRPr="00B547AF" w:rsidRDefault="00E3454F" w:rsidP="00A357FA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198125F9" w14:textId="2FDC757D" w:rsidR="00FE2150" w:rsidRPr="00B547AF" w:rsidRDefault="008453A1" w:rsidP="00FE2150">
      <w:pPr>
        <w:spacing w:line="340" w:lineRule="atLeast"/>
        <w:ind w:left="1980"/>
        <w:rPr>
          <w:rFonts w:asciiTheme="minorHAnsi" w:hAnsiTheme="minorHAnsi"/>
          <w:b/>
          <w:sz w:val="22"/>
          <w:szCs w:val="22"/>
        </w:rPr>
      </w:pPr>
      <w:r w:rsidRPr="00B547AF">
        <w:rPr>
          <w:rFonts w:asciiTheme="minorHAnsi" w:hAnsiTheme="minorHAnsi"/>
          <w:b/>
          <w:sz w:val="22"/>
          <w:szCs w:val="22"/>
        </w:rPr>
        <w:t xml:space="preserve">DPAA </w:t>
      </w:r>
      <w:r w:rsidR="00E3454F" w:rsidRPr="00B547AF">
        <w:rPr>
          <w:rFonts w:asciiTheme="minorHAnsi" w:hAnsiTheme="minorHAnsi"/>
          <w:b/>
          <w:sz w:val="22"/>
          <w:szCs w:val="22"/>
        </w:rPr>
        <w:t>Laboratory</w:t>
      </w:r>
    </w:p>
    <w:p w14:paraId="0A9A92D5" w14:textId="217D4A4F" w:rsidR="00E3454F" w:rsidRPr="00B547AF" w:rsidRDefault="00E3454F" w:rsidP="00E3454F">
      <w:pPr>
        <w:spacing w:line="340" w:lineRule="atLeast"/>
        <w:ind w:left="1980"/>
        <w:rPr>
          <w:rFonts w:asciiTheme="minorHAnsi" w:hAnsiTheme="minorHAnsi"/>
          <w:sz w:val="22"/>
          <w:szCs w:val="22"/>
        </w:rPr>
      </w:pPr>
      <w:r w:rsidRPr="00B547AF">
        <w:rPr>
          <w:rFonts w:asciiTheme="minorHAnsi" w:hAnsiTheme="minorHAnsi"/>
          <w:sz w:val="22"/>
          <w:szCs w:val="22"/>
        </w:rPr>
        <w:t xml:space="preserve">The </w:t>
      </w:r>
      <w:r w:rsidR="008453A1" w:rsidRPr="00B547AF">
        <w:rPr>
          <w:rFonts w:asciiTheme="minorHAnsi" w:hAnsiTheme="minorHAnsi"/>
          <w:sz w:val="22"/>
          <w:szCs w:val="22"/>
        </w:rPr>
        <w:t xml:space="preserve">DPAA Laboratory </w:t>
      </w:r>
      <w:r w:rsidRPr="00B547AF">
        <w:rPr>
          <w:rFonts w:asciiTheme="minorHAnsi" w:hAnsiTheme="minorHAnsi"/>
          <w:sz w:val="22"/>
          <w:szCs w:val="22"/>
        </w:rPr>
        <w:t>spaces within this facility occupy the third floor of the building</w:t>
      </w:r>
      <w:r w:rsidR="006A3E75" w:rsidRPr="00B547AF">
        <w:rPr>
          <w:rFonts w:asciiTheme="minorHAnsi" w:hAnsiTheme="minorHAnsi"/>
          <w:sz w:val="22"/>
          <w:szCs w:val="22"/>
        </w:rPr>
        <w:t xml:space="preserve"> including 70 tables for examination</w:t>
      </w:r>
      <w:r w:rsidRPr="00B547AF">
        <w:rPr>
          <w:rFonts w:asciiTheme="minorHAnsi" w:hAnsiTheme="minorHAnsi"/>
          <w:sz w:val="22"/>
          <w:szCs w:val="22"/>
        </w:rPr>
        <w:t>. Approximately half of the floor space is devoted to conducting laboratory procedures, while the remaining half consist of</w:t>
      </w:r>
      <w:r w:rsidR="006A3E75" w:rsidRPr="00B547AF">
        <w:rPr>
          <w:rFonts w:asciiTheme="minorHAnsi" w:hAnsiTheme="minorHAnsi"/>
          <w:sz w:val="22"/>
          <w:szCs w:val="22"/>
        </w:rPr>
        <w:t xml:space="preserve"> a family viewing room providing a serene meeting space for families to reunite with their deceased loved ones, as well as</w:t>
      </w:r>
      <w:r w:rsidRPr="00B547AF">
        <w:rPr>
          <w:rFonts w:asciiTheme="minorHAnsi" w:hAnsiTheme="minorHAnsi"/>
          <w:sz w:val="22"/>
          <w:szCs w:val="22"/>
        </w:rPr>
        <w:t xml:space="preserve"> offices and administrative spaces for the </w:t>
      </w:r>
      <w:r w:rsidR="008453A1" w:rsidRPr="00B547AF">
        <w:rPr>
          <w:rFonts w:asciiTheme="minorHAnsi" w:hAnsiTheme="minorHAnsi"/>
          <w:sz w:val="22"/>
          <w:szCs w:val="22"/>
        </w:rPr>
        <w:t>DPAA Laboratory</w:t>
      </w:r>
      <w:r w:rsidR="00E80712" w:rsidRPr="00B547AF">
        <w:rPr>
          <w:rFonts w:asciiTheme="minorHAnsi" w:hAnsiTheme="minorHAnsi"/>
          <w:sz w:val="22"/>
          <w:szCs w:val="22"/>
        </w:rPr>
        <w:t xml:space="preserve">. </w:t>
      </w:r>
      <w:r w:rsidRPr="00B547AF">
        <w:rPr>
          <w:rFonts w:asciiTheme="minorHAnsi" w:hAnsiTheme="minorHAnsi"/>
          <w:sz w:val="22"/>
          <w:szCs w:val="22"/>
        </w:rPr>
        <w:t xml:space="preserve">The general design of the </w:t>
      </w:r>
      <w:r w:rsidR="008453A1" w:rsidRPr="00B547AF">
        <w:rPr>
          <w:rFonts w:asciiTheme="minorHAnsi" w:hAnsiTheme="minorHAnsi"/>
          <w:sz w:val="22"/>
          <w:szCs w:val="22"/>
        </w:rPr>
        <w:t xml:space="preserve">DPAA Laboratory </w:t>
      </w:r>
      <w:r w:rsidRPr="00B547AF">
        <w:rPr>
          <w:rFonts w:asciiTheme="minorHAnsi" w:hAnsiTheme="minorHAnsi"/>
          <w:sz w:val="22"/>
          <w:szCs w:val="22"/>
        </w:rPr>
        <w:t>conforms to Biological Safety Level Two in accordance with requirements set forth by the Center for Disease Control/National Institutes of Health</w:t>
      </w:r>
      <w:r w:rsidR="007B6646" w:rsidRPr="00B547AF">
        <w:rPr>
          <w:rFonts w:asciiTheme="minorHAnsi" w:hAnsiTheme="minorHAnsi"/>
          <w:sz w:val="22"/>
          <w:szCs w:val="22"/>
        </w:rPr>
        <w:t xml:space="preserve">. </w:t>
      </w:r>
    </w:p>
    <w:p w14:paraId="10F9642D" w14:textId="77777777" w:rsidR="00E3454F" w:rsidRPr="00B547AF" w:rsidRDefault="00E3454F" w:rsidP="00E3454F">
      <w:pPr>
        <w:spacing w:line="340" w:lineRule="atLeast"/>
        <w:ind w:left="1980"/>
        <w:rPr>
          <w:rFonts w:asciiTheme="minorHAnsi" w:hAnsiTheme="minorHAnsi"/>
          <w:sz w:val="22"/>
          <w:szCs w:val="22"/>
        </w:rPr>
      </w:pPr>
    </w:p>
    <w:p w14:paraId="38F53F99" w14:textId="3BFD95D0" w:rsidR="00E80712" w:rsidRPr="00B547AF" w:rsidRDefault="00CC1B4E" w:rsidP="00E80712">
      <w:pPr>
        <w:pStyle w:val="HTMLPreformatted"/>
        <w:spacing w:line="340" w:lineRule="atLeast"/>
        <w:ind w:left="1987"/>
        <w:rPr>
          <w:rFonts w:asciiTheme="minorHAnsi" w:hAnsiTheme="minorHAnsi"/>
          <w:sz w:val="22"/>
          <w:szCs w:val="22"/>
        </w:rPr>
      </w:pPr>
      <w:r w:rsidRPr="00B547AF">
        <w:rPr>
          <w:rFonts w:asciiTheme="minorHAnsi" w:hAnsiTheme="minorHAnsi"/>
          <w:sz w:val="22"/>
          <w:szCs w:val="22"/>
        </w:rPr>
        <w:t>“</w:t>
      </w:r>
      <w:r w:rsidR="00E80712" w:rsidRPr="00B547AF">
        <w:rPr>
          <w:rFonts w:asciiTheme="minorHAnsi" w:hAnsiTheme="minorHAnsi"/>
          <w:sz w:val="22"/>
          <w:szCs w:val="22"/>
        </w:rPr>
        <w:t xml:space="preserve">The unique island and Pearl Harbor setting, coupled with this significant national </w:t>
      </w:r>
      <w:r w:rsidR="00B547AF">
        <w:rPr>
          <w:rFonts w:asciiTheme="minorHAnsi" w:hAnsiTheme="minorHAnsi"/>
          <w:sz w:val="22"/>
          <w:szCs w:val="22"/>
        </w:rPr>
        <w:t>mission allowed for a truly one-of-a-</w:t>
      </w:r>
      <w:r w:rsidR="00E80712" w:rsidRPr="00B547AF">
        <w:rPr>
          <w:rFonts w:asciiTheme="minorHAnsi" w:hAnsiTheme="minorHAnsi"/>
          <w:sz w:val="22"/>
          <w:szCs w:val="22"/>
        </w:rPr>
        <w:t>kind facility of national significance</w:t>
      </w:r>
      <w:r w:rsidR="00725F2B" w:rsidRPr="00B547AF">
        <w:rPr>
          <w:rFonts w:asciiTheme="minorHAnsi" w:hAnsiTheme="minorHAnsi"/>
          <w:sz w:val="22"/>
          <w:szCs w:val="22"/>
        </w:rPr>
        <w:t>,</w:t>
      </w:r>
      <w:r w:rsidR="00E80712" w:rsidRPr="00B547AF">
        <w:rPr>
          <w:rFonts w:asciiTheme="minorHAnsi" w:hAnsiTheme="minorHAnsi"/>
          <w:sz w:val="22"/>
          <w:szCs w:val="22"/>
        </w:rPr>
        <w:t>” Kran</w:t>
      </w:r>
      <w:r w:rsidR="007B6646" w:rsidRPr="00B547AF">
        <w:rPr>
          <w:rFonts w:asciiTheme="minorHAnsi" w:hAnsiTheme="minorHAnsi"/>
          <w:sz w:val="22"/>
          <w:szCs w:val="22"/>
        </w:rPr>
        <w:t>z</w:t>
      </w:r>
      <w:r w:rsidR="00B547AF">
        <w:rPr>
          <w:rFonts w:asciiTheme="minorHAnsi" w:hAnsiTheme="minorHAnsi"/>
          <w:sz w:val="22"/>
          <w:szCs w:val="22"/>
        </w:rPr>
        <w:t xml:space="preserve"> added</w:t>
      </w:r>
      <w:r w:rsidR="007B6646" w:rsidRPr="00B547AF">
        <w:rPr>
          <w:rFonts w:asciiTheme="minorHAnsi" w:hAnsiTheme="minorHAnsi"/>
          <w:sz w:val="22"/>
          <w:szCs w:val="22"/>
        </w:rPr>
        <w:t xml:space="preserve">. </w:t>
      </w:r>
    </w:p>
    <w:p w14:paraId="3CE92D75" w14:textId="77777777" w:rsidR="00FE2150" w:rsidRPr="00B547AF" w:rsidRDefault="00FE2150" w:rsidP="0053606E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75424DC" w14:textId="37F61D59" w:rsidR="00485D78" w:rsidRDefault="00F6516C" w:rsidP="00485D78">
      <w:pPr>
        <w:spacing w:line="340" w:lineRule="atLeast"/>
        <w:ind w:left="1980"/>
        <w:rPr>
          <w:rFonts w:asciiTheme="minorHAnsi" w:hAnsiTheme="minorHAnsi" w:cs="Times"/>
          <w:sz w:val="22"/>
          <w:szCs w:val="22"/>
        </w:rPr>
      </w:pPr>
      <w:r w:rsidRPr="00B547AF">
        <w:rPr>
          <w:rFonts w:asciiTheme="minorHAnsi" w:hAnsiTheme="minorHAnsi" w:cs="Arial"/>
          <w:b/>
          <w:bCs/>
          <w:sz w:val="22"/>
          <w:szCs w:val="22"/>
        </w:rPr>
        <w:t>SmithGroupJJR</w:t>
      </w:r>
      <w:r w:rsidRPr="00B547AF">
        <w:rPr>
          <w:rFonts w:asciiTheme="minorHAnsi" w:hAnsiTheme="minorHAnsi" w:cs="Arial"/>
          <w:bCs/>
          <w:sz w:val="22"/>
          <w:szCs w:val="22"/>
        </w:rPr>
        <w:t xml:space="preserve"> (</w:t>
      </w:r>
      <w:hyperlink r:id="rId12" w:history="1">
        <w:r w:rsidRPr="00B547AF">
          <w:rPr>
            <w:rStyle w:val="Hyperlink"/>
            <w:rFonts w:asciiTheme="minorHAnsi" w:hAnsiTheme="minorHAnsi"/>
            <w:sz w:val="22"/>
            <w:szCs w:val="22"/>
          </w:rPr>
          <w:t>www.smithgroupjjr.com</w:t>
        </w:r>
      </w:hyperlink>
      <w:r w:rsidRPr="00B547AF">
        <w:rPr>
          <w:rFonts w:asciiTheme="minorHAnsi" w:hAnsiTheme="minorHAnsi" w:cs="Arial"/>
          <w:bCs/>
          <w:sz w:val="22"/>
          <w:szCs w:val="22"/>
        </w:rPr>
        <w:t xml:space="preserve">) is a recognized, integrated architecture and engineering firm ranked Top 10 in the U.S. by </w:t>
      </w:r>
      <w:r w:rsidRPr="00B547AF">
        <w:rPr>
          <w:rFonts w:asciiTheme="minorHAnsi" w:hAnsiTheme="minorHAnsi" w:cs="Arial"/>
          <w:bCs/>
          <w:i/>
          <w:sz w:val="22"/>
          <w:szCs w:val="22"/>
        </w:rPr>
        <w:t xml:space="preserve">Building Design + Construction </w:t>
      </w:r>
      <w:r w:rsidRPr="00B547AF">
        <w:rPr>
          <w:rFonts w:asciiTheme="minorHAnsi" w:hAnsiTheme="minorHAnsi" w:cs="Arial"/>
          <w:bCs/>
          <w:sz w:val="22"/>
          <w:szCs w:val="22"/>
        </w:rPr>
        <w:t>magazine.</w:t>
      </w:r>
      <w:r w:rsidR="00C74E72" w:rsidRPr="00B547AF">
        <w:rPr>
          <w:rFonts w:asciiTheme="minorHAnsi" w:hAnsiTheme="minorHAnsi" w:cs="Arial"/>
          <w:sz w:val="22"/>
          <w:szCs w:val="22"/>
        </w:rPr>
        <w:t xml:space="preserve"> </w:t>
      </w:r>
      <w:r w:rsidR="009E67FF" w:rsidRPr="00B547AF">
        <w:rPr>
          <w:rFonts w:asciiTheme="minorHAnsi" w:hAnsiTheme="minorHAnsi" w:cs="Times"/>
          <w:sz w:val="22"/>
          <w:szCs w:val="22"/>
        </w:rPr>
        <w:t xml:space="preserve">The firm’s </w:t>
      </w:r>
      <w:r w:rsidR="009E67FF" w:rsidRPr="00B547AF">
        <w:rPr>
          <w:rFonts w:asciiTheme="minorHAnsi" w:hAnsiTheme="minorHAnsi"/>
          <w:sz w:val="22"/>
          <w:szCs w:val="22"/>
        </w:rPr>
        <w:t xml:space="preserve">nationally recognized </w:t>
      </w:r>
      <w:hyperlink r:id="rId13" w:history="1">
        <w:r w:rsidR="009E67FF" w:rsidRPr="00B547AF">
          <w:rPr>
            <w:rStyle w:val="Hyperlink"/>
            <w:rFonts w:asciiTheme="minorHAnsi" w:hAnsiTheme="minorHAnsi"/>
            <w:sz w:val="22"/>
            <w:szCs w:val="22"/>
          </w:rPr>
          <w:t>Science &amp; Technology</w:t>
        </w:r>
      </w:hyperlink>
      <w:r w:rsidR="009E67FF" w:rsidRPr="00B547AF">
        <w:rPr>
          <w:rFonts w:asciiTheme="minorHAnsi" w:hAnsiTheme="minorHAnsi"/>
          <w:sz w:val="22"/>
          <w:szCs w:val="22"/>
        </w:rPr>
        <w:t xml:space="preserve"> Practice has completed the planning and design of over </w:t>
      </w:r>
      <w:r w:rsidRPr="00B547AF">
        <w:rPr>
          <w:rFonts w:asciiTheme="minorHAnsi" w:hAnsiTheme="minorHAnsi"/>
          <w:sz w:val="22"/>
          <w:szCs w:val="22"/>
        </w:rPr>
        <w:t xml:space="preserve">20 </w:t>
      </w:r>
      <w:r w:rsidR="009E67FF" w:rsidRPr="00B547AF">
        <w:rPr>
          <w:rFonts w:asciiTheme="minorHAnsi" w:hAnsiTheme="minorHAnsi"/>
          <w:sz w:val="22"/>
          <w:szCs w:val="22"/>
        </w:rPr>
        <w:t xml:space="preserve">million square feet </w:t>
      </w:r>
      <w:r w:rsidR="00557E62" w:rsidRPr="00B547AF">
        <w:rPr>
          <w:rFonts w:asciiTheme="minorHAnsi" w:hAnsiTheme="minorHAnsi"/>
          <w:sz w:val="22"/>
          <w:szCs w:val="22"/>
        </w:rPr>
        <w:t xml:space="preserve">in the past </w:t>
      </w:r>
      <w:r w:rsidR="00C60111">
        <w:rPr>
          <w:rFonts w:asciiTheme="minorHAnsi" w:hAnsiTheme="minorHAnsi"/>
          <w:sz w:val="22"/>
          <w:szCs w:val="22"/>
        </w:rPr>
        <w:t>10</w:t>
      </w:r>
      <w:r w:rsidR="00557E62" w:rsidRPr="00B547AF">
        <w:rPr>
          <w:rFonts w:asciiTheme="minorHAnsi" w:hAnsiTheme="minorHAnsi"/>
          <w:sz w:val="22"/>
          <w:szCs w:val="22"/>
        </w:rPr>
        <w:t xml:space="preserve"> years </w:t>
      </w:r>
      <w:r w:rsidR="009E67FF" w:rsidRPr="00B547AF">
        <w:rPr>
          <w:rFonts w:asciiTheme="minorHAnsi" w:hAnsiTheme="minorHAnsi"/>
          <w:sz w:val="22"/>
          <w:szCs w:val="22"/>
        </w:rPr>
        <w:t>of academic, corporate and governm</w:t>
      </w:r>
      <w:r w:rsidR="008F5753" w:rsidRPr="00B547AF">
        <w:rPr>
          <w:rFonts w:asciiTheme="minorHAnsi" w:hAnsiTheme="minorHAnsi"/>
          <w:sz w:val="22"/>
          <w:szCs w:val="22"/>
        </w:rPr>
        <w:t>ent research laboratories</w:t>
      </w:r>
      <w:r w:rsidR="009E67FF" w:rsidRPr="00B547AF">
        <w:rPr>
          <w:rFonts w:asciiTheme="minorHAnsi" w:hAnsiTheme="minorHAnsi"/>
          <w:sz w:val="22"/>
          <w:szCs w:val="22"/>
        </w:rPr>
        <w:t xml:space="preserve">, ranging from small laboratory renovations to large research campuses. </w:t>
      </w:r>
      <w:r w:rsidR="00557E62" w:rsidRPr="00B547AF">
        <w:rPr>
          <w:rFonts w:asciiTheme="minorHAnsi" w:hAnsiTheme="minorHAnsi"/>
          <w:sz w:val="22"/>
          <w:szCs w:val="22"/>
        </w:rPr>
        <w:t xml:space="preserve">In </w:t>
      </w:r>
      <w:r w:rsidRPr="00B547AF">
        <w:rPr>
          <w:rFonts w:asciiTheme="minorHAnsi" w:hAnsiTheme="minorHAnsi"/>
          <w:sz w:val="22"/>
          <w:szCs w:val="22"/>
        </w:rPr>
        <w:t xml:space="preserve">2016 and </w:t>
      </w:r>
      <w:r w:rsidR="00557E62" w:rsidRPr="00B547AF">
        <w:rPr>
          <w:rFonts w:asciiTheme="minorHAnsi" w:hAnsiTheme="minorHAnsi"/>
          <w:sz w:val="22"/>
          <w:szCs w:val="22"/>
        </w:rPr>
        <w:t xml:space="preserve">2014, </w:t>
      </w:r>
      <w:proofErr w:type="spellStart"/>
      <w:r w:rsidR="000D0863" w:rsidRPr="00B547AF">
        <w:rPr>
          <w:rFonts w:asciiTheme="minorHAnsi" w:hAnsiTheme="minorHAnsi"/>
          <w:sz w:val="22"/>
          <w:szCs w:val="22"/>
        </w:rPr>
        <w:t>SmithGroupJJR’s</w:t>
      </w:r>
      <w:proofErr w:type="spellEnd"/>
      <w:r w:rsidR="000D0863" w:rsidRPr="00B547AF">
        <w:rPr>
          <w:rFonts w:asciiTheme="minorHAnsi" w:hAnsiTheme="minorHAnsi"/>
          <w:sz w:val="22"/>
          <w:szCs w:val="22"/>
        </w:rPr>
        <w:t xml:space="preserve"> </w:t>
      </w:r>
      <w:r w:rsidR="00557E62" w:rsidRPr="00B547AF">
        <w:rPr>
          <w:rFonts w:asciiTheme="minorHAnsi" w:hAnsiTheme="minorHAnsi"/>
          <w:sz w:val="22"/>
          <w:szCs w:val="22"/>
        </w:rPr>
        <w:t>design</w:t>
      </w:r>
      <w:r w:rsidRPr="00B547AF">
        <w:rPr>
          <w:rFonts w:asciiTheme="minorHAnsi" w:hAnsiTheme="minorHAnsi"/>
          <w:sz w:val="22"/>
          <w:szCs w:val="22"/>
        </w:rPr>
        <w:t>s</w:t>
      </w:r>
      <w:r w:rsidR="00557E62" w:rsidRPr="00B547AF">
        <w:rPr>
          <w:rFonts w:asciiTheme="minorHAnsi" w:hAnsiTheme="minorHAnsi"/>
          <w:sz w:val="22"/>
          <w:szCs w:val="22"/>
        </w:rPr>
        <w:t xml:space="preserve"> </w:t>
      </w:r>
      <w:r w:rsidR="008F5753" w:rsidRPr="00B547AF">
        <w:rPr>
          <w:rFonts w:asciiTheme="minorHAnsi" w:hAnsiTheme="minorHAnsi"/>
          <w:sz w:val="22"/>
          <w:szCs w:val="22"/>
        </w:rPr>
        <w:t>of</w:t>
      </w:r>
      <w:r w:rsidRPr="00B547AF">
        <w:rPr>
          <w:rFonts w:asciiTheme="minorHAnsi" w:hAnsiTheme="minorHAnsi"/>
          <w:sz w:val="22"/>
          <w:szCs w:val="22"/>
        </w:rPr>
        <w:t xml:space="preserve"> the University of Illinois’ </w:t>
      </w:r>
      <w:hyperlink r:id="rId14" w:anchor=".V-GagvkrJaQ" w:history="1">
        <w:r w:rsidRPr="00B547AF">
          <w:rPr>
            <w:rStyle w:val="Hyperlink"/>
            <w:rFonts w:asciiTheme="minorHAnsi" w:hAnsiTheme="minorHAnsi"/>
            <w:sz w:val="22"/>
            <w:szCs w:val="22"/>
          </w:rPr>
          <w:t>Electrical and Compu</w:t>
        </w:r>
        <w:r w:rsidRPr="00B547AF">
          <w:rPr>
            <w:rStyle w:val="Hyperlink"/>
            <w:rFonts w:asciiTheme="minorHAnsi" w:hAnsiTheme="minorHAnsi"/>
            <w:sz w:val="22"/>
            <w:szCs w:val="22"/>
          </w:rPr>
          <w:t>t</w:t>
        </w:r>
        <w:r w:rsidRPr="00B547AF">
          <w:rPr>
            <w:rStyle w:val="Hyperlink"/>
            <w:rFonts w:asciiTheme="minorHAnsi" w:hAnsiTheme="minorHAnsi"/>
            <w:sz w:val="22"/>
            <w:szCs w:val="22"/>
          </w:rPr>
          <w:t>er Engineering Building</w:t>
        </w:r>
      </w:hyperlink>
      <w:r w:rsidRPr="00B547AF">
        <w:rPr>
          <w:rFonts w:asciiTheme="minorHAnsi" w:hAnsiTheme="minorHAnsi"/>
          <w:sz w:val="22"/>
          <w:szCs w:val="22"/>
        </w:rPr>
        <w:t xml:space="preserve"> and</w:t>
      </w:r>
      <w:r w:rsidR="008F5753" w:rsidRPr="00B547AF">
        <w:rPr>
          <w:rFonts w:asciiTheme="minorHAnsi" w:hAnsiTheme="minorHAnsi"/>
          <w:sz w:val="22"/>
          <w:szCs w:val="22"/>
        </w:rPr>
        <w:t xml:space="preserve"> </w:t>
      </w:r>
      <w:r w:rsidR="00557E62" w:rsidRPr="00B547AF">
        <w:rPr>
          <w:rFonts w:asciiTheme="minorHAnsi" w:hAnsiTheme="minorHAnsi"/>
          <w:sz w:val="22"/>
          <w:szCs w:val="22"/>
        </w:rPr>
        <w:t xml:space="preserve">the </w:t>
      </w:r>
      <w:hyperlink r:id="rId15" w:anchor=".V-GakPkrJaQ" w:history="1">
        <w:r w:rsidR="00557E62" w:rsidRPr="00B547AF">
          <w:rPr>
            <w:rStyle w:val="Hyperlink"/>
            <w:rFonts w:asciiTheme="minorHAnsi" w:hAnsiTheme="minorHAnsi"/>
            <w:sz w:val="22"/>
            <w:szCs w:val="22"/>
          </w:rPr>
          <w:t>Energy S</w:t>
        </w:r>
        <w:r w:rsidR="00557E62" w:rsidRPr="00B547AF">
          <w:rPr>
            <w:rStyle w:val="Hyperlink"/>
            <w:rFonts w:asciiTheme="minorHAnsi" w:hAnsiTheme="minorHAnsi"/>
            <w:sz w:val="22"/>
            <w:szCs w:val="22"/>
          </w:rPr>
          <w:t>y</w:t>
        </w:r>
        <w:r w:rsidR="00557E62" w:rsidRPr="00B547AF">
          <w:rPr>
            <w:rStyle w:val="Hyperlink"/>
            <w:rFonts w:asciiTheme="minorHAnsi" w:hAnsiTheme="minorHAnsi"/>
            <w:sz w:val="22"/>
            <w:szCs w:val="22"/>
          </w:rPr>
          <w:t>stems Integration Facility</w:t>
        </w:r>
      </w:hyperlink>
      <w:r w:rsidR="00557E62" w:rsidRPr="00B547AF">
        <w:rPr>
          <w:rFonts w:asciiTheme="minorHAnsi" w:hAnsiTheme="minorHAnsi"/>
          <w:sz w:val="22"/>
          <w:szCs w:val="22"/>
        </w:rPr>
        <w:t xml:space="preserve"> at the NREL</w:t>
      </w:r>
      <w:r w:rsidRPr="00B547AF">
        <w:rPr>
          <w:rFonts w:asciiTheme="minorHAnsi" w:hAnsiTheme="minorHAnsi"/>
          <w:sz w:val="22"/>
          <w:szCs w:val="22"/>
        </w:rPr>
        <w:t xml:space="preserve">, respectively, </w:t>
      </w:r>
      <w:r w:rsidR="00557E62" w:rsidRPr="00B547AF">
        <w:rPr>
          <w:rFonts w:asciiTheme="minorHAnsi" w:hAnsiTheme="minorHAnsi"/>
          <w:sz w:val="22"/>
          <w:szCs w:val="22"/>
        </w:rPr>
        <w:t xml:space="preserve">received </w:t>
      </w:r>
      <w:r w:rsidR="00557E62" w:rsidRPr="00B547AF">
        <w:rPr>
          <w:rFonts w:asciiTheme="minorHAnsi" w:hAnsiTheme="minorHAnsi"/>
          <w:i/>
          <w:sz w:val="22"/>
          <w:szCs w:val="22"/>
        </w:rPr>
        <w:t xml:space="preserve">R&amp;D Magazine’s </w:t>
      </w:r>
      <w:r w:rsidR="004D368D" w:rsidRPr="00B547AF">
        <w:rPr>
          <w:rFonts w:asciiTheme="minorHAnsi" w:hAnsiTheme="minorHAnsi"/>
          <w:i/>
          <w:sz w:val="22"/>
          <w:szCs w:val="22"/>
        </w:rPr>
        <w:t>“</w:t>
      </w:r>
      <w:r w:rsidR="00557E62" w:rsidRPr="00B547AF">
        <w:rPr>
          <w:rFonts w:asciiTheme="minorHAnsi" w:hAnsiTheme="minorHAnsi"/>
          <w:sz w:val="22"/>
          <w:szCs w:val="22"/>
        </w:rPr>
        <w:t>Laboratory of the Year</w:t>
      </w:r>
      <w:r w:rsidR="004D368D" w:rsidRPr="00B547AF">
        <w:rPr>
          <w:rFonts w:asciiTheme="minorHAnsi" w:hAnsiTheme="minorHAnsi"/>
          <w:sz w:val="22"/>
          <w:szCs w:val="22"/>
        </w:rPr>
        <w:t>”</w:t>
      </w:r>
      <w:r w:rsidR="00557E62" w:rsidRPr="00B547AF">
        <w:rPr>
          <w:rFonts w:asciiTheme="minorHAnsi" w:hAnsiTheme="minorHAnsi"/>
          <w:sz w:val="22"/>
          <w:szCs w:val="22"/>
        </w:rPr>
        <w:t xml:space="preserve"> award</w:t>
      </w:r>
      <w:r w:rsidRPr="00B547AF">
        <w:rPr>
          <w:rFonts w:asciiTheme="minorHAnsi" w:hAnsiTheme="minorHAnsi"/>
          <w:sz w:val="22"/>
          <w:szCs w:val="22"/>
        </w:rPr>
        <w:t>s. The firm has been honored eight times in this prestigious, international competition.</w:t>
      </w:r>
      <w:r w:rsidR="00B17CE4" w:rsidRPr="00B547AF">
        <w:rPr>
          <w:rFonts w:asciiTheme="minorHAnsi" w:hAnsiTheme="minorHAnsi"/>
          <w:sz w:val="22"/>
          <w:szCs w:val="22"/>
        </w:rPr>
        <w:t xml:space="preserve"> </w:t>
      </w:r>
      <w:r w:rsidR="009E67FF" w:rsidRPr="00B547AF">
        <w:rPr>
          <w:rFonts w:asciiTheme="minorHAnsi" w:hAnsiTheme="minorHAnsi" w:cs="Times"/>
          <w:sz w:val="22"/>
          <w:szCs w:val="22"/>
        </w:rPr>
        <w:t xml:space="preserve">A national leader in sustainable design, SmithGroupJJR has </w:t>
      </w:r>
      <w:r w:rsidR="009E1A24" w:rsidRPr="00B547AF">
        <w:rPr>
          <w:rFonts w:asciiTheme="minorHAnsi" w:hAnsiTheme="minorHAnsi" w:cs="Times"/>
          <w:sz w:val="22"/>
          <w:szCs w:val="22"/>
        </w:rPr>
        <w:t>450</w:t>
      </w:r>
      <w:r w:rsidR="009E67FF" w:rsidRPr="00B547AF">
        <w:rPr>
          <w:rFonts w:asciiTheme="minorHAnsi" w:hAnsiTheme="minorHAnsi" w:cs="Times"/>
          <w:sz w:val="22"/>
          <w:szCs w:val="22"/>
        </w:rPr>
        <w:t xml:space="preserve"> LEED </w:t>
      </w:r>
      <w:bookmarkStart w:id="0" w:name="_GoBack"/>
      <w:bookmarkEnd w:id="0"/>
      <w:r w:rsidR="009E67FF" w:rsidRPr="00B547AF">
        <w:rPr>
          <w:rFonts w:asciiTheme="minorHAnsi" w:hAnsiTheme="minorHAnsi" w:cs="Times"/>
          <w:sz w:val="22"/>
          <w:szCs w:val="22"/>
        </w:rPr>
        <w:t xml:space="preserve">professionals and </w:t>
      </w:r>
      <w:hyperlink r:id="rId16" w:history="1">
        <w:r w:rsidR="00F47793" w:rsidRPr="00FB6380">
          <w:rPr>
            <w:rStyle w:val="Hyperlink"/>
            <w:rFonts w:asciiTheme="minorHAnsi" w:hAnsiTheme="minorHAnsi" w:cs="Times"/>
            <w:sz w:val="22"/>
            <w:szCs w:val="22"/>
          </w:rPr>
          <w:t>1</w:t>
        </w:r>
        <w:r w:rsidR="007B6646" w:rsidRPr="00FB6380">
          <w:rPr>
            <w:rStyle w:val="Hyperlink"/>
            <w:rFonts w:asciiTheme="minorHAnsi" w:hAnsiTheme="minorHAnsi" w:cs="Times"/>
            <w:sz w:val="22"/>
            <w:szCs w:val="22"/>
          </w:rPr>
          <w:t>52</w:t>
        </w:r>
      </w:hyperlink>
      <w:r w:rsidR="009E67FF" w:rsidRPr="00B547AF">
        <w:rPr>
          <w:rFonts w:asciiTheme="minorHAnsi" w:hAnsiTheme="minorHAnsi" w:cs="Times"/>
          <w:sz w:val="22"/>
          <w:szCs w:val="22"/>
        </w:rPr>
        <w:t xml:space="preserve"> LEED certified projects. </w:t>
      </w:r>
    </w:p>
    <w:p w14:paraId="7BE212EF" w14:textId="77777777" w:rsidR="00485D78" w:rsidRDefault="00485D78" w:rsidP="00485D78">
      <w:pPr>
        <w:spacing w:line="340" w:lineRule="atLeast"/>
        <w:ind w:left="1980"/>
        <w:rPr>
          <w:rFonts w:asciiTheme="minorHAnsi" w:hAnsiTheme="minorHAnsi"/>
          <w:sz w:val="22"/>
          <w:szCs w:val="22"/>
        </w:rPr>
      </w:pPr>
    </w:p>
    <w:p w14:paraId="11717B2E" w14:textId="4216B31C" w:rsidR="001C294F" w:rsidRPr="00B547AF" w:rsidRDefault="0087310B" w:rsidP="00485D78">
      <w:pPr>
        <w:spacing w:line="340" w:lineRule="atLeast"/>
        <w:ind w:left="1980"/>
        <w:jc w:val="center"/>
        <w:rPr>
          <w:rFonts w:asciiTheme="minorHAnsi" w:hAnsiTheme="minorHAnsi"/>
          <w:sz w:val="22"/>
          <w:szCs w:val="22"/>
        </w:rPr>
      </w:pPr>
      <w:r w:rsidRPr="00B547AF">
        <w:rPr>
          <w:rFonts w:asciiTheme="minorHAnsi" w:hAnsiTheme="minorHAnsi"/>
          <w:sz w:val="22"/>
          <w:szCs w:val="22"/>
        </w:rPr>
        <w:t>###</w:t>
      </w:r>
    </w:p>
    <w:sectPr w:rsidR="001C294F" w:rsidRPr="00B547AF" w:rsidSect="00485D78">
      <w:headerReference w:type="default" r:id="rId17"/>
      <w:footerReference w:type="default" r:id="rId18"/>
      <w:pgSz w:w="12240" w:h="15840"/>
      <w:pgMar w:top="2160" w:right="1440" w:bottom="11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809D2B" w14:textId="77777777" w:rsidR="008A0032" w:rsidRDefault="008A0032">
      <w:r>
        <w:separator/>
      </w:r>
    </w:p>
  </w:endnote>
  <w:endnote w:type="continuationSeparator" w:id="0">
    <w:p w14:paraId="5669FB1D" w14:textId="77777777" w:rsidR="008A0032" w:rsidRDefault="008A0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Garamond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38433" w14:textId="5825F2C7" w:rsidR="00F23427" w:rsidRDefault="00F23427" w:rsidP="00F23427">
    <w:pPr>
      <w:pStyle w:val="Footer"/>
      <w:ind w:left="1980"/>
    </w:pPr>
    <w:r>
      <w:rPr>
        <w:rFonts w:ascii="Arial Narrow" w:hAnsi="Arial Narrow"/>
        <w:color w:val="999999"/>
        <w:sz w:val="16"/>
      </w:rPr>
      <w:t xml:space="preserve">SMITHGROUPJJR, 500 GRISWOLD STREET, SUITE 1700, DETROIT, MICHIGAN 48226   </w:t>
    </w:r>
    <w:r>
      <w:rPr>
        <w:rFonts w:ascii="Arial Narrow" w:hAnsi="Arial Narrow"/>
        <w:b/>
        <w:bCs/>
        <w:color w:val="999999"/>
        <w:sz w:val="16"/>
      </w:rPr>
      <w:t>313.983.3600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BD986" w14:textId="77777777" w:rsidR="008A0032" w:rsidRDefault="008A0032">
      <w:r>
        <w:separator/>
      </w:r>
    </w:p>
  </w:footnote>
  <w:footnote w:type="continuationSeparator" w:id="0">
    <w:p w14:paraId="10224D23" w14:textId="77777777" w:rsidR="008A0032" w:rsidRDefault="008A0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27C4D" w14:textId="5DCE690E" w:rsidR="00064D3B" w:rsidRDefault="00485D78">
    <w:pPr>
      <w:pStyle w:val="Head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52A12137" wp14:editId="1D8875D9">
          <wp:simplePos x="0" y="0"/>
          <wp:positionH relativeFrom="column">
            <wp:posOffset>1233542</wp:posOffset>
          </wp:positionH>
          <wp:positionV relativeFrom="paragraph">
            <wp:posOffset>26310</wp:posOffset>
          </wp:positionV>
          <wp:extent cx="3000375" cy="457200"/>
          <wp:effectExtent l="0" t="0" r="9525" b="0"/>
          <wp:wrapTight wrapText="bothSides">
            <wp:wrapPolygon edited="0">
              <wp:start x="0" y="0"/>
              <wp:lineTo x="0" y="20700"/>
              <wp:lineTo x="21531" y="20700"/>
              <wp:lineTo x="21531" y="0"/>
              <wp:lineTo x="0" y="0"/>
            </wp:wrapPolygon>
          </wp:wrapTight>
          <wp:docPr id="36" name="Picture 36" descr="SmithGroupJJR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mithGroupJJR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03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3A45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C9936F" wp14:editId="2929D3F4">
              <wp:simplePos x="0" y="0"/>
              <wp:positionH relativeFrom="column">
                <wp:posOffset>-228600</wp:posOffset>
              </wp:positionH>
              <wp:positionV relativeFrom="page">
                <wp:posOffset>1670685</wp:posOffset>
              </wp:positionV>
              <wp:extent cx="1415415" cy="7249160"/>
              <wp:effectExtent l="0" t="3810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5415" cy="7249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B50E2F" w14:textId="77777777" w:rsidR="00064D3B" w:rsidRDefault="00983A4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A1E228" wp14:editId="636DECD3">
                                <wp:extent cx="1232535" cy="7158990"/>
                                <wp:effectExtent l="0" t="0" r="5715" b="3810"/>
                                <wp:docPr id="9" name="Picture 1" descr="news release headli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news release headli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2535" cy="71589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C9936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pt;margin-top:131.55pt;width:111.45pt;height:570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" stroked="f">
              <v:textbox>
                <w:txbxContent>
                  <w:p w14:paraId="44B50E2F" w14:textId="77777777" w:rsidR="00064D3B" w:rsidRDefault="00983A45">
                    <w:r>
                      <w:rPr>
                        <w:noProof/>
                      </w:rPr>
                      <w:drawing>
                        <wp:inline distT="0" distB="0" distL="0" distR="0" wp14:anchorId="3EA1E228" wp14:editId="636DECD3">
                          <wp:extent cx="1232535" cy="7158990"/>
                          <wp:effectExtent l="0" t="0" r="5715" b="3810"/>
                          <wp:docPr id="9" name="Picture 1" descr="news release headli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news release headli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2535" cy="71589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7C33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3D0357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05473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EA3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B224DE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7C36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24BAB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98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4E5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305A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B11B1E"/>
    <w:multiLevelType w:val="multilevel"/>
    <w:tmpl w:val="09AC7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AE6B47"/>
    <w:multiLevelType w:val="hybridMultilevel"/>
    <w:tmpl w:val="8EC6E562"/>
    <w:lvl w:ilvl="0" w:tplc="3E56BA56">
      <w:start w:val="1"/>
      <w:numFmt w:val="bullet"/>
      <w:lvlText w:val=""/>
      <w:lvlJc w:val="left"/>
      <w:pPr>
        <w:ind w:left="2520" w:hanging="360"/>
      </w:pPr>
      <w:rPr>
        <w:rFonts w:ascii="Wingdings" w:hAnsi="Wingdings" w:hint="default"/>
        <w:w w:val="8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1F669A0"/>
    <w:multiLevelType w:val="hybridMultilevel"/>
    <w:tmpl w:val="B9CE90E2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3" w15:restartNumberingAfterBreak="0">
    <w:nsid w:val="6AD374BA"/>
    <w:multiLevelType w:val="hybridMultilevel"/>
    <w:tmpl w:val="9372E01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4" w15:restartNumberingAfterBreak="0">
    <w:nsid w:val="7F0375BE"/>
    <w:multiLevelType w:val="hybridMultilevel"/>
    <w:tmpl w:val="A7F4C03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5" w15:restartNumberingAfterBreak="0">
    <w:nsid w:val="7F803123"/>
    <w:multiLevelType w:val="hybridMultilevel"/>
    <w:tmpl w:val="FAB4672C"/>
    <w:lvl w:ilvl="0" w:tplc="39A26ECC">
      <w:numFmt w:val="bullet"/>
      <w:lvlText w:val="•"/>
      <w:lvlJc w:val="left"/>
      <w:pPr>
        <w:ind w:left="234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C35"/>
    <w:rsid w:val="00003466"/>
    <w:rsid w:val="00006328"/>
    <w:rsid w:val="00011FEF"/>
    <w:rsid w:val="000276A7"/>
    <w:rsid w:val="000301D8"/>
    <w:rsid w:val="00030729"/>
    <w:rsid w:val="00030CE9"/>
    <w:rsid w:val="000403DE"/>
    <w:rsid w:val="00043275"/>
    <w:rsid w:val="00064207"/>
    <w:rsid w:val="00064D3B"/>
    <w:rsid w:val="0006712F"/>
    <w:rsid w:val="00067314"/>
    <w:rsid w:val="00073437"/>
    <w:rsid w:val="00084171"/>
    <w:rsid w:val="0008745D"/>
    <w:rsid w:val="000A0098"/>
    <w:rsid w:val="000A4121"/>
    <w:rsid w:val="000A776D"/>
    <w:rsid w:val="000C3024"/>
    <w:rsid w:val="000C5BFE"/>
    <w:rsid w:val="000C6DD9"/>
    <w:rsid w:val="000D0863"/>
    <w:rsid w:val="000D1786"/>
    <w:rsid w:val="000D7F03"/>
    <w:rsid w:val="000E16E3"/>
    <w:rsid w:val="000E276A"/>
    <w:rsid w:val="001018E0"/>
    <w:rsid w:val="00105DC8"/>
    <w:rsid w:val="001071CB"/>
    <w:rsid w:val="00110F38"/>
    <w:rsid w:val="001254C4"/>
    <w:rsid w:val="001254CA"/>
    <w:rsid w:val="00145CAA"/>
    <w:rsid w:val="001505D2"/>
    <w:rsid w:val="00153AD6"/>
    <w:rsid w:val="00164DAE"/>
    <w:rsid w:val="0016686D"/>
    <w:rsid w:val="00167DA3"/>
    <w:rsid w:val="00167E01"/>
    <w:rsid w:val="00170300"/>
    <w:rsid w:val="00171D06"/>
    <w:rsid w:val="00174C72"/>
    <w:rsid w:val="00181B8D"/>
    <w:rsid w:val="00184417"/>
    <w:rsid w:val="00194687"/>
    <w:rsid w:val="00197C3C"/>
    <w:rsid w:val="001A1B6C"/>
    <w:rsid w:val="001A386F"/>
    <w:rsid w:val="001A3BB1"/>
    <w:rsid w:val="001A65C8"/>
    <w:rsid w:val="001A73D7"/>
    <w:rsid w:val="001B517F"/>
    <w:rsid w:val="001C0A8B"/>
    <w:rsid w:val="001C20B7"/>
    <w:rsid w:val="001C294F"/>
    <w:rsid w:val="001C7B4E"/>
    <w:rsid w:val="001C7C1D"/>
    <w:rsid w:val="001D349B"/>
    <w:rsid w:val="001D646D"/>
    <w:rsid w:val="001E3208"/>
    <w:rsid w:val="001E6A4A"/>
    <w:rsid w:val="001F4241"/>
    <w:rsid w:val="001F5C33"/>
    <w:rsid w:val="001F6FA3"/>
    <w:rsid w:val="00201B84"/>
    <w:rsid w:val="002023FE"/>
    <w:rsid w:val="00211A78"/>
    <w:rsid w:val="002159B4"/>
    <w:rsid w:val="00220FEC"/>
    <w:rsid w:val="00221978"/>
    <w:rsid w:val="002231F8"/>
    <w:rsid w:val="00240D8E"/>
    <w:rsid w:val="00245DA6"/>
    <w:rsid w:val="0025067E"/>
    <w:rsid w:val="0025240A"/>
    <w:rsid w:val="00253C82"/>
    <w:rsid w:val="00255BAC"/>
    <w:rsid w:val="00257554"/>
    <w:rsid w:val="0026275C"/>
    <w:rsid w:val="002644EF"/>
    <w:rsid w:val="0028766A"/>
    <w:rsid w:val="00291391"/>
    <w:rsid w:val="0029152F"/>
    <w:rsid w:val="00293F24"/>
    <w:rsid w:val="002A3B45"/>
    <w:rsid w:val="002A7F55"/>
    <w:rsid w:val="002B2EC3"/>
    <w:rsid w:val="002C2528"/>
    <w:rsid w:val="002C4705"/>
    <w:rsid w:val="002C4EF8"/>
    <w:rsid w:val="002D22C6"/>
    <w:rsid w:val="002E1990"/>
    <w:rsid w:val="002E2161"/>
    <w:rsid w:val="002F123F"/>
    <w:rsid w:val="002F7675"/>
    <w:rsid w:val="00305A32"/>
    <w:rsid w:val="003149D6"/>
    <w:rsid w:val="00316587"/>
    <w:rsid w:val="00320786"/>
    <w:rsid w:val="00324334"/>
    <w:rsid w:val="003305DF"/>
    <w:rsid w:val="003321D1"/>
    <w:rsid w:val="00336904"/>
    <w:rsid w:val="00336DEF"/>
    <w:rsid w:val="00337007"/>
    <w:rsid w:val="003477F8"/>
    <w:rsid w:val="00353CFF"/>
    <w:rsid w:val="00354667"/>
    <w:rsid w:val="003637C0"/>
    <w:rsid w:val="00370C7E"/>
    <w:rsid w:val="00387C02"/>
    <w:rsid w:val="00390B67"/>
    <w:rsid w:val="003A4EE2"/>
    <w:rsid w:val="003B18E1"/>
    <w:rsid w:val="003B1DA6"/>
    <w:rsid w:val="003C0D72"/>
    <w:rsid w:val="003C4ECA"/>
    <w:rsid w:val="003D031F"/>
    <w:rsid w:val="003E23C1"/>
    <w:rsid w:val="003E49B5"/>
    <w:rsid w:val="003E5772"/>
    <w:rsid w:val="003E5CDC"/>
    <w:rsid w:val="003E74BA"/>
    <w:rsid w:val="003E7FC3"/>
    <w:rsid w:val="003F2963"/>
    <w:rsid w:val="00400918"/>
    <w:rsid w:val="0041322B"/>
    <w:rsid w:val="00413F5A"/>
    <w:rsid w:val="00416BEB"/>
    <w:rsid w:val="004171A4"/>
    <w:rsid w:val="00417382"/>
    <w:rsid w:val="00423D42"/>
    <w:rsid w:val="004253B6"/>
    <w:rsid w:val="00431DDC"/>
    <w:rsid w:val="00431ECF"/>
    <w:rsid w:val="00437038"/>
    <w:rsid w:val="00437432"/>
    <w:rsid w:val="0045353F"/>
    <w:rsid w:val="00471470"/>
    <w:rsid w:val="00474AF8"/>
    <w:rsid w:val="00476807"/>
    <w:rsid w:val="00485D78"/>
    <w:rsid w:val="004877E0"/>
    <w:rsid w:val="004936AF"/>
    <w:rsid w:val="00496145"/>
    <w:rsid w:val="00496635"/>
    <w:rsid w:val="004A2828"/>
    <w:rsid w:val="004A2E7A"/>
    <w:rsid w:val="004A6493"/>
    <w:rsid w:val="004B7D18"/>
    <w:rsid w:val="004C1C85"/>
    <w:rsid w:val="004D00CA"/>
    <w:rsid w:val="004D368D"/>
    <w:rsid w:val="004D58A1"/>
    <w:rsid w:val="004E23F8"/>
    <w:rsid w:val="004E3C79"/>
    <w:rsid w:val="004E4096"/>
    <w:rsid w:val="004E604B"/>
    <w:rsid w:val="004F2DA2"/>
    <w:rsid w:val="004F30D9"/>
    <w:rsid w:val="004F642E"/>
    <w:rsid w:val="00504557"/>
    <w:rsid w:val="00520F5B"/>
    <w:rsid w:val="00520FA2"/>
    <w:rsid w:val="005253EC"/>
    <w:rsid w:val="00530AEF"/>
    <w:rsid w:val="00535C37"/>
    <w:rsid w:val="00535EE6"/>
    <w:rsid w:val="0053606E"/>
    <w:rsid w:val="0054141D"/>
    <w:rsid w:val="005437EE"/>
    <w:rsid w:val="005535E9"/>
    <w:rsid w:val="00554C4D"/>
    <w:rsid w:val="005559E7"/>
    <w:rsid w:val="00557361"/>
    <w:rsid w:val="00557E62"/>
    <w:rsid w:val="005617AF"/>
    <w:rsid w:val="00562EFC"/>
    <w:rsid w:val="00572D9D"/>
    <w:rsid w:val="005778E4"/>
    <w:rsid w:val="005808C5"/>
    <w:rsid w:val="005917E9"/>
    <w:rsid w:val="005A2317"/>
    <w:rsid w:val="005A5EE6"/>
    <w:rsid w:val="005D1D54"/>
    <w:rsid w:val="005D2199"/>
    <w:rsid w:val="005D2B2F"/>
    <w:rsid w:val="005D4C90"/>
    <w:rsid w:val="005E4EF5"/>
    <w:rsid w:val="005E5C6B"/>
    <w:rsid w:val="005F24BA"/>
    <w:rsid w:val="005F3C36"/>
    <w:rsid w:val="005F43C0"/>
    <w:rsid w:val="00601B62"/>
    <w:rsid w:val="00603C01"/>
    <w:rsid w:val="00612726"/>
    <w:rsid w:val="00621A30"/>
    <w:rsid w:val="0063737F"/>
    <w:rsid w:val="00640BFA"/>
    <w:rsid w:val="00642162"/>
    <w:rsid w:val="00656C4D"/>
    <w:rsid w:val="0067435A"/>
    <w:rsid w:val="00675853"/>
    <w:rsid w:val="0067707F"/>
    <w:rsid w:val="00681BEE"/>
    <w:rsid w:val="00685E2E"/>
    <w:rsid w:val="00687580"/>
    <w:rsid w:val="00691D0E"/>
    <w:rsid w:val="00692F59"/>
    <w:rsid w:val="006A1DB2"/>
    <w:rsid w:val="006A3E75"/>
    <w:rsid w:val="006A4803"/>
    <w:rsid w:val="006B2D05"/>
    <w:rsid w:val="006B2D37"/>
    <w:rsid w:val="006B575E"/>
    <w:rsid w:val="006C6770"/>
    <w:rsid w:val="006E0450"/>
    <w:rsid w:val="006F2B01"/>
    <w:rsid w:val="006F4152"/>
    <w:rsid w:val="006F5E5A"/>
    <w:rsid w:val="00705069"/>
    <w:rsid w:val="007052A0"/>
    <w:rsid w:val="00706FC7"/>
    <w:rsid w:val="00710372"/>
    <w:rsid w:val="007133D5"/>
    <w:rsid w:val="00717DA2"/>
    <w:rsid w:val="00721325"/>
    <w:rsid w:val="00725F2B"/>
    <w:rsid w:val="00727A37"/>
    <w:rsid w:val="007309B0"/>
    <w:rsid w:val="007350B4"/>
    <w:rsid w:val="00735392"/>
    <w:rsid w:val="00737E87"/>
    <w:rsid w:val="0074236D"/>
    <w:rsid w:val="0074368A"/>
    <w:rsid w:val="007438B3"/>
    <w:rsid w:val="00744173"/>
    <w:rsid w:val="0075097C"/>
    <w:rsid w:val="0075322A"/>
    <w:rsid w:val="00757645"/>
    <w:rsid w:val="00775EE6"/>
    <w:rsid w:val="00782402"/>
    <w:rsid w:val="007930EC"/>
    <w:rsid w:val="00796C54"/>
    <w:rsid w:val="007B08A0"/>
    <w:rsid w:val="007B61B5"/>
    <w:rsid w:val="007B6646"/>
    <w:rsid w:val="007B7A64"/>
    <w:rsid w:val="007C6053"/>
    <w:rsid w:val="007D16E4"/>
    <w:rsid w:val="007D440F"/>
    <w:rsid w:val="007D50E4"/>
    <w:rsid w:val="007D66B5"/>
    <w:rsid w:val="007E0F86"/>
    <w:rsid w:val="007E3DC0"/>
    <w:rsid w:val="007F3F3C"/>
    <w:rsid w:val="007F6729"/>
    <w:rsid w:val="00802CED"/>
    <w:rsid w:val="00803E9A"/>
    <w:rsid w:val="00804085"/>
    <w:rsid w:val="00804AD9"/>
    <w:rsid w:val="008053F2"/>
    <w:rsid w:val="00807EA8"/>
    <w:rsid w:val="00811FE3"/>
    <w:rsid w:val="00813119"/>
    <w:rsid w:val="00813C22"/>
    <w:rsid w:val="00817AAF"/>
    <w:rsid w:val="008270DF"/>
    <w:rsid w:val="00833AFD"/>
    <w:rsid w:val="00841AA1"/>
    <w:rsid w:val="00844739"/>
    <w:rsid w:val="008453A1"/>
    <w:rsid w:val="0087112B"/>
    <w:rsid w:val="0087310B"/>
    <w:rsid w:val="00873974"/>
    <w:rsid w:val="00880F51"/>
    <w:rsid w:val="00883C0B"/>
    <w:rsid w:val="00886A90"/>
    <w:rsid w:val="00887FD9"/>
    <w:rsid w:val="00892851"/>
    <w:rsid w:val="00894C35"/>
    <w:rsid w:val="00896952"/>
    <w:rsid w:val="00896FAA"/>
    <w:rsid w:val="008A0032"/>
    <w:rsid w:val="008A5462"/>
    <w:rsid w:val="008A6A57"/>
    <w:rsid w:val="008B09F3"/>
    <w:rsid w:val="008C6E69"/>
    <w:rsid w:val="008D42FE"/>
    <w:rsid w:val="008D6462"/>
    <w:rsid w:val="008E07F1"/>
    <w:rsid w:val="008E0EB4"/>
    <w:rsid w:val="008E4126"/>
    <w:rsid w:val="008E72D6"/>
    <w:rsid w:val="008F5753"/>
    <w:rsid w:val="008F62EB"/>
    <w:rsid w:val="00933B46"/>
    <w:rsid w:val="00933E9A"/>
    <w:rsid w:val="00943307"/>
    <w:rsid w:val="00943430"/>
    <w:rsid w:val="00944145"/>
    <w:rsid w:val="009457CD"/>
    <w:rsid w:val="0095173E"/>
    <w:rsid w:val="00952EB2"/>
    <w:rsid w:val="009568BC"/>
    <w:rsid w:val="00956CB6"/>
    <w:rsid w:val="0095767F"/>
    <w:rsid w:val="00960243"/>
    <w:rsid w:val="00973226"/>
    <w:rsid w:val="009754DE"/>
    <w:rsid w:val="00977261"/>
    <w:rsid w:val="00983A45"/>
    <w:rsid w:val="00986FBB"/>
    <w:rsid w:val="00990624"/>
    <w:rsid w:val="00990D97"/>
    <w:rsid w:val="009A3D44"/>
    <w:rsid w:val="009B40EB"/>
    <w:rsid w:val="009B509D"/>
    <w:rsid w:val="009C33D7"/>
    <w:rsid w:val="009C4199"/>
    <w:rsid w:val="009D52F7"/>
    <w:rsid w:val="009E1A24"/>
    <w:rsid w:val="009E3440"/>
    <w:rsid w:val="009E3B6B"/>
    <w:rsid w:val="009E3E7A"/>
    <w:rsid w:val="009E67FF"/>
    <w:rsid w:val="009E764F"/>
    <w:rsid w:val="009F72FD"/>
    <w:rsid w:val="00A032E4"/>
    <w:rsid w:val="00A04ECF"/>
    <w:rsid w:val="00A05856"/>
    <w:rsid w:val="00A1236E"/>
    <w:rsid w:val="00A143BC"/>
    <w:rsid w:val="00A14BAD"/>
    <w:rsid w:val="00A1715E"/>
    <w:rsid w:val="00A25017"/>
    <w:rsid w:val="00A3192F"/>
    <w:rsid w:val="00A32FEE"/>
    <w:rsid w:val="00A357FA"/>
    <w:rsid w:val="00A40B98"/>
    <w:rsid w:val="00A418A8"/>
    <w:rsid w:val="00A441CE"/>
    <w:rsid w:val="00A4668C"/>
    <w:rsid w:val="00A61A2E"/>
    <w:rsid w:val="00A61D63"/>
    <w:rsid w:val="00A6203B"/>
    <w:rsid w:val="00A6702B"/>
    <w:rsid w:val="00A72A43"/>
    <w:rsid w:val="00A740D8"/>
    <w:rsid w:val="00A76287"/>
    <w:rsid w:val="00A810FD"/>
    <w:rsid w:val="00A86487"/>
    <w:rsid w:val="00A87FBB"/>
    <w:rsid w:val="00A925AF"/>
    <w:rsid w:val="00AA623E"/>
    <w:rsid w:val="00AB4001"/>
    <w:rsid w:val="00AE3E9E"/>
    <w:rsid w:val="00AE5C47"/>
    <w:rsid w:val="00AF4D53"/>
    <w:rsid w:val="00B03CAE"/>
    <w:rsid w:val="00B04776"/>
    <w:rsid w:val="00B137AF"/>
    <w:rsid w:val="00B157EA"/>
    <w:rsid w:val="00B17CE4"/>
    <w:rsid w:val="00B21A18"/>
    <w:rsid w:val="00B23B67"/>
    <w:rsid w:val="00B272EE"/>
    <w:rsid w:val="00B3758B"/>
    <w:rsid w:val="00B4575A"/>
    <w:rsid w:val="00B52353"/>
    <w:rsid w:val="00B53312"/>
    <w:rsid w:val="00B547AF"/>
    <w:rsid w:val="00B65EAF"/>
    <w:rsid w:val="00B66239"/>
    <w:rsid w:val="00B8058F"/>
    <w:rsid w:val="00B85DA8"/>
    <w:rsid w:val="00B94898"/>
    <w:rsid w:val="00BA04E4"/>
    <w:rsid w:val="00BC0373"/>
    <w:rsid w:val="00BC6122"/>
    <w:rsid w:val="00BC7586"/>
    <w:rsid w:val="00BC7A8D"/>
    <w:rsid w:val="00BD55B8"/>
    <w:rsid w:val="00BE1CB4"/>
    <w:rsid w:val="00BE4757"/>
    <w:rsid w:val="00BF2C18"/>
    <w:rsid w:val="00BF585E"/>
    <w:rsid w:val="00BF765B"/>
    <w:rsid w:val="00C02B8A"/>
    <w:rsid w:val="00C04CC4"/>
    <w:rsid w:val="00C07F8C"/>
    <w:rsid w:val="00C245F5"/>
    <w:rsid w:val="00C30F71"/>
    <w:rsid w:val="00C31BDF"/>
    <w:rsid w:val="00C33B44"/>
    <w:rsid w:val="00C3494D"/>
    <w:rsid w:val="00C51780"/>
    <w:rsid w:val="00C57BE1"/>
    <w:rsid w:val="00C60111"/>
    <w:rsid w:val="00C66D6B"/>
    <w:rsid w:val="00C6790D"/>
    <w:rsid w:val="00C7264D"/>
    <w:rsid w:val="00C74E72"/>
    <w:rsid w:val="00C76386"/>
    <w:rsid w:val="00C829AE"/>
    <w:rsid w:val="00C84703"/>
    <w:rsid w:val="00C87C34"/>
    <w:rsid w:val="00C92EF9"/>
    <w:rsid w:val="00C95BEE"/>
    <w:rsid w:val="00CA07C2"/>
    <w:rsid w:val="00CA3CDA"/>
    <w:rsid w:val="00CA4D51"/>
    <w:rsid w:val="00CA6F1A"/>
    <w:rsid w:val="00CC1B4E"/>
    <w:rsid w:val="00CD4E3B"/>
    <w:rsid w:val="00CE06E3"/>
    <w:rsid w:val="00CE3E22"/>
    <w:rsid w:val="00CE4E94"/>
    <w:rsid w:val="00CE57B1"/>
    <w:rsid w:val="00CF4ACD"/>
    <w:rsid w:val="00CF5A32"/>
    <w:rsid w:val="00CF7C4E"/>
    <w:rsid w:val="00D22F3E"/>
    <w:rsid w:val="00D25659"/>
    <w:rsid w:val="00D500CC"/>
    <w:rsid w:val="00D53F35"/>
    <w:rsid w:val="00D55325"/>
    <w:rsid w:val="00D610C0"/>
    <w:rsid w:val="00D73A64"/>
    <w:rsid w:val="00D75B95"/>
    <w:rsid w:val="00D77340"/>
    <w:rsid w:val="00D81A32"/>
    <w:rsid w:val="00D8437D"/>
    <w:rsid w:val="00D87067"/>
    <w:rsid w:val="00DA7651"/>
    <w:rsid w:val="00DB1946"/>
    <w:rsid w:val="00DB2236"/>
    <w:rsid w:val="00DB3625"/>
    <w:rsid w:val="00DB6528"/>
    <w:rsid w:val="00DB7B7F"/>
    <w:rsid w:val="00DC1637"/>
    <w:rsid w:val="00DC5C5B"/>
    <w:rsid w:val="00DC5C69"/>
    <w:rsid w:val="00DD123C"/>
    <w:rsid w:val="00DD2413"/>
    <w:rsid w:val="00DE03A7"/>
    <w:rsid w:val="00DE1205"/>
    <w:rsid w:val="00DE5166"/>
    <w:rsid w:val="00DF00E5"/>
    <w:rsid w:val="00DF0620"/>
    <w:rsid w:val="00DF0B76"/>
    <w:rsid w:val="00DF1CBA"/>
    <w:rsid w:val="00DF1F81"/>
    <w:rsid w:val="00DF3AB8"/>
    <w:rsid w:val="00E03A81"/>
    <w:rsid w:val="00E04C84"/>
    <w:rsid w:val="00E10D8A"/>
    <w:rsid w:val="00E231E1"/>
    <w:rsid w:val="00E32058"/>
    <w:rsid w:val="00E3454F"/>
    <w:rsid w:val="00E37387"/>
    <w:rsid w:val="00E4146E"/>
    <w:rsid w:val="00E43EF7"/>
    <w:rsid w:val="00E522A1"/>
    <w:rsid w:val="00E530F9"/>
    <w:rsid w:val="00E534CE"/>
    <w:rsid w:val="00E56436"/>
    <w:rsid w:val="00E57319"/>
    <w:rsid w:val="00E70B25"/>
    <w:rsid w:val="00E72BAD"/>
    <w:rsid w:val="00E75B03"/>
    <w:rsid w:val="00E80712"/>
    <w:rsid w:val="00E85778"/>
    <w:rsid w:val="00E924BA"/>
    <w:rsid w:val="00E92646"/>
    <w:rsid w:val="00E95D8D"/>
    <w:rsid w:val="00EA029D"/>
    <w:rsid w:val="00EA2210"/>
    <w:rsid w:val="00EA2522"/>
    <w:rsid w:val="00EA42C7"/>
    <w:rsid w:val="00EA552B"/>
    <w:rsid w:val="00EA7102"/>
    <w:rsid w:val="00EB1EDF"/>
    <w:rsid w:val="00EB1F0A"/>
    <w:rsid w:val="00EB39EF"/>
    <w:rsid w:val="00EB46AE"/>
    <w:rsid w:val="00EC0935"/>
    <w:rsid w:val="00EC16B0"/>
    <w:rsid w:val="00EC414E"/>
    <w:rsid w:val="00EC7C16"/>
    <w:rsid w:val="00ED28C4"/>
    <w:rsid w:val="00ED507A"/>
    <w:rsid w:val="00ED77FB"/>
    <w:rsid w:val="00EE2057"/>
    <w:rsid w:val="00EE4F2D"/>
    <w:rsid w:val="00EE6CA4"/>
    <w:rsid w:val="00EF035D"/>
    <w:rsid w:val="00F23427"/>
    <w:rsid w:val="00F34DA1"/>
    <w:rsid w:val="00F406AC"/>
    <w:rsid w:val="00F417BD"/>
    <w:rsid w:val="00F465AC"/>
    <w:rsid w:val="00F47793"/>
    <w:rsid w:val="00F53F8E"/>
    <w:rsid w:val="00F566E3"/>
    <w:rsid w:val="00F6516C"/>
    <w:rsid w:val="00F65DBF"/>
    <w:rsid w:val="00F74BD4"/>
    <w:rsid w:val="00F8354C"/>
    <w:rsid w:val="00F84262"/>
    <w:rsid w:val="00FB6380"/>
    <w:rsid w:val="00FD0027"/>
    <w:rsid w:val="00FD3C67"/>
    <w:rsid w:val="00FD459F"/>
    <w:rsid w:val="00FE19C4"/>
    <w:rsid w:val="00FE2150"/>
    <w:rsid w:val="00FE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29E608E"/>
  <w15:docId w15:val="{F0C160F1-B00E-4BB5-9968-43B91F05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Arial" w:hAnsi="Arial" w:cs="Arial"/>
      <w:b/>
      <w:caps/>
      <w:sz w:val="28"/>
    </w:rPr>
  </w:style>
  <w:style w:type="paragraph" w:styleId="Heading2">
    <w:name w:val="heading 2"/>
    <w:basedOn w:val="Normal"/>
    <w:next w:val="Normal"/>
    <w:qFormat/>
    <w:rsid w:val="00171D06"/>
    <w:pPr>
      <w:keepNext/>
      <w:jc w:val="center"/>
      <w:outlineLvl w:val="1"/>
    </w:pPr>
    <w:rPr>
      <w:color w:val="FF0000"/>
      <w:sz w:val="48"/>
      <w:szCs w:val="4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6203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9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sid w:val="001A73D7"/>
    <w:rPr>
      <w:color w:val="0000FF"/>
      <w:u w:val="single"/>
    </w:rPr>
  </w:style>
  <w:style w:type="paragraph" w:customStyle="1" w:styleId="Hang">
    <w:name w:val="Hang"/>
    <w:basedOn w:val="Normal"/>
    <w:rsid w:val="001C7C1D"/>
    <w:pPr>
      <w:autoSpaceDE w:val="0"/>
      <w:autoSpaceDN w:val="0"/>
      <w:adjustRightInd w:val="0"/>
      <w:spacing w:line="240" w:lineRule="atLeast"/>
      <w:ind w:left="240" w:hanging="240"/>
      <w:textAlignment w:val="center"/>
    </w:pPr>
    <w:rPr>
      <w:rFonts w:ascii="Myriad Pro" w:hAnsi="Myriad Pro" w:cs="Myriad Pro"/>
      <w:color w:val="000000"/>
      <w:sz w:val="20"/>
      <w:szCs w:val="20"/>
    </w:rPr>
  </w:style>
  <w:style w:type="paragraph" w:styleId="BalloonText">
    <w:name w:val="Balloon Text"/>
    <w:basedOn w:val="Normal"/>
    <w:semiHidden/>
    <w:rsid w:val="00A40B9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EC16B0"/>
    <w:pPr>
      <w:spacing w:before="100" w:beforeAutospacing="1" w:after="100" w:afterAutospacing="1"/>
    </w:pPr>
  </w:style>
  <w:style w:type="character" w:customStyle="1" w:styleId="1">
    <w:name w:val="1"/>
    <w:semiHidden/>
    <w:rsid w:val="002C4EF8"/>
    <w:rPr>
      <w:rFonts w:ascii="Verdana" w:hAnsi="Verdana"/>
      <w:b w:val="0"/>
      <w:bCs w:val="0"/>
      <w:i w:val="0"/>
      <w:iCs w:val="0"/>
      <w:strike w:val="0"/>
      <w:color w:val="000000"/>
      <w:sz w:val="20"/>
      <w:szCs w:val="20"/>
      <w:u w:val="none"/>
    </w:rPr>
  </w:style>
  <w:style w:type="character" w:styleId="FollowedHyperlink">
    <w:name w:val="FollowedHyperlink"/>
    <w:rsid w:val="00336DEF"/>
    <w:rPr>
      <w:color w:val="800080"/>
      <w:u w:val="single"/>
    </w:rPr>
  </w:style>
  <w:style w:type="character" w:styleId="Strong">
    <w:name w:val="Strong"/>
    <w:uiPriority w:val="22"/>
    <w:qFormat/>
    <w:rsid w:val="002023FE"/>
    <w:rPr>
      <w:b/>
      <w:bCs/>
    </w:rPr>
  </w:style>
  <w:style w:type="paragraph" w:customStyle="1" w:styleId="BodyTextGWStyles">
    <w:name w:val="Body Text (GW Styles)"/>
    <w:basedOn w:val="Normal"/>
    <w:uiPriority w:val="99"/>
    <w:rsid w:val="001254CA"/>
    <w:pPr>
      <w:autoSpaceDE w:val="0"/>
      <w:autoSpaceDN w:val="0"/>
      <w:spacing w:line="288" w:lineRule="auto"/>
    </w:pPr>
    <w:rPr>
      <w:rFonts w:ascii="Adobe Garamond Pro" w:eastAsia="Calibri" w:hAnsi="Adobe Garamond Pro"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DC5C69"/>
    <w:rPr>
      <w:sz w:val="24"/>
      <w:szCs w:val="24"/>
    </w:rPr>
  </w:style>
  <w:style w:type="paragraph" w:customStyle="1" w:styleId="Default">
    <w:name w:val="Default"/>
    <w:rsid w:val="00B21A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E67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GillSans"/>
      <w:lang w:eastAsia="ar-SA"/>
    </w:rPr>
  </w:style>
  <w:style w:type="character" w:customStyle="1" w:styleId="HTMLPreformattedChar">
    <w:name w:val="HTML Preformatted Char"/>
    <w:link w:val="HTMLPreformatted"/>
    <w:uiPriority w:val="99"/>
    <w:rsid w:val="009E67FF"/>
    <w:rPr>
      <w:rFonts w:ascii="Courier New" w:hAnsi="Courier New" w:cs="GillSans"/>
      <w:sz w:val="24"/>
      <w:szCs w:val="24"/>
      <w:lang w:eastAsia="ar-SA"/>
    </w:rPr>
  </w:style>
  <w:style w:type="paragraph" w:styleId="CommentText">
    <w:name w:val="annotation text"/>
    <w:basedOn w:val="Normal"/>
    <w:link w:val="CommentTextChar"/>
    <w:unhideWhenUsed/>
    <w:rsid w:val="009E67FF"/>
    <w:pPr>
      <w:suppressAutoHyphens/>
    </w:pPr>
    <w:rPr>
      <w:rFonts w:ascii="Gill Sans MT" w:hAnsi="Gill Sans MT"/>
      <w:sz w:val="20"/>
      <w:szCs w:val="20"/>
      <w:lang w:val="x-none" w:eastAsia="ar-SA"/>
    </w:rPr>
  </w:style>
  <w:style w:type="character" w:customStyle="1" w:styleId="CommentTextChar">
    <w:name w:val="Comment Text Char"/>
    <w:link w:val="CommentText"/>
    <w:rsid w:val="009E67FF"/>
    <w:rPr>
      <w:rFonts w:ascii="Gill Sans MT" w:hAnsi="Gill Sans MT"/>
      <w:lang w:val="x-none" w:eastAsia="ar-SA"/>
    </w:rPr>
  </w:style>
  <w:style w:type="paragraph" w:customStyle="1" w:styleId="WW-BodyText2">
    <w:name w:val="WW-Body Text 2"/>
    <w:basedOn w:val="Normal"/>
    <w:rsid w:val="009E67FF"/>
    <w:pPr>
      <w:suppressAutoHyphens/>
      <w:jc w:val="center"/>
    </w:pPr>
    <w:rPr>
      <w:rFonts w:ascii="Gill Sans MT" w:hAnsi="Gill Sans MT"/>
      <w:b/>
      <w:sz w:val="36"/>
      <w:szCs w:val="20"/>
      <w:lang w:eastAsia="ar-SA"/>
    </w:rPr>
  </w:style>
  <w:style w:type="paragraph" w:customStyle="1" w:styleId="NormalParagraphStyle">
    <w:name w:val="NormalParagraphStyle"/>
    <w:basedOn w:val="Normal"/>
    <w:rsid w:val="009E67FF"/>
    <w:pPr>
      <w:suppressAutoHyphens/>
      <w:spacing w:line="288" w:lineRule="auto"/>
    </w:pPr>
    <w:rPr>
      <w:rFonts w:ascii="Times" w:hAnsi="Times"/>
      <w:color w:val="000000"/>
      <w:szCs w:val="20"/>
      <w:lang w:eastAsia="ar-SA"/>
    </w:rPr>
  </w:style>
  <w:style w:type="character" w:styleId="CommentReference">
    <w:name w:val="annotation reference"/>
    <w:unhideWhenUsed/>
    <w:rsid w:val="009E67FF"/>
    <w:rPr>
      <w:sz w:val="16"/>
      <w:szCs w:val="16"/>
    </w:rPr>
  </w:style>
  <w:style w:type="character" w:customStyle="1" w:styleId="Heading3Char">
    <w:name w:val="Heading 3 Char"/>
    <w:link w:val="Heading3"/>
    <w:semiHidden/>
    <w:rsid w:val="00A6203B"/>
    <w:rPr>
      <w:rFonts w:ascii="Cambria" w:eastAsia="Times New Roman" w:hAnsi="Cambria" w:cs="Times New Roman"/>
      <w:b/>
      <w:bCs/>
      <w:sz w:val="26"/>
      <w:szCs w:val="26"/>
    </w:rPr>
  </w:style>
  <w:style w:type="paragraph" w:styleId="CommentSubject">
    <w:name w:val="annotation subject"/>
    <w:basedOn w:val="CommentText"/>
    <w:next w:val="CommentText"/>
    <w:link w:val="CommentSubjectChar"/>
    <w:rsid w:val="004E4096"/>
    <w:pPr>
      <w:suppressAutoHyphens w:val="0"/>
    </w:pPr>
    <w:rPr>
      <w:rFonts w:ascii="Times New Roman" w:hAnsi="Times New Roman"/>
      <w:b/>
      <w:bCs/>
      <w:lang w:val="en-US" w:eastAsia="en-US"/>
    </w:rPr>
  </w:style>
  <w:style w:type="character" w:customStyle="1" w:styleId="CommentSubjectChar">
    <w:name w:val="Comment Subject Char"/>
    <w:link w:val="CommentSubject"/>
    <w:rsid w:val="004E4096"/>
    <w:rPr>
      <w:rFonts w:ascii="Gill Sans MT" w:hAnsi="Gill Sans MT"/>
      <w:b/>
      <w:bCs/>
      <w:lang w:val="x-none" w:eastAsia="ar-SA"/>
    </w:rPr>
  </w:style>
  <w:style w:type="paragraph" w:styleId="ListParagraph">
    <w:name w:val="List Paragraph"/>
    <w:basedOn w:val="Normal"/>
    <w:uiPriority w:val="34"/>
    <w:qFormat/>
    <w:rsid w:val="000C5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9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6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8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70884">
          <w:marLeft w:val="0"/>
          <w:marRight w:val="0"/>
          <w:marTop w:val="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4041">
              <w:marLeft w:val="0"/>
              <w:marRight w:val="0"/>
              <w:marTop w:val="250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5174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32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1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252977">
                              <w:marLeft w:val="0"/>
                              <w:marRight w:val="37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0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9801">
              <w:marLeft w:val="0"/>
              <w:marRight w:val="62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4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7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paa.mil/" TargetMode="External"/><Relationship Id="rId13" Type="http://schemas.openxmlformats.org/officeDocument/2006/relationships/hyperlink" Target="http://www.smithgroupjjr.com/practice_areas/science-technology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andra.knight@smithgroupjjr.com" TargetMode="External"/><Relationship Id="rId12" Type="http://schemas.openxmlformats.org/officeDocument/2006/relationships/hyperlink" Target="http://www.smithgroupjjr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smithgroupjjr.com/sustainability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mithgroupjjr.com/people/mark-kran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mithgroupjjr.com/projects/energy-systems-integration-facility" TargetMode="External"/><Relationship Id="rId10" Type="http://schemas.openxmlformats.org/officeDocument/2006/relationships/hyperlink" Target="http://www.smithgroupjjr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mithgroupjjr.com/projects/defense-pow-mia-accounting-agency-s-forensic-identification-laboratory" TargetMode="External"/><Relationship Id="rId14" Type="http://schemas.openxmlformats.org/officeDocument/2006/relationships/hyperlink" Target="http://www.smithgroupjjr.com/projects/electrical-and-computer-engineering-buildin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602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CONTACT:</vt:lpstr>
    </vt:vector>
  </TitlesOfParts>
  <Company>SmithGroup</Company>
  <LinksUpToDate>false</LinksUpToDate>
  <CharactersWithSpaces>5025</CharactersWithSpaces>
  <SharedDoc>false</SharedDoc>
  <HLinks>
    <vt:vector size="48" baseType="variant">
      <vt:variant>
        <vt:i4>3997756</vt:i4>
      </vt:variant>
      <vt:variant>
        <vt:i4>21</vt:i4>
      </vt:variant>
      <vt:variant>
        <vt:i4>0</vt:i4>
      </vt:variant>
      <vt:variant>
        <vt:i4>5</vt:i4>
      </vt:variant>
      <vt:variant>
        <vt:lpwstr>http://www.smithgroupjjr.com/sustainability</vt:lpwstr>
      </vt:variant>
      <vt:variant>
        <vt:lpwstr/>
      </vt:variant>
      <vt:variant>
        <vt:i4>1114172</vt:i4>
      </vt:variant>
      <vt:variant>
        <vt:i4>18</vt:i4>
      </vt:variant>
      <vt:variant>
        <vt:i4>0</vt:i4>
      </vt:variant>
      <vt:variant>
        <vt:i4>5</vt:i4>
      </vt:variant>
      <vt:variant>
        <vt:lpwstr>http://www.smithgroupjjr.com/practice_areas/science-technology</vt:lpwstr>
      </vt:variant>
      <vt:variant>
        <vt:lpwstr/>
      </vt:variant>
      <vt:variant>
        <vt:i4>4718618</vt:i4>
      </vt:variant>
      <vt:variant>
        <vt:i4>15</vt:i4>
      </vt:variant>
      <vt:variant>
        <vt:i4>0</vt:i4>
      </vt:variant>
      <vt:variant>
        <vt:i4>5</vt:i4>
      </vt:variant>
      <vt:variant>
        <vt:lpwstr>http://www.smithgroupjjr.com/</vt:lpwstr>
      </vt:variant>
      <vt:variant>
        <vt:lpwstr/>
      </vt:variant>
      <vt:variant>
        <vt:i4>2424864</vt:i4>
      </vt:variant>
      <vt:variant>
        <vt:i4>12</vt:i4>
      </vt:variant>
      <vt:variant>
        <vt:i4>0</vt:i4>
      </vt:variant>
      <vt:variant>
        <vt:i4>5</vt:i4>
      </vt:variant>
      <vt:variant>
        <vt:lpwstr>http://www.jedunn.com/</vt:lpwstr>
      </vt:variant>
      <vt:variant>
        <vt:lpwstr/>
      </vt:variant>
      <vt:variant>
        <vt:i4>5111903</vt:i4>
      </vt:variant>
      <vt:variant>
        <vt:i4>9</vt:i4>
      </vt:variant>
      <vt:variant>
        <vt:i4>0</vt:i4>
      </vt:variant>
      <vt:variant>
        <vt:i4>5</vt:i4>
      </vt:variant>
      <vt:variant>
        <vt:lpwstr>http://www.nrel.gov/</vt:lpwstr>
      </vt:variant>
      <vt:variant>
        <vt:lpwstr/>
      </vt:variant>
      <vt:variant>
        <vt:i4>1769492</vt:i4>
      </vt:variant>
      <vt:variant>
        <vt:i4>6</vt:i4>
      </vt:variant>
      <vt:variant>
        <vt:i4>0</vt:i4>
      </vt:variant>
      <vt:variant>
        <vt:i4>5</vt:i4>
      </vt:variant>
      <vt:variant>
        <vt:lpwstr>http://www.smithgroupjjr.com/projects/energy-systems-integration-facility</vt:lpwstr>
      </vt:variant>
      <vt:variant>
        <vt:lpwstr/>
      </vt:variant>
      <vt:variant>
        <vt:i4>2424864</vt:i4>
      </vt:variant>
      <vt:variant>
        <vt:i4>3</vt:i4>
      </vt:variant>
      <vt:variant>
        <vt:i4>0</vt:i4>
      </vt:variant>
      <vt:variant>
        <vt:i4>5</vt:i4>
      </vt:variant>
      <vt:variant>
        <vt:lpwstr>http://www.jedunn.com/</vt:lpwstr>
      </vt:variant>
      <vt:variant>
        <vt:lpwstr/>
      </vt:variant>
      <vt:variant>
        <vt:i4>4718618</vt:i4>
      </vt:variant>
      <vt:variant>
        <vt:i4>0</vt:i4>
      </vt:variant>
      <vt:variant>
        <vt:i4>0</vt:i4>
      </vt:variant>
      <vt:variant>
        <vt:i4>5</vt:i4>
      </vt:variant>
      <vt:variant>
        <vt:lpwstr>http://www.smithgroupjjr.com/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CONTACT:</dc:title>
  <dc:creator>Lisa Glass</dc:creator>
  <cp:lastModifiedBy>jaclyn.palomo@smithgroupjjr.com</cp:lastModifiedBy>
  <cp:revision>7</cp:revision>
  <cp:lastPrinted>2011-04-19T15:59:00Z</cp:lastPrinted>
  <dcterms:created xsi:type="dcterms:W3CDTF">2016-09-20T16:01:00Z</dcterms:created>
  <dcterms:modified xsi:type="dcterms:W3CDTF">2016-09-21T13:50:00Z</dcterms:modified>
</cp:coreProperties>
</file>