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6C6D" w14:textId="59C12771" w:rsidR="0028032F" w:rsidRPr="00326A5C" w:rsidRDefault="009A2B5A" w:rsidP="0028032F">
      <w:pPr>
        <w:spacing w:line="360" w:lineRule="auto"/>
        <w:jc w:val="center"/>
        <w:rPr>
          <w:rFonts w:ascii="Times New Roman" w:hAnsi="Times New Roman"/>
          <w:noProof/>
        </w:rPr>
      </w:pPr>
      <w:bookmarkStart w:id="0" w:name="_GoBack"/>
      <w:bookmarkEnd w:id="0"/>
      <w:r w:rsidRPr="009A2B5A">
        <w:rPr>
          <w:rFonts w:ascii="Times New Roman" w:hAnsi="Times New Roman"/>
          <w:noProof/>
          <w:lang w:bidi="he-IL"/>
        </w:rPr>
        <w:drawing>
          <wp:inline distT="0" distB="0" distL="0" distR="0" wp14:anchorId="6212FA1B" wp14:editId="17E35445">
            <wp:extent cx="3251835" cy="9269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87464" cy="937150"/>
                    </a:xfrm>
                    <a:prstGeom prst="rect">
                      <a:avLst/>
                    </a:prstGeom>
                  </pic:spPr>
                </pic:pic>
              </a:graphicData>
            </a:graphic>
          </wp:inline>
        </w:drawing>
      </w:r>
    </w:p>
    <w:tbl>
      <w:tblPr>
        <w:tblW w:w="0" w:type="auto"/>
        <w:tblInd w:w="1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4586"/>
        <w:gridCol w:w="4746"/>
      </w:tblGrid>
      <w:tr w:rsidR="0028032F" w:rsidRPr="00326A5C" w14:paraId="10C88EB0" w14:textId="77777777" w:rsidTr="00A17FC1">
        <w:trPr>
          <w:trHeight w:val="1212"/>
        </w:trPr>
        <w:tc>
          <w:tcPr>
            <w:tcW w:w="4638" w:type="dxa"/>
          </w:tcPr>
          <w:p w14:paraId="2E6E6AC4" w14:textId="77777777" w:rsidR="0028032F" w:rsidRPr="00326A5C" w:rsidRDefault="0028032F" w:rsidP="00A17FC1">
            <w:pPr>
              <w:tabs>
                <w:tab w:val="left" w:pos="4050"/>
              </w:tabs>
              <w:spacing w:after="0" w:line="240" w:lineRule="auto"/>
              <w:rPr>
                <w:rFonts w:ascii="Times New Roman" w:hAnsi="Times New Roman"/>
                <w:b/>
                <w:sz w:val="24"/>
                <w:szCs w:val="24"/>
                <w:u w:val="single"/>
              </w:rPr>
            </w:pPr>
            <w:r w:rsidRPr="00326A5C">
              <w:rPr>
                <w:rFonts w:ascii="Times New Roman" w:hAnsi="Times New Roman"/>
                <w:b/>
                <w:sz w:val="24"/>
                <w:szCs w:val="24"/>
                <w:u w:val="single"/>
              </w:rPr>
              <w:t>NEWS</w:t>
            </w:r>
          </w:p>
          <w:p w14:paraId="5D029A86" w14:textId="4D35F01F" w:rsidR="0028032F" w:rsidRPr="00326A5C" w:rsidRDefault="00091788" w:rsidP="00A17FC1">
            <w:pPr>
              <w:pStyle w:val="Heading1"/>
              <w:spacing w:before="0" w:beforeAutospacing="0" w:after="0" w:afterAutospacing="0"/>
              <w:rPr>
                <w:sz w:val="24"/>
                <w:szCs w:val="24"/>
              </w:rPr>
            </w:pPr>
            <w:r>
              <w:rPr>
                <w:sz w:val="24"/>
                <w:szCs w:val="24"/>
              </w:rPr>
              <w:t>DRAFT</w:t>
            </w:r>
          </w:p>
          <w:p w14:paraId="47EEDECC" w14:textId="77777777" w:rsidR="0028032F" w:rsidRPr="00326A5C" w:rsidRDefault="0028032F" w:rsidP="00A17FC1">
            <w:pPr>
              <w:tabs>
                <w:tab w:val="left" w:pos="5490"/>
              </w:tabs>
              <w:spacing w:after="0" w:line="240" w:lineRule="auto"/>
              <w:rPr>
                <w:rFonts w:ascii="Times New Roman" w:hAnsi="Times New Roman"/>
                <w:sz w:val="24"/>
                <w:szCs w:val="24"/>
              </w:rPr>
            </w:pPr>
          </w:p>
          <w:p w14:paraId="31E602F7" w14:textId="77777777" w:rsidR="0028032F" w:rsidRPr="00326A5C" w:rsidRDefault="0028032F" w:rsidP="00A17FC1">
            <w:pPr>
              <w:tabs>
                <w:tab w:val="left" w:pos="4050"/>
                <w:tab w:val="left" w:pos="5490"/>
              </w:tabs>
              <w:spacing w:after="0" w:line="240" w:lineRule="auto"/>
              <w:rPr>
                <w:rFonts w:ascii="Times New Roman" w:hAnsi="Times New Roman"/>
                <w:b/>
                <w:sz w:val="24"/>
                <w:szCs w:val="24"/>
                <w:u w:val="single"/>
              </w:rPr>
            </w:pPr>
          </w:p>
        </w:tc>
        <w:tc>
          <w:tcPr>
            <w:tcW w:w="4812" w:type="dxa"/>
          </w:tcPr>
          <w:p w14:paraId="5ACEC1AE" w14:textId="6BA66B52" w:rsidR="0028032F" w:rsidRPr="00326A5C" w:rsidRDefault="0028032F" w:rsidP="00A17FC1">
            <w:pPr>
              <w:tabs>
                <w:tab w:val="left" w:pos="5490"/>
              </w:tabs>
              <w:spacing w:after="0" w:line="240" w:lineRule="auto"/>
              <w:jc w:val="right"/>
              <w:rPr>
                <w:rFonts w:ascii="Times New Roman" w:hAnsi="Times New Roman"/>
                <w:sz w:val="24"/>
                <w:szCs w:val="24"/>
              </w:rPr>
            </w:pPr>
          </w:p>
          <w:p w14:paraId="48E91A16" w14:textId="77777777" w:rsidR="0028032F" w:rsidRPr="00326A5C" w:rsidRDefault="0028032F" w:rsidP="00A17FC1">
            <w:pPr>
              <w:tabs>
                <w:tab w:val="left" w:pos="4050"/>
              </w:tabs>
              <w:spacing w:after="0" w:line="240" w:lineRule="auto"/>
              <w:jc w:val="right"/>
              <w:rPr>
                <w:rFonts w:ascii="Times New Roman" w:hAnsi="Times New Roman"/>
                <w:b/>
                <w:sz w:val="24"/>
                <w:szCs w:val="24"/>
                <w:u w:val="single"/>
              </w:rPr>
            </w:pPr>
          </w:p>
          <w:p w14:paraId="319A8AB8" w14:textId="77777777" w:rsidR="0028032F" w:rsidRPr="00326A5C" w:rsidRDefault="0028032F" w:rsidP="00A17FC1">
            <w:pPr>
              <w:tabs>
                <w:tab w:val="left" w:pos="4050"/>
              </w:tabs>
              <w:spacing w:after="0" w:line="240" w:lineRule="auto"/>
              <w:rPr>
                <w:rFonts w:ascii="Times New Roman" w:hAnsi="Times New Roman"/>
                <w:b/>
                <w:sz w:val="24"/>
                <w:szCs w:val="24"/>
                <w:u w:val="single"/>
              </w:rPr>
            </w:pPr>
          </w:p>
        </w:tc>
      </w:tr>
    </w:tbl>
    <w:p w14:paraId="27299C2F" w14:textId="080356E1" w:rsidR="00A17637" w:rsidRDefault="00A17637" w:rsidP="001F32EA">
      <w:pPr>
        <w:pStyle w:val="NoSpacing"/>
        <w:jc w:val="center"/>
        <w:rPr>
          <w:b/>
          <w:sz w:val="40"/>
          <w:szCs w:val="40"/>
        </w:rPr>
      </w:pPr>
      <w:r>
        <w:rPr>
          <w:b/>
          <w:sz w:val="40"/>
          <w:szCs w:val="40"/>
        </w:rPr>
        <w:t xml:space="preserve">Atera </w:t>
      </w:r>
      <w:r w:rsidR="00C356F0">
        <w:rPr>
          <w:b/>
          <w:sz w:val="40"/>
          <w:szCs w:val="40"/>
        </w:rPr>
        <w:t>Partner</w:t>
      </w:r>
      <w:r w:rsidR="001E1C23">
        <w:rPr>
          <w:b/>
          <w:sz w:val="40"/>
          <w:szCs w:val="40"/>
        </w:rPr>
        <w:t xml:space="preserve">s </w:t>
      </w:r>
      <w:r w:rsidR="00571270">
        <w:rPr>
          <w:b/>
          <w:sz w:val="40"/>
          <w:szCs w:val="40"/>
        </w:rPr>
        <w:t>with</w:t>
      </w:r>
      <w:r w:rsidR="001E1C23">
        <w:rPr>
          <w:b/>
          <w:sz w:val="40"/>
          <w:szCs w:val="40"/>
        </w:rPr>
        <w:t xml:space="preserve"> Webroot</w:t>
      </w:r>
      <w:r w:rsidR="00C356F0">
        <w:rPr>
          <w:b/>
          <w:sz w:val="40"/>
          <w:szCs w:val="40"/>
        </w:rPr>
        <w:t xml:space="preserve"> to </w:t>
      </w:r>
      <w:r w:rsidR="001E1C23">
        <w:rPr>
          <w:b/>
          <w:sz w:val="40"/>
          <w:szCs w:val="40"/>
        </w:rPr>
        <w:t>Deliver</w:t>
      </w:r>
      <w:r w:rsidR="00AA35F7">
        <w:rPr>
          <w:b/>
          <w:sz w:val="40"/>
          <w:szCs w:val="40"/>
        </w:rPr>
        <w:t xml:space="preserve"> </w:t>
      </w:r>
      <w:r w:rsidR="00272D3C">
        <w:rPr>
          <w:b/>
          <w:sz w:val="40"/>
          <w:szCs w:val="40"/>
        </w:rPr>
        <w:t xml:space="preserve">the </w:t>
      </w:r>
      <w:r w:rsidR="00C356F0">
        <w:rPr>
          <w:b/>
          <w:sz w:val="40"/>
          <w:szCs w:val="40"/>
        </w:rPr>
        <w:t>Next Generation of</w:t>
      </w:r>
      <w:r w:rsidR="00AC4B9E">
        <w:rPr>
          <w:b/>
          <w:sz w:val="40"/>
          <w:szCs w:val="40"/>
        </w:rPr>
        <w:t xml:space="preserve"> Security Solutions </w:t>
      </w:r>
    </w:p>
    <w:p w14:paraId="4AC40A15" w14:textId="77777777" w:rsidR="00274821" w:rsidRPr="00AF0590" w:rsidRDefault="00274821" w:rsidP="001F32EA">
      <w:pPr>
        <w:pStyle w:val="NoSpacing"/>
        <w:jc w:val="center"/>
        <w:rPr>
          <w:i/>
          <w:sz w:val="20"/>
          <w:szCs w:val="20"/>
        </w:rPr>
      </w:pPr>
    </w:p>
    <w:p w14:paraId="0B8A9B26" w14:textId="5D138FC5" w:rsidR="00AC4B9E" w:rsidRPr="00AC5C68" w:rsidRDefault="009A2B5A" w:rsidP="00A56354">
      <w:pPr>
        <w:widowControl w:val="0"/>
        <w:autoSpaceDE w:val="0"/>
        <w:autoSpaceDN w:val="0"/>
        <w:adjustRightInd w:val="0"/>
        <w:spacing w:after="0" w:line="240" w:lineRule="auto"/>
        <w:jc w:val="both"/>
        <w:rPr>
          <w:rStyle w:val="apple-converted-space"/>
          <w:rFonts w:ascii="Times New Roman" w:hAnsi="Times New Roman"/>
          <w:sz w:val="24"/>
          <w:szCs w:val="24"/>
          <w:shd w:val="clear" w:color="auto" w:fill="FFFFFF"/>
        </w:rPr>
      </w:pPr>
      <w:r w:rsidRPr="00AC5C68">
        <w:rPr>
          <w:rFonts w:ascii="Times New Roman" w:hAnsi="Times New Roman"/>
          <w:b/>
          <w:sz w:val="24"/>
          <w:szCs w:val="24"/>
        </w:rPr>
        <w:t>New York</w:t>
      </w:r>
      <w:r w:rsidR="000F75DF" w:rsidRPr="00AC5C68">
        <w:rPr>
          <w:rFonts w:ascii="Times New Roman" w:hAnsi="Times New Roman"/>
          <w:b/>
          <w:sz w:val="24"/>
          <w:szCs w:val="24"/>
        </w:rPr>
        <w:t xml:space="preserve">, </w:t>
      </w:r>
      <w:r w:rsidRPr="00AC5C68">
        <w:rPr>
          <w:rFonts w:ascii="Times New Roman" w:hAnsi="Times New Roman"/>
          <w:b/>
          <w:sz w:val="24"/>
          <w:szCs w:val="24"/>
        </w:rPr>
        <w:t xml:space="preserve">NY </w:t>
      </w:r>
      <w:r w:rsidR="0021340F" w:rsidRPr="00AC5C68">
        <w:rPr>
          <w:rFonts w:ascii="Times New Roman" w:hAnsi="Times New Roman"/>
          <w:b/>
          <w:sz w:val="24"/>
          <w:szCs w:val="24"/>
        </w:rPr>
        <w:t>(</w:t>
      </w:r>
      <w:r w:rsidR="005C5584">
        <w:rPr>
          <w:rFonts w:ascii="Times New Roman" w:hAnsi="Times New Roman"/>
          <w:b/>
          <w:sz w:val="24"/>
          <w:szCs w:val="24"/>
        </w:rPr>
        <w:t>September 27</w:t>
      </w:r>
      <w:r w:rsidRPr="00AC5C68">
        <w:rPr>
          <w:rFonts w:ascii="Times New Roman" w:hAnsi="Times New Roman"/>
          <w:b/>
          <w:sz w:val="24"/>
          <w:szCs w:val="24"/>
        </w:rPr>
        <w:t>, 2016</w:t>
      </w:r>
      <w:r w:rsidR="000F75DF" w:rsidRPr="00AC5C68">
        <w:rPr>
          <w:rFonts w:ascii="Times New Roman" w:hAnsi="Times New Roman"/>
          <w:b/>
          <w:sz w:val="24"/>
          <w:szCs w:val="24"/>
        </w:rPr>
        <w:t>)</w:t>
      </w:r>
      <w:r w:rsidR="000F75DF" w:rsidRPr="00AC5C68">
        <w:rPr>
          <w:rFonts w:ascii="Times New Roman" w:hAnsi="Times New Roman"/>
          <w:sz w:val="24"/>
          <w:szCs w:val="24"/>
        </w:rPr>
        <w:t xml:space="preserve"> –</w:t>
      </w:r>
      <w:r w:rsidRPr="00AC5C68">
        <w:rPr>
          <w:rFonts w:ascii="Times New Roman" w:hAnsi="Times New Roman"/>
          <w:sz w:val="24"/>
          <w:szCs w:val="24"/>
        </w:rPr>
        <w:t xml:space="preserve"> </w:t>
      </w:r>
      <w:hyperlink r:id="rId7" w:history="1">
        <w:r w:rsidRPr="00AC5C68">
          <w:rPr>
            <w:rStyle w:val="Hyperlink"/>
            <w:sz w:val="24"/>
            <w:szCs w:val="24"/>
          </w:rPr>
          <w:t>Atera</w:t>
        </w:r>
      </w:hyperlink>
      <w:r w:rsidRPr="00AC5C68">
        <w:rPr>
          <w:rFonts w:ascii="Times New Roman" w:hAnsi="Times New Roman"/>
          <w:sz w:val="24"/>
          <w:szCs w:val="24"/>
        </w:rPr>
        <w:t xml:space="preserve">, </w:t>
      </w:r>
      <w:r w:rsidR="00CE4C31" w:rsidRPr="00AC5C68">
        <w:rPr>
          <w:rFonts w:ascii="Times New Roman" w:hAnsi="Times New Roman"/>
          <w:sz w:val="24"/>
          <w:szCs w:val="24"/>
        </w:rPr>
        <w:t xml:space="preserve">developer of </w:t>
      </w:r>
      <w:r w:rsidR="00AC34CC">
        <w:rPr>
          <w:rFonts w:ascii="Times New Roman" w:hAnsi="Times New Roman"/>
          <w:sz w:val="24"/>
          <w:szCs w:val="24"/>
        </w:rPr>
        <w:t xml:space="preserve">the </w:t>
      </w:r>
      <w:r w:rsidR="00CE4C31" w:rsidRPr="00AC5C68">
        <w:rPr>
          <w:rFonts w:ascii="Times New Roman" w:hAnsi="Times New Roman"/>
          <w:sz w:val="24"/>
          <w:szCs w:val="24"/>
        </w:rPr>
        <w:t xml:space="preserve">cloud-based IT automation platform that combines </w:t>
      </w:r>
      <w:r w:rsidR="00CE4C31" w:rsidRPr="00AC5C68">
        <w:rPr>
          <w:rFonts w:ascii="Times New Roman" w:hAnsi="Times New Roman"/>
          <w:sz w:val="24"/>
          <w:szCs w:val="24"/>
          <w:shd w:val="clear" w:color="auto" w:fill="FFFFFF"/>
        </w:rPr>
        <w:t>Remote Monitoring and Management (</w:t>
      </w:r>
      <w:hyperlink r:id="rId8" w:history="1">
        <w:r w:rsidR="00CE4C31" w:rsidRPr="00901E01">
          <w:rPr>
            <w:rStyle w:val="Hyperlink"/>
            <w:sz w:val="24"/>
            <w:szCs w:val="24"/>
            <w:shd w:val="clear" w:color="auto" w:fill="FFFFFF"/>
          </w:rPr>
          <w:t>RMM</w:t>
        </w:r>
        <w:r w:rsidR="00901E01" w:rsidRPr="00901E01">
          <w:rPr>
            <w:rStyle w:val="Hyperlink"/>
            <w:sz w:val="24"/>
            <w:szCs w:val="24"/>
            <w:shd w:val="clear" w:color="auto" w:fill="FFFFFF"/>
          </w:rPr>
          <w:t xml:space="preserve"> </w:t>
        </w:r>
        <w:r w:rsidR="00CE4C31" w:rsidRPr="00901E01">
          <w:rPr>
            <w:rStyle w:val="Hyperlink"/>
            <w:sz w:val="24"/>
            <w:szCs w:val="24"/>
            <w:shd w:val="clear" w:color="auto" w:fill="FFFFFF"/>
          </w:rPr>
          <w:t>software</w:t>
        </w:r>
      </w:hyperlink>
      <w:r w:rsidR="00901E01">
        <w:rPr>
          <w:rFonts w:ascii="Times New Roman" w:hAnsi="Times New Roman"/>
          <w:sz w:val="24"/>
          <w:szCs w:val="24"/>
          <w:shd w:val="clear" w:color="auto" w:fill="FFFFFF"/>
        </w:rPr>
        <w:t>)</w:t>
      </w:r>
      <w:r w:rsidR="00CE4C31" w:rsidRPr="00AC5C68">
        <w:rPr>
          <w:rFonts w:ascii="Times New Roman" w:hAnsi="Times New Roman"/>
          <w:sz w:val="24"/>
          <w:szCs w:val="24"/>
        </w:rPr>
        <w:t xml:space="preserve">, </w:t>
      </w:r>
      <w:r w:rsidR="00CE4C31" w:rsidRPr="00AC5C68">
        <w:rPr>
          <w:rFonts w:ascii="Times New Roman" w:hAnsi="Times New Roman"/>
          <w:sz w:val="24"/>
          <w:szCs w:val="24"/>
          <w:shd w:val="clear" w:color="auto" w:fill="FFFFFF"/>
        </w:rPr>
        <w:t>Professional Services Automation (PSA),</w:t>
      </w:r>
      <w:r w:rsidR="00CE4C31" w:rsidRPr="00AC5C68">
        <w:rPr>
          <w:rFonts w:ascii="Times New Roman" w:hAnsi="Times New Roman"/>
          <w:sz w:val="24"/>
          <w:szCs w:val="24"/>
        </w:rPr>
        <w:t xml:space="preserve"> and remote </w:t>
      </w:r>
      <w:r w:rsidR="00AC34CC">
        <w:rPr>
          <w:rFonts w:ascii="Times New Roman" w:hAnsi="Times New Roman"/>
          <w:sz w:val="24"/>
          <w:szCs w:val="24"/>
        </w:rPr>
        <w:t>access</w:t>
      </w:r>
      <w:r w:rsidR="00CE4C31" w:rsidRPr="00AC5C68">
        <w:rPr>
          <w:rFonts w:ascii="Times New Roman" w:hAnsi="Times New Roman"/>
          <w:sz w:val="24"/>
          <w:szCs w:val="24"/>
        </w:rPr>
        <w:t xml:space="preserve"> into one powerful solution</w:t>
      </w:r>
      <w:r w:rsidR="00F3186B" w:rsidRPr="00AC5C68">
        <w:rPr>
          <w:rFonts w:ascii="Times New Roman" w:hAnsi="Times New Roman"/>
          <w:sz w:val="24"/>
          <w:szCs w:val="24"/>
          <w:shd w:val="clear" w:color="auto" w:fill="FFFFFF"/>
        </w:rPr>
        <w:t xml:space="preserve">, </w:t>
      </w:r>
      <w:r w:rsidR="00F3186B" w:rsidRPr="00AC5C68">
        <w:rPr>
          <w:rFonts w:ascii="Times New Roman" w:hAnsi="Times New Roman"/>
          <w:sz w:val="24"/>
          <w:szCs w:val="24"/>
        </w:rPr>
        <w:t xml:space="preserve">today </w:t>
      </w:r>
      <w:r w:rsidR="00F3186B" w:rsidRPr="00AC5C68">
        <w:rPr>
          <w:rStyle w:val="apple-converted-space"/>
          <w:rFonts w:ascii="Times New Roman" w:hAnsi="Times New Roman"/>
          <w:sz w:val="24"/>
          <w:szCs w:val="24"/>
          <w:shd w:val="clear" w:color="auto" w:fill="FFFFFF"/>
        </w:rPr>
        <w:t>announce</w:t>
      </w:r>
      <w:r w:rsidR="00F81704" w:rsidRPr="00AC5C68">
        <w:rPr>
          <w:rStyle w:val="apple-converted-space"/>
          <w:rFonts w:ascii="Times New Roman" w:hAnsi="Times New Roman"/>
          <w:sz w:val="24"/>
          <w:szCs w:val="24"/>
          <w:shd w:val="clear" w:color="auto" w:fill="FFFFFF"/>
        </w:rPr>
        <w:t>d</w:t>
      </w:r>
      <w:r w:rsidR="00F3186B" w:rsidRPr="00AC5C68">
        <w:rPr>
          <w:rStyle w:val="apple-converted-space"/>
          <w:rFonts w:ascii="Times New Roman" w:hAnsi="Times New Roman"/>
          <w:sz w:val="24"/>
          <w:szCs w:val="24"/>
          <w:shd w:val="clear" w:color="auto" w:fill="FFFFFF"/>
        </w:rPr>
        <w:t xml:space="preserve"> </w:t>
      </w:r>
      <w:r w:rsidR="00272D3C">
        <w:rPr>
          <w:rStyle w:val="apple-converted-space"/>
          <w:rFonts w:ascii="Times New Roman" w:hAnsi="Times New Roman"/>
          <w:sz w:val="24"/>
          <w:szCs w:val="24"/>
          <w:shd w:val="clear" w:color="auto" w:fill="FFFFFF"/>
        </w:rPr>
        <w:t xml:space="preserve">that it has partnered with </w:t>
      </w:r>
      <w:hyperlink r:id="rId9" w:history="1">
        <w:r w:rsidR="00272D3C" w:rsidRPr="00AC5C68">
          <w:rPr>
            <w:rStyle w:val="Hyperlink"/>
            <w:sz w:val="24"/>
            <w:szCs w:val="24"/>
            <w:shd w:val="clear" w:color="auto" w:fill="FFFFFF"/>
          </w:rPr>
          <w:t>Webroot</w:t>
        </w:r>
      </w:hyperlink>
      <w:r w:rsidR="00571270">
        <w:rPr>
          <w:rStyle w:val="apple-converted-space"/>
          <w:rFonts w:ascii="Times New Roman" w:hAnsi="Times New Roman"/>
          <w:sz w:val="24"/>
          <w:szCs w:val="24"/>
          <w:shd w:val="clear" w:color="auto" w:fill="FFFFFF"/>
        </w:rPr>
        <w:t xml:space="preserve">, </w:t>
      </w:r>
      <w:r w:rsidR="00571270" w:rsidRPr="00E43BE0">
        <w:rPr>
          <w:rFonts w:ascii="Times New Roman" w:hAnsi="Times New Roman"/>
          <w:sz w:val="24"/>
          <w:szCs w:val="24"/>
          <w:shd w:val="clear" w:color="auto" w:fill="FFFFFF"/>
        </w:rPr>
        <w:t>the market leader in next-generation endpoint security and cloud-based c</w:t>
      </w:r>
      <w:r w:rsidR="00571270">
        <w:rPr>
          <w:rFonts w:ascii="Times New Roman" w:hAnsi="Times New Roman"/>
          <w:sz w:val="24"/>
          <w:szCs w:val="24"/>
          <w:shd w:val="clear" w:color="auto" w:fill="FFFFFF"/>
        </w:rPr>
        <w:t xml:space="preserve">ollective threat intelligence. </w:t>
      </w:r>
      <w:r w:rsidR="00571270" w:rsidRPr="00E43BE0">
        <w:rPr>
          <w:rFonts w:ascii="Times New Roman" w:hAnsi="Times New Roman"/>
          <w:sz w:val="24"/>
          <w:szCs w:val="24"/>
          <w:shd w:val="clear" w:color="auto" w:fill="FFFFFF"/>
        </w:rPr>
        <w:t>The partnership will</w:t>
      </w:r>
      <w:r w:rsidR="00571270" w:rsidRPr="00E43BE0">
        <w:rPr>
          <w:rStyle w:val="apple-converted-space"/>
          <w:rFonts w:ascii="Times New Roman" w:hAnsi="Times New Roman"/>
          <w:sz w:val="24"/>
          <w:szCs w:val="24"/>
          <w:shd w:val="clear" w:color="auto" w:fill="FFFFFF"/>
        </w:rPr>
        <w:t xml:space="preserve"> offer managed service providers (MSPs) a seamless integration of Atera’s MSP software solution and Webroot’s next-generation endpoint security powered by cloud-based collective threat intelligence. </w:t>
      </w:r>
      <w:r w:rsidR="00571270" w:rsidRPr="00E43BE0">
        <w:rPr>
          <w:rFonts w:ascii="Times New Roman" w:eastAsiaTheme="minorHAnsi" w:hAnsi="Times New Roman"/>
          <w:sz w:val="24"/>
          <w:szCs w:val="24"/>
        </w:rPr>
        <w:t xml:space="preserve"> </w:t>
      </w:r>
    </w:p>
    <w:p w14:paraId="2C0F6BBB" w14:textId="77777777" w:rsidR="00AC4B9E" w:rsidRPr="00BA77A7" w:rsidRDefault="00AC4B9E" w:rsidP="00A56354">
      <w:pPr>
        <w:widowControl w:val="0"/>
        <w:autoSpaceDE w:val="0"/>
        <w:autoSpaceDN w:val="0"/>
        <w:adjustRightInd w:val="0"/>
        <w:spacing w:after="0" w:line="240" w:lineRule="auto"/>
        <w:jc w:val="both"/>
        <w:rPr>
          <w:rStyle w:val="apple-converted-space"/>
          <w:rFonts w:ascii="Times New Roman" w:hAnsi="Times New Roman"/>
          <w:sz w:val="24"/>
          <w:szCs w:val="24"/>
          <w:shd w:val="clear" w:color="auto" w:fill="FFFFFF"/>
        </w:rPr>
      </w:pPr>
    </w:p>
    <w:p w14:paraId="66A4B0D5" w14:textId="3FC5E6CF" w:rsidR="00AC4B9E" w:rsidRPr="00BA77A7" w:rsidRDefault="009E52F7" w:rsidP="00A56354">
      <w:pPr>
        <w:pStyle w:val="NoSpacing"/>
        <w:rPr>
          <w:color w:val="auto"/>
        </w:rPr>
      </w:pPr>
      <w:r w:rsidRPr="00BA77A7">
        <w:rPr>
          <w:color w:val="auto"/>
        </w:rPr>
        <w:t>“</w:t>
      </w:r>
      <w:r w:rsidR="00A56354" w:rsidRPr="00BA77A7">
        <w:rPr>
          <w:color w:val="auto"/>
        </w:rPr>
        <w:t xml:space="preserve">With the increased threat of ransomware attacks, we are adding another </w:t>
      </w:r>
      <w:r w:rsidR="00AC5C68">
        <w:rPr>
          <w:color w:val="auto"/>
        </w:rPr>
        <w:t>critical</w:t>
      </w:r>
      <w:r w:rsidR="00A56354" w:rsidRPr="00BA77A7">
        <w:rPr>
          <w:color w:val="auto"/>
        </w:rPr>
        <w:t xml:space="preserve"> layer of protection for MSPs and their customers,” </w:t>
      </w:r>
      <w:r w:rsidRPr="00BA77A7">
        <w:rPr>
          <w:color w:val="auto"/>
        </w:rPr>
        <w:t xml:space="preserve">said Gil Pekelman, CEO at Atera. </w:t>
      </w:r>
      <w:r w:rsidR="002676B2" w:rsidRPr="00BA77A7">
        <w:rPr>
          <w:color w:val="auto"/>
        </w:rPr>
        <w:t>“</w:t>
      </w:r>
      <w:r w:rsidR="00C66A11" w:rsidRPr="00BA77A7">
        <w:t xml:space="preserve">This new partnership will help MSPs simplify and streamline their </w:t>
      </w:r>
      <w:r w:rsidR="00C66A11">
        <w:t>security offerings</w:t>
      </w:r>
      <w:r w:rsidR="00C66A11" w:rsidRPr="00BA77A7">
        <w:t xml:space="preserve"> to end customers, while increasing their operating margins. </w:t>
      </w:r>
      <w:r w:rsidR="002676B2" w:rsidRPr="00BA77A7">
        <w:rPr>
          <w:color w:val="auto"/>
        </w:rPr>
        <w:t>T</w:t>
      </w:r>
      <w:r w:rsidR="00C66A11">
        <w:rPr>
          <w:color w:val="auto"/>
        </w:rPr>
        <w:t>he</w:t>
      </w:r>
      <w:r w:rsidR="002676B2" w:rsidRPr="00BA77A7">
        <w:rPr>
          <w:color w:val="auto"/>
        </w:rPr>
        <w:t xml:space="preserve"> integration </w:t>
      </w:r>
      <w:r w:rsidR="00C66A11">
        <w:rPr>
          <w:color w:val="auto"/>
        </w:rPr>
        <w:t>with Webroot aligns with our strategy to offer</w:t>
      </w:r>
      <w:r w:rsidR="001E29CA" w:rsidRPr="00BA77A7">
        <w:rPr>
          <w:color w:val="auto"/>
        </w:rPr>
        <w:t xml:space="preserve"> </w:t>
      </w:r>
      <w:r w:rsidR="00CC03A8">
        <w:rPr>
          <w:color w:val="auto"/>
        </w:rPr>
        <w:t>the</w:t>
      </w:r>
      <w:r w:rsidR="00C66A11">
        <w:rPr>
          <w:color w:val="auto"/>
        </w:rPr>
        <w:t xml:space="preserve"> best-of-breed</w:t>
      </w:r>
      <w:r w:rsidR="001E29CA" w:rsidRPr="00BA77A7">
        <w:rPr>
          <w:color w:val="auto"/>
        </w:rPr>
        <w:t xml:space="preserve"> solution</w:t>
      </w:r>
      <w:r w:rsidR="00CC03A8">
        <w:rPr>
          <w:color w:val="auto"/>
        </w:rPr>
        <w:t xml:space="preserve">s to our customers </w:t>
      </w:r>
      <w:r w:rsidR="00AC5C68">
        <w:rPr>
          <w:color w:val="auto"/>
        </w:rPr>
        <w:t>with</w:t>
      </w:r>
      <w:r w:rsidR="001E29CA" w:rsidRPr="00BA77A7">
        <w:rPr>
          <w:color w:val="auto"/>
        </w:rPr>
        <w:t xml:space="preserve"> high functionality and ease-of-use.”</w:t>
      </w:r>
    </w:p>
    <w:p w14:paraId="01B15487" w14:textId="77777777" w:rsidR="00AD787C" w:rsidRPr="00BA77A7" w:rsidRDefault="00AD787C" w:rsidP="00957AEC">
      <w:pPr>
        <w:widowControl w:val="0"/>
        <w:autoSpaceDE w:val="0"/>
        <w:autoSpaceDN w:val="0"/>
        <w:adjustRightInd w:val="0"/>
        <w:spacing w:after="0" w:line="240" w:lineRule="auto"/>
        <w:jc w:val="both"/>
        <w:rPr>
          <w:rFonts w:ascii="Times New Roman" w:eastAsiaTheme="minorHAnsi" w:hAnsi="Times New Roman"/>
          <w:color w:val="1A1A1A"/>
          <w:sz w:val="24"/>
          <w:szCs w:val="24"/>
        </w:rPr>
      </w:pPr>
    </w:p>
    <w:p w14:paraId="3F5D3017" w14:textId="40D7FF52" w:rsidR="00D5788D" w:rsidRDefault="00714BA7" w:rsidP="00D5788D">
      <w:pPr>
        <w:pStyle w:val="NoSpacing"/>
      </w:pPr>
      <w:r w:rsidRPr="00D5788D">
        <w:rPr>
          <w:color w:val="auto"/>
        </w:rPr>
        <w:t xml:space="preserve">Through Atera, MSPs will now be able to increase their recurring revenue opportunities by offering a complete set of security solutions, including a </w:t>
      </w:r>
      <w:hyperlink r:id="rId10" w:history="1">
        <w:r w:rsidRPr="00D5788D">
          <w:rPr>
            <w:rStyle w:val="Hyperlink"/>
          </w:rPr>
          <w:t>mail filtering solution</w:t>
        </w:r>
      </w:hyperlink>
      <w:r w:rsidRPr="00D5788D">
        <w:rPr>
          <w:color w:val="auto"/>
        </w:rPr>
        <w:t xml:space="preserve">, </w:t>
      </w:r>
      <w:hyperlink r:id="rId11" w:history="1">
        <w:r w:rsidRPr="00D5788D">
          <w:rPr>
            <w:rStyle w:val="Hyperlink"/>
          </w:rPr>
          <w:t>online backup</w:t>
        </w:r>
      </w:hyperlink>
      <w:r w:rsidRPr="00D5788D">
        <w:rPr>
          <w:color w:val="auto"/>
        </w:rPr>
        <w:t xml:space="preserve">, and </w:t>
      </w:r>
      <w:r w:rsidR="00D50FC9">
        <w:rPr>
          <w:color w:val="auto"/>
        </w:rPr>
        <w:t xml:space="preserve">now </w:t>
      </w:r>
      <w:r w:rsidRPr="00D5788D">
        <w:rPr>
          <w:color w:val="auto"/>
        </w:rPr>
        <w:t>Webroot</w:t>
      </w:r>
      <w:r w:rsidR="00571270">
        <w:rPr>
          <w:color w:val="auto"/>
        </w:rPr>
        <w:t>’s next-generation endpoint protection</w:t>
      </w:r>
      <w:r w:rsidRPr="00D5788D">
        <w:rPr>
          <w:color w:val="auto"/>
        </w:rPr>
        <w:t xml:space="preserve">. </w:t>
      </w:r>
      <w:r w:rsidR="00571270">
        <w:t>Webroot SecureAnywhere® Business Endpoint Protection is a cloud-based suite of cybersecurity solutions that are</w:t>
      </w:r>
      <w:r w:rsidR="00571270" w:rsidRPr="00BA77A7">
        <w:t xml:space="preserve"> </w:t>
      </w:r>
      <w:r w:rsidR="00571270">
        <w:t xml:space="preserve">fully </w:t>
      </w:r>
      <w:r w:rsidR="00571270" w:rsidRPr="00BA77A7">
        <w:t>integrated into Atera’s platform, eliminating the need for complex installation and server deployment into networks</w:t>
      </w:r>
      <w:r w:rsidR="00571270">
        <w:t xml:space="preserve">. </w:t>
      </w:r>
      <w:r w:rsidR="00571270" w:rsidRPr="00BA77A7">
        <w:t>Now it can be done through Atera with a click of a button.</w:t>
      </w:r>
    </w:p>
    <w:p w14:paraId="396ACD26" w14:textId="77777777" w:rsidR="00571270" w:rsidRDefault="00571270" w:rsidP="00D5788D">
      <w:pPr>
        <w:pStyle w:val="NoSpacing"/>
      </w:pPr>
    </w:p>
    <w:p w14:paraId="7451321E" w14:textId="5AF5593D" w:rsidR="00D5788D" w:rsidRPr="00BA77A7" w:rsidRDefault="00D5788D" w:rsidP="00D5788D">
      <w:pPr>
        <w:pStyle w:val="NoSpacing"/>
      </w:pPr>
      <w:r>
        <w:t>This partnership enables</w:t>
      </w:r>
      <w:r w:rsidR="00996097" w:rsidRPr="00D5788D">
        <w:t xml:space="preserve"> MSPs to </w:t>
      </w:r>
      <w:r w:rsidR="00AC4B9E" w:rsidRPr="00D5788D">
        <w:t>achiev</w:t>
      </w:r>
      <w:r w:rsidR="00996097" w:rsidRPr="00D5788D">
        <w:t xml:space="preserve">e </w:t>
      </w:r>
      <w:r w:rsidR="00AC4B9E" w:rsidRPr="00D5788D">
        <w:t xml:space="preserve">standardization across all the networks </w:t>
      </w:r>
      <w:r w:rsidR="00996097" w:rsidRPr="00D5788D">
        <w:t>they</w:t>
      </w:r>
      <w:r w:rsidR="00AC4B9E" w:rsidRPr="00D5788D">
        <w:t xml:space="preserve"> are managing.</w:t>
      </w:r>
      <w:r>
        <w:t xml:space="preserve"> In </w:t>
      </w:r>
      <w:r w:rsidR="007A00E0">
        <w:t>conjunction with the partnership</w:t>
      </w:r>
      <w:r>
        <w:t xml:space="preserve">, </w:t>
      </w:r>
      <w:r w:rsidRPr="00BA77A7">
        <w:t xml:space="preserve">Atera </w:t>
      </w:r>
      <w:r>
        <w:t xml:space="preserve">has </w:t>
      </w:r>
      <w:r w:rsidRPr="00BA77A7">
        <w:t xml:space="preserve">added </w:t>
      </w:r>
      <w:r>
        <w:t>a new</w:t>
      </w:r>
      <w:r w:rsidRPr="00BA77A7">
        <w:t xml:space="preserve"> feature </w:t>
      </w:r>
      <w:r w:rsidR="007A00E0">
        <w:t xml:space="preserve">to its platform </w:t>
      </w:r>
      <w:r>
        <w:t>that</w:t>
      </w:r>
      <w:r w:rsidRPr="00BA77A7">
        <w:t xml:space="preserve"> immediately alert</w:t>
      </w:r>
      <w:r>
        <w:t>s MSPs</w:t>
      </w:r>
      <w:r w:rsidRPr="00BA77A7">
        <w:t xml:space="preserve"> if there are any </w:t>
      </w:r>
      <w:r>
        <w:t xml:space="preserve">security </w:t>
      </w:r>
      <w:r w:rsidRPr="00BA77A7">
        <w:t xml:space="preserve">issues or problems. </w:t>
      </w:r>
    </w:p>
    <w:p w14:paraId="2BEF49F4" w14:textId="69FC9864" w:rsidR="00AC4B9E" w:rsidRPr="007F0F8F" w:rsidRDefault="00AC4B9E" w:rsidP="00D5788D">
      <w:pPr>
        <w:widowControl w:val="0"/>
        <w:autoSpaceDE w:val="0"/>
        <w:autoSpaceDN w:val="0"/>
        <w:adjustRightInd w:val="0"/>
        <w:spacing w:after="0" w:line="240" w:lineRule="auto"/>
        <w:rPr>
          <w:rStyle w:val="apple-converted-space"/>
          <w:rFonts w:ascii="Times New Roman" w:eastAsiaTheme="minorHAnsi" w:hAnsi="Times New Roman"/>
          <w:color w:val="1A1A1A"/>
          <w:sz w:val="24"/>
          <w:szCs w:val="24"/>
        </w:rPr>
      </w:pPr>
    </w:p>
    <w:p w14:paraId="2565EA94" w14:textId="49C6B59E" w:rsidR="005E718F" w:rsidRDefault="00CF0B69" w:rsidP="00D666C5">
      <w:pPr>
        <w:pStyle w:val="NoSpacing"/>
      </w:pPr>
      <w:r>
        <w:t>“In a rapidly changing threat landscape, the only way to protect businesses is with next-generation endpoint security,” said Charlie Tomeo, vice president of worldwide sales at Webroot. “Webroot SecureAnywhere Business Endpoint Protection is uniquely suited to bring Atera’s MSPs better protection and performance, increase profitability, and lower operational cost by reducing the complexities associated with managing a traditional security solution.”</w:t>
      </w:r>
    </w:p>
    <w:p w14:paraId="67323AE6" w14:textId="77777777" w:rsidR="00CF0B69" w:rsidRPr="007F0F8F" w:rsidRDefault="00CF0B69" w:rsidP="00D666C5">
      <w:pPr>
        <w:pStyle w:val="NoSpacing"/>
      </w:pPr>
    </w:p>
    <w:p w14:paraId="2A79455C" w14:textId="73334E0A" w:rsidR="00231DD2" w:rsidRPr="007F0F8F" w:rsidRDefault="009A2A80" w:rsidP="00231DD2">
      <w:pPr>
        <w:pStyle w:val="NoSpacing"/>
      </w:pPr>
      <w:r w:rsidRPr="007F0F8F">
        <w:rPr>
          <w:color w:val="auto"/>
          <w:shd w:val="clear" w:color="auto" w:fill="FFFFFF"/>
        </w:rPr>
        <w:lastRenderedPageBreak/>
        <w:t>Atera is enabling MSPs to improve their business, provide better service, and profitably grow</w:t>
      </w:r>
      <w:r w:rsidR="00231DD2" w:rsidRPr="007F0F8F">
        <w:t xml:space="preserve">. Its unmatched technology provides MSPs with </w:t>
      </w:r>
      <w:r w:rsidR="00396143">
        <w:t xml:space="preserve">the </w:t>
      </w:r>
      <w:r w:rsidR="007B0894">
        <w:t>agility</w:t>
      </w:r>
      <w:r w:rsidR="00231DD2" w:rsidRPr="007F0F8F">
        <w:t xml:space="preserve"> </w:t>
      </w:r>
      <w:r w:rsidR="00396143">
        <w:t xml:space="preserve">and Business Intelligence </w:t>
      </w:r>
      <w:r w:rsidR="007F0F8F" w:rsidRPr="007F0F8F">
        <w:t xml:space="preserve">they </w:t>
      </w:r>
      <w:r w:rsidR="006212BC">
        <w:t>require</w:t>
      </w:r>
      <w:r w:rsidR="007F0F8F" w:rsidRPr="007F0F8F">
        <w:t xml:space="preserve"> to succeed with </w:t>
      </w:r>
      <w:r w:rsidR="00231DD2" w:rsidRPr="007F0F8F">
        <w:t xml:space="preserve">its </w:t>
      </w:r>
      <w:hyperlink r:id="rId12" w:history="1">
        <w:r w:rsidR="00231DD2" w:rsidRPr="007F0F8F">
          <w:rPr>
            <w:rStyle w:val="Hyperlink"/>
          </w:rPr>
          <w:t>unique pricing model</w:t>
        </w:r>
      </w:hyperlink>
      <w:r w:rsidR="00231DD2" w:rsidRPr="007F0F8F">
        <w:t xml:space="preserve"> </w:t>
      </w:r>
      <w:r w:rsidR="007F0F8F" w:rsidRPr="007F0F8F">
        <w:t xml:space="preserve">and a transformative billing dashboard that includes real-time statistics from </w:t>
      </w:r>
      <w:hyperlink r:id="rId13" w:history="1">
        <w:r w:rsidR="007F0F8F" w:rsidRPr="00396143">
          <w:rPr>
            <w:rStyle w:val="Hyperlink"/>
          </w:rPr>
          <w:t>The Benchmark</w:t>
        </w:r>
      </w:hyperlink>
      <w:r w:rsidR="00396143">
        <w:t>.</w:t>
      </w:r>
      <w:r w:rsidR="007F0F8F" w:rsidRPr="007F0F8F">
        <w:t xml:space="preserve"> </w:t>
      </w:r>
    </w:p>
    <w:p w14:paraId="0966A341" w14:textId="77777777" w:rsidR="00231DD2" w:rsidRDefault="00231DD2" w:rsidP="00231DD2">
      <w:pPr>
        <w:pStyle w:val="NoSpacing"/>
      </w:pPr>
    </w:p>
    <w:p w14:paraId="527F5E3E" w14:textId="216D1B04" w:rsidR="005C5584" w:rsidRDefault="005C5584" w:rsidP="00231DD2">
      <w:pPr>
        <w:pStyle w:val="NoSpacing"/>
      </w:pPr>
      <w:r>
        <w:t xml:space="preserve">Atera and Webroot will be hosting a webinar about the new partnership </w:t>
      </w:r>
      <w:r w:rsidR="004579D6">
        <w:t xml:space="preserve">on </w:t>
      </w:r>
      <w:r w:rsidR="00E93D93">
        <w:t>Thursday, September 29</w:t>
      </w:r>
      <w:r>
        <w:t xml:space="preserve"> at 12:30 a.m. ET. To </w:t>
      </w:r>
      <w:r w:rsidR="00E93D93">
        <w:t>sign up for</w:t>
      </w:r>
      <w:r>
        <w:t xml:space="preserve"> the webinar, please click </w:t>
      </w:r>
      <w:hyperlink r:id="rId14" w:history="1">
        <w:r w:rsidRPr="00E93D93">
          <w:rPr>
            <w:rStyle w:val="Hyperlink"/>
          </w:rPr>
          <w:t>here</w:t>
        </w:r>
      </w:hyperlink>
      <w:r>
        <w:t xml:space="preserve">. </w:t>
      </w:r>
    </w:p>
    <w:p w14:paraId="7B4F5D04" w14:textId="77777777" w:rsidR="005C5584" w:rsidRPr="007F0F8F" w:rsidRDefault="005C5584" w:rsidP="00231DD2">
      <w:pPr>
        <w:pStyle w:val="NoSpacing"/>
      </w:pPr>
    </w:p>
    <w:p w14:paraId="4191BD5E" w14:textId="00EAF643" w:rsidR="00231DD2" w:rsidRPr="007F0F8F" w:rsidRDefault="00231DD2" w:rsidP="00231DD2">
      <w:pPr>
        <w:pStyle w:val="NoSpacing"/>
        <w:rPr>
          <w:color w:val="auto"/>
          <w:shd w:val="clear" w:color="auto" w:fill="FFFFFF"/>
        </w:rPr>
      </w:pPr>
      <w:r w:rsidRPr="007F0F8F">
        <w:t xml:space="preserve">Atera also makes it fast and easy for MSPs to </w:t>
      </w:r>
      <w:r w:rsidR="008D7527">
        <w:t>migrate their customers</w:t>
      </w:r>
      <w:r w:rsidRPr="007F0F8F">
        <w:t xml:space="preserve"> to the platform. To learn more about Atera, please call (877) 211-4666, or email </w:t>
      </w:r>
      <w:hyperlink r:id="rId15" w:history="1">
        <w:r w:rsidRPr="007F0F8F">
          <w:rPr>
            <w:rStyle w:val="Hyperlink"/>
          </w:rPr>
          <w:t>info@atera.com</w:t>
        </w:r>
      </w:hyperlink>
      <w:r w:rsidRPr="007F0F8F">
        <w:t xml:space="preserve">.  For a 30-day free trial, please visit </w:t>
      </w:r>
      <w:hyperlink r:id="rId16" w:history="1">
        <w:r w:rsidRPr="007F0F8F">
          <w:rPr>
            <w:rStyle w:val="Hyperlink"/>
          </w:rPr>
          <w:t>www.atera.com</w:t>
        </w:r>
      </w:hyperlink>
      <w:r w:rsidRPr="007F0F8F">
        <w:t xml:space="preserve">.   </w:t>
      </w:r>
    </w:p>
    <w:p w14:paraId="10D22E07" w14:textId="77777777" w:rsidR="00E948AD" w:rsidRPr="00FA3C5F" w:rsidRDefault="00E948AD" w:rsidP="00D666C5">
      <w:pPr>
        <w:pStyle w:val="NoSpacing"/>
        <w:rPr>
          <w:color w:val="auto"/>
        </w:rPr>
      </w:pPr>
    </w:p>
    <w:p w14:paraId="3D2F1A8A" w14:textId="77777777" w:rsidR="00CF5DBB" w:rsidRPr="00CF5DBB" w:rsidRDefault="00CF5DBB" w:rsidP="00CF5DBB">
      <w:pPr>
        <w:widowControl w:val="0"/>
        <w:autoSpaceDE w:val="0"/>
        <w:autoSpaceDN w:val="0"/>
        <w:adjustRightInd w:val="0"/>
        <w:spacing w:after="0" w:line="240" w:lineRule="auto"/>
        <w:rPr>
          <w:rFonts w:ascii="Times New Roman" w:eastAsiaTheme="minorHAnsi" w:hAnsi="Times New Roman"/>
          <w:b/>
          <w:color w:val="1A1A1A"/>
          <w:sz w:val="24"/>
          <w:szCs w:val="24"/>
        </w:rPr>
      </w:pPr>
      <w:r w:rsidRPr="00CF5DBB">
        <w:rPr>
          <w:rFonts w:ascii="Times New Roman" w:eastAsiaTheme="minorHAnsi" w:hAnsi="Times New Roman"/>
          <w:b/>
          <w:color w:val="1A1A1A"/>
          <w:sz w:val="24"/>
          <w:szCs w:val="24"/>
        </w:rPr>
        <w:t>About Webroot</w:t>
      </w:r>
    </w:p>
    <w:p w14:paraId="531A0450" w14:textId="77777777" w:rsidR="00CF5DBB" w:rsidRPr="00CF5DBB" w:rsidRDefault="00CF5DBB" w:rsidP="00CF5DBB">
      <w:pPr>
        <w:pStyle w:val="NoSpacing"/>
      </w:pPr>
      <w:r w:rsidRPr="00CF5DBB">
        <w:t xml:space="preserve">Webroot delivers next-generation endpoint security and threat intelligence services to protect businesses and individuals around the globe. Our smarter approach harnesses the power of cloud-based collective threat intelligence derived from millions of real-world devices to stop threats in real time and help secure the connected world. Our award-winning SecureAnywhere® endpoint solutions and </w:t>
      </w:r>
      <w:proofErr w:type="spellStart"/>
      <w:r w:rsidRPr="00CF5DBB">
        <w:t>BrightCloud</w:t>
      </w:r>
      <w:proofErr w:type="spellEnd"/>
      <w:r w:rsidRPr="00CF5DBB">
        <w:t xml:space="preserve">® Threat Intelligence Services protect tens of millions of devices across businesses, home users, and the Internet of Things. Trusted and integrated by market-leading companies, including Cisco, F5 Networks, Aruba, Palo Alto Networks, A10 Networks, and more, Webroot is headquartered in Colorado and operates globally across North America, Europe, and Asia. Discover Smarter Cybersecurity™ solutions at </w:t>
      </w:r>
      <w:hyperlink r:id="rId17" w:history="1">
        <w:r w:rsidRPr="00CF5DBB">
          <w:rPr>
            <w:rStyle w:val="Hyperlink"/>
          </w:rPr>
          <w:t>www.webroot.com</w:t>
        </w:r>
      </w:hyperlink>
      <w:r w:rsidRPr="00CF5DBB">
        <w:t>.</w:t>
      </w:r>
    </w:p>
    <w:p w14:paraId="3CCBA290" w14:textId="77777777" w:rsidR="00AC4B9E" w:rsidRPr="00CF5DBB" w:rsidRDefault="00AC4B9E" w:rsidP="00AC4B9E">
      <w:pPr>
        <w:pStyle w:val="NoSpacing"/>
        <w:rPr>
          <w:rStyle w:val="apple-converted-space"/>
        </w:rPr>
      </w:pPr>
    </w:p>
    <w:p w14:paraId="76F2F0B1" w14:textId="77777777" w:rsidR="00CF5DBB" w:rsidRPr="00CF5DBB" w:rsidRDefault="00CF5DBB" w:rsidP="00CF5DBB">
      <w:pPr>
        <w:spacing w:after="0" w:line="240" w:lineRule="auto"/>
        <w:contextualSpacing/>
        <w:rPr>
          <w:rFonts w:ascii="Times New Roman" w:eastAsia="Times New Roman" w:hAnsi="Times New Roman"/>
          <w:sz w:val="24"/>
          <w:szCs w:val="24"/>
        </w:rPr>
      </w:pPr>
      <w:r w:rsidRPr="00CF5DBB">
        <w:rPr>
          <w:rFonts w:ascii="Times New Roman" w:eastAsia="Times New Roman" w:hAnsi="Times New Roman"/>
          <w:sz w:val="24"/>
          <w:szCs w:val="24"/>
        </w:rPr>
        <w:t>Social Media: </w:t>
      </w:r>
      <w:hyperlink r:id="rId18" w:tgtFrame="_blank" w:history="1">
        <w:r w:rsidRPr="00CF5DBB">
          <w:rPr>
            <w:rStyle w:val="Hyperlink"/>
            <w:sz w:val="24"/>
            <w:szCs w:val="24"/>
          </w:rPr>
          <w:t>Twitter</w:t>
        </w:r>
      </w:hyperlink>
      <w:r w:rsidRPr="00CF5DBB">
        <w:rPr>
          <w:rFonts w:ascii="Times New Roman" w:eastAsia="Times New Roman" w:hAnsi="Times New Roman"/>
          <w:sz w:val="24"/>
          <w:szCs w:val="24"/>
        </w:rPr>
        <w:t> | </w:t>
      </w:r>
      <w:hyperlink r:id="rId19" w:tgtFrame="_blank" w:history="1">
        <w:r w:rsidRPr="00CF5DBB">
          <w:rPr>
            <w:rStyle w:val="Hyperlink"/>
            <w:sz w:val="24"/>
            <w:szCs w:val="24"/>
          </w:rPr>
          <w:t>LinkedIn</w:t>
        </w:r>
      </w:hyperlink>
      <w:r w:rsidRPr="00CF5DBB">
        <w:rPr>
          <w:rFonts w:ascii="Times New Roman" w:eastAsia="Times New Roman" w:hAnsi="Times New Roman"/>
          <w:sz w:val="24"/>
          <w:szCs w:val="24"/>
        </w:rPr>
        <w:t> | </w:t>
      </w:r>
      <w:hyperlink r:id="rId20" w:tgtFrame="_blank" w:history="1">
        <w:r w:rsidRPr="00CF5DBB">
          <w:rPr>
            <w:rStyle w:val="Hyperlink"/>
            <w:sz w:val="24"/>
            <w:szCs w:val="24"/>
          </w:rPr>
          <w:t>YouTube</w:t>
        </w:r>
      </w:hyperlink>
      <w:r w:rsidRPr="00CF5DBB">
        <w:rPr>
          <w:rFonts w:ascii="Times New Roman" w:eastAsia="Times New Roman" w:hAnsi="Times New Roman"/>
          <w:sz w:val="24"/>
          <w:szCs w:val="24"/>
        </w:rPr>
        <w:t> | </w:t>
      </w:r>
      <w:hyperlink r:id="rId21" w:tgtFrame="_blank" w:history="1">
        <w:r w:rsidRPr="00CF5DBB">
          <w:rPr>
            <w:rStyle w:val="Hyperlink"/>
            <w:sz w:val="24"/>
            <w:szCs w:val="24"/>
          </w:rPr>
          <w:t>Facebook</w:t>
        </w:r>
      </w:hyperlink>
    </w:p>
    <w:p w14:paraId="6108A2DF" w14:textId="77777777" w:rsidR="00CF5DBB" w:rsidRPr="00CF5DBB" w:rsidRDefault="00CF5DBB" w:rsidP="00CF5DBB">
      <w:pPr>
        <w:spacing w:after="0" w:line="240" w:lineRule="auto"/>
        <w:contextualSpacing/>
        <w:rPr>
          <w:rFonts w:ascii="Times New Roman" w:eastAsia="Times New Roman" w:hAnsi="Times New Roman"/>
          <w:sz w:val="24"/>
          <w:szCs w:val="24"/>
        </w:rPr>
      </w:pPr>
    </w:p>
    <w:p w14:paraId="235D267F" w14:textId="77777777" w:rsidR="00CF5DBB" w:rsidRPr="00CF5DBB" w:rsidRDefault="00CF5DBB" w:rsidP="00CF5DBB">
      <w:pPr>
        <w:spacing w:after="0" w:line="240" w:lineRule="auto"/>
        <w:contextualSpacing/>
        <w:rPr>
          <w:rFonts w:ascii="Times New Roman" w:eastAsia="MS Mincho" w:hAnsi="Times New Roman"/>
          <w:sz w:val="24"/>
          <w:szCs w:val="24"/>
        </w:rPr>
      </w:pPr>
      <w:r w:rsidRPr="00CF5DBB">
        <w:rPr>
          <w:rFonts w:ascii="Times New Roman" w:eastAsia="Times New Roman" w:hAnsi="Times New Roman"/>
          <w:sz w:val="24"/>
          <w:szCs w:val="24"/>
        </w:rPr>
        <w:t xml:space="preserve">©2016 Webroot Inc. All rights reserved. Webroot, SecureAnywhere, Webroot SecureAnywhere, Webroot </w:t>
      </w:r>
      <w:proofErr w:type="spellStart"/>
      <w:r w:rsidRPr="00CF5DBB">
        <w:rPr>
          <w:rFonts w:ascii="Times New Roman" w:eastAsia="Times New Roman" w:hAnsi="Times New Roman"/>
          <w:sz w:val="24"/>
          <w:szCs w:val="24"/>
        </w:rPr>
        <w:t>BrightCloud</w:t>
      </w:r>
      <w:proofErr w:type="spellEnd"/>
      <w:r w:rsidRPr="00CF5DBB">
        <w:rPr>
          <w:rFonts w:ascii="Times New Roman" w:eastAsia="Times New Roman" w:hAnsi="Times New Roman"/>
          <w:sz w:val="24"/>
          <w:szCs w:val="24"/>
        </w:rPr>
        <w:t xml:space="preserve">, </w:t>
      </w:r>
      <w:proofErr w:type="spellStart"/>
      <w:r w:rsidRPr="00CF5DBB">
        <w:rPr>
          <w:rFonts w:ascii="Times New Roman" w:eastAsia="Times New Roman" w:hAnsi="Times New Roman"/>
          <w:sz w:val="24"/>
          <w:szCs w:val="24"/>
        </w:rPr>
        <w:t>BrightCloud</w:t>
      </w:r>
      <w:proofErr w:type="spellEnd"/>
      <w:r w:rsidRPr="00CF5DBB">
        <w:rPr>
          <w:rFonts w:ascii="Times New Roman" w:eastAsia="Times New Roman" w:hAnsi="Times New Roman"/>
          <w:sz w:val="24"/>
          <w:szCs w:val="24"/>
        </w:rPr>
        <w:t>, and Smarter Cybersecurity are trademarks or registered trademarks of Webroot Inc. in the United States and other countries. All other trademarks are properties of their respective owners.</w:t>
      </w:r>
      <w:r w:rsidRPr="00CF5DBB">
        <w:rPr>
          <w:rFonts w:ascii="Times New Roman" w:hAnsi="Times New Roman"/>
          <w:sz w:val="24"/>
          <w:szCs w:val="24"/>
        </w:rPr>
        <w:t xml:space="preserve"> </w:t>
      </w:r>
    </w:p>
    <w:p w14:paraId="2858EFC4" w14:textId="77777777" w:rsidR="00CF5DBB" w:rsidRPr="000F3929" w:rsidRDefault="00CF5DBB" w:rsidP="00AC4B9E">
      <w:pPr>
        <w:pStyle w:val="NoSpacing"/>
        <w:rPr>
          <w:rStyle w:val="apple-converted-space"/>
        </w:rPr>
      </w:pPr>
    </w:p>
    <w:p w14:paraId="2C04C60A" w14:textId="7D568F12" w:rsidR="00C43518" w:rsidRPr="00FE3D33" w:rsidRDefault="00C43518" w:rsidP="00C43518">
      <w:pPr>
        <w:spacing w:after="0" w:line="240" w:lineRule="auto"/>
        <w:jc w:val="both"/>
        <w:rPr>
          <w:rFonts w:ascii="Times New Roman" w:hAnsi="Times New Roman"/>
          <w:sz w:val="24"/>
          <w:szCs w:val="24"/>
        </w:rPr>
      </w:pPr>
      <w:r w:rsidRPr="00FE3D33">
        <w:rPr>
          <w:rFonts w:ascii="Times New Roman" w:hAnsi="Times New Roman"/>
          <w:b/>
          <w:bCs/>
          <w:sz w:val="24"/>
          <w:szCs w:val="24"/>
        </w:rPr>
        <w:t xml:space="preserve">About </w:t>
      </w:r>
      <w:r w:rsidR="00FE3D33" w:rsidRPr="00FE3D33">
        <w:rPr>
          <w:rFonts w:ascii="Times New Roman" w:hAnsi="Times New Roman"/>
          <w:b/>
          <w:bCs/>
          <w:sz w:val="24"/>
          <w:szCs w:val="24"/>
        </w:rPr>
        <w:t>Atera</w:t>
      </w:r>
    </w:p>
    <w:p w14:paraId="4E2E467F" w14:textId="58B14C56" w:rsidR="00C43518" w:rsidRPr="00FE3D33" w:rsidRDefault="00FE3D33" w:rsidP="00C43518">
      <w:pPr>
        <w:pStyle w:val="NoSpacing"/>
      </w:pPr>
      <w:r w:rsidRPr="00FE3D33">
        <w:t>Atera</w:t>
      </w:r>
      <w:r w:rsidR="00C90B12">
        <w:t xml:space="preserve"> is </w:t>
      </w:r>
      <w:r w:rsidR="00BA1C74">
        <w:t xml:space="preserve">the developer of </w:t>
      </w:r>
      <w:r w:rsidR="00AC34CC">
        <w:t>the</w:t>
      </w:r>
      <w:r w:rsidR="00DD257D">
        <w:t xml:space="preserve"> cloud-based </w:t>
      </w:r>
      <w:r w:rsidR="006904A0">
        <w:t xml:space="preserve">IT </w:t>
      </w:r>
      <w:r w:rsidR="00BA1C74">
        <w:t>automation platform</w:t>
      </w:r>
      <w:r w:rsidR="006904A0">
        <w:t xml:space="preserve"> </w:t>
      </w:r>
      <w:r w:rsidR="00665FF4">
        <w:t xml:space="preserve">that combines </w:t>
      </w:r>
      <w:r w:rsidR="00D31A4B">
        <w:rPr>
          <w:shd w:val="clear" w:color="auto" w:fill="FFFFFF"/>
        </w:rPr>
        <w:t>RMM software</w:t>
      </w:r>
      <w:r w:rsidR="00665FF4">
        <w:t xml:space="preserve">, </w:t>
      </w:r>
      <w:r w:rsidR="00D31A4B">
        <w:t>PSA</w:t>
      </w:r>
      <w:r w:rsidR="00CE4C31">
        <w:t>,</w:t>
      </w:r>
      <w:r w:rsidR="00665FF4">
        <w:t xml:space="preserve"> and remote </w:t>
      </w:r>
      <w:r w:rsidR="008D7527">
        <w:t>access</w:t>
      </w:r>
      <w:r w:rsidR="00665FF4">
        <w:t xml:space="preserve"> into one powerful solution. Atera’s all-in-one innovative </w:t>
      </w:r>
      <w:r w:rsidR="00771AE3">
        <w:t>platform</w:t>
      </w:r>
      <w:r w:rsidR="00665FF4">
        <w:t xml:space="preserve"> </w:t>
      </w:r>
      <w:r w:rsidR="006904A0">
        <w:t>offer</w:t>
      </w:r>
      <w:r w:rsidR="001E5C79">
        <w:t>s</w:t>
      </w:r>
      <w:r w:rsidR="006904A0">
        <w:t xml:space="preserve"> </w:t>
      </w:r>
      <w:r w:rsidR="00D31A4B">
        <w:t>MSPs</w:t>
      </w:r>
      <w:r w:rsidR="006904A0">
        <w:t xml:space="preserve"> improved operational efficiency, </w:t>
      </w:r>
      <w:r w:rsidR="00623F8E">
        <w:t xml:space="preserve">seamless integration, </w:t>
      </w:r>
      <w:r w:rsidR="00665FF4">
        <w:t>end-to-end management</w:t>
      </w:r>
      <w:r w:rsidR="00F127B0">
        <w:t xml:space="preserve"> and disruptive pricing</w:t>
      </w:r>
      <w:r w:rsidR="006904A0">
        <w:t xml:space="preserve">. </w:t>
      </w:r>
      <w:r w:rsidR="00C43518" w:rsidRPr="00FE3D33">
        <w:t xml:space="preserve"> To learn more, visit </w:t>
      </w:r>
      <w:hyperlink r:id="rId22" w:history="1">
        <w:r w:rsidRPr="00FE3D33">
          <w:rPr>
            <w:rStyle w:val="Hyperlink"/>
          </w:rPr>
          <w:t>www.atera.com</w:t>
        </w:r>
      </w:hyperlink>
      <w:r w:rsidR="00277450">
        <w:t>.</w:t>
      </w:r>
      <w:r>
        <w:t xml:space="preserve"> </w:t>
      </w:r>
    </w:p>
    <w:p w14:paraId="6053604F" w14:textId="77777777" w:rsidR="0041420A" w:rsidRDefault="0041420A" w:rsidP="0041420A">
      <w:pPr>
        <w:spacing w:after="0" w:line="240" w:lineRule="auto"/>
        <w:rPr>
          <w:rFonts w:ascii="Times New Roman" w:hAnsi="Times New Roman"/>
          <w:sz w:val="24"/>
          <w:szCs w:val="24"/>
        </w:rPr>
      </w:pPr>
    </w:p>
    <w:p w14:paraId="79A29F4C" w14:textId="77777777" w:rsidR="001B2215" w:rsidRDefault="001B2215" w:rsidP="0041420A">
      <w:pPr>
        <w:spacing w:after="0" w:line="240" w:lineRule="auto"/>
        <w:jc w:val="center"/>
        <w:rPr>
          <w:rFonts w:ascii="Times New Roman" w:hAnsi="Times New Roman"/>
          <w:sz w:val="24"/>
          <w:szCs w:val="24"/>
        </w:rPr>
      </w:pPr>
      <w:r w:rsidRPr="00326A5C">
        <w:rPr>
          <w:rFonts w:ascii="Times New Roman" w:hAnsi="Times New Roman"/>
          <w:sz w:val="24"/>
          <w:szCs w:val="24"/>
        </w:rPr>
        <w:t># # #</w:t>
      </w:r>
    </w:p>
    <w:p w14:paraId="6A7028C4" w14:textId="77777777" w:rsidR="00593411" w:rsidRDefault="00593411" w:rsidP="0041420A">
      <w:pPr>
        <w:spacing w:after="0" w:line="240" w:lineRule="auto"/>
        <w:jc w:val="center"/>
        <w:rPr>
          <w:rFonts w:ascii="Times New Roman" w:hAnsi="Times New Roman"/>
          <w:sz w:val="24"/>
          <w:szCs w:val="24"/>
        </w:rPr>
      </w:pPr>
    </w:p>
    <w:p w14:paraId="76D704A1" w14:textId="77777777" w:rsidR="00593411" w:rsidRPr="00326A5C" w:rsidRDefault="00593411" w:rsidP="00593411">
      <w:pPr>
        <w:tabs>
          <w:tab w:val="left" w:pos="5490"/>
        </w:tabs>
        <w:spacing w:after="0" w:line="240" w:lineRule="auto"/>
        <w:rPr>
          <w:rFonts w:ascii="Times New Roman" w:hAnsi="Times New Roman"/>
          <w:b/>
          <w:sz w:val="24"/>
          <w:szCs w:val="24"/>
          <w:u w:val="single"/>
        </w:rPr>
      </w:pPr>
      <w:r w:rsidRPr="00326A5C">
        <w:rPr>
          <w:rFonts w:ascii="Times New Roman" w:hAnsi="Times New Roman"/>
          <w:b/>
          <w:sz w:val="24"/>
          <w:szCs w:val="24"/>
          <w:u w:val="single"/>
        </w:rPr>
        <w:t>MEDIA CONTACT</w:t>
      </w:r>
    </w:p>
    <w:p w14:paraId="31D9881B" w14:textId="77777777" w:rsidR="00593411" w:rsidRPr="00326A5C" w:rsidRDefault="00593411" w:rsidP="00593411">
      <w:pPr>
        <w:tabs>
          <w:tab w:val="left" w:pos="4050"/>
          <w:tab w:val="left" w:pos="5490"/>
        </w:tabs>
        <w:spacing w:after="0" w:line="240" w:lineRule="auto"/>
        <w:rPr>
          <w:rFonts w:ascii="Times New Roman" w:hAnsi="Times New Roman"/>
          <w:sz w:val="24"/>
          <w:szCs w:val="24"/>
        </w:rPr>
      </w:pPr>
      <w:r w:rsidRPr="00326A5C">
        <w:rPr>
          <w:rFonts w:ascii="Times New Roman" w:hAnsi="Times New Roman"/>
          <w:sz w:val="24"/>
          <w:szCs w:val="24"/>
        </w:rPr>
        <w:t>Amanda L</w:t>
      </w:r>
      <w:r>
        <w:rPr>
          <w:rFonts w:ascii="Times New Roman" w:hAnsi="Times New Roman"/>
          <w:sz w:val="24"/>
          <w:szCs w:val="24"/>
        </w:rPr>
        <w:t>ee</w:t>
      </w:r>
    </w:p>
    <w:p w14:paraId="014731C7" w14:textId="77777777" w:rsidR="00593411" w:rsidRPr="00326A5C" w:rsidRDefault="00593411" w:rsidP="00593411">
      <w:pPr>
        <w:tabs>
          <w:tab w:val="left" w:pos="4050"/>
          <w:tab w:val="left" w:pos="5490"/>
        </w:tabs>
        <w:spacing w:after="0" w:line="240" w:lineRule="auto"/>
        <w:rPr>
          <w:rFonts w:ascii="Times New Roman" w:hAnsi="Times New Roman"/>
          <w:sz w:val="24"/>
          <w:szCs w:val="24"/>
        </w:rPr>
      </w:pPr>
      <w:r>
        <w:rPr>
          <w:rFonts w:ascii="Times New Roman" w:hAnsi="Times New Roman"/>
          <w:sz w:val="24"/>
          <w:szCs w:val="24"/>
        </w:rPr>
        <w:t>ARL Strategic Communications</w:t>
      </w:r>
    </w:p>
    <w:p w14:paraId="234D5B16" w14:textId="77777777" w:rsidR="00593411" w:rsidRPr="00326A5C" w:rsidRDefault="00593411" w:rsidP="00593411">
      <w:pPr>
        <w:tabs>
          <w:tab w:val="left" w:pos="5490"/>
        </w:tabs>
        <w:spacing w:after="0" w:line="240" w:lineRule="auto"/>
        <w:rPr>
          <w:rFonts w:ascii="Times New Roman" w:hAnsi="Times New Roman"/>
          <w:sz w:val="24"/>
          <w:szCs w:val="24"/>
        </w:rPr>
      </w:pPr>
      <w:r w:rsidRPr="00326A5C">
        <w:rPr>
          <w:rFonts w:ascii="Times New Roman" w:hAnsi="Times New Roman"/>
          <w:sz w:val="24"/>
          <w:szCs w:val="24"/>
        </w:rPr>
        <w:t xml:space="preserve">(727) </w:t>
      </w:r>
      <w:r>
        <w:rPr>
          <w:rFonts w:ascii="Times New Roman" w:hAnsi="Times New Roman"/>
          <w:sz w:val="24"/>
          <w:szCs w:val="24"/>
        </w:rPr>
        <w:t>272-0781</w:t>
      </w:r>
    </w:p>
    <w:p w14:paraId="6BD8CA55" w14:textId="3C052FCB" w:rsidR="00593411" w:rsidRPr="00326A5C" w:rsidRDefault="007A1367" w:rsidP="00593411">
      <w:pPr>
        <w:spacing w:after="0" w:line="240" w:lineRule="auto"/>
        <w:rPr>
          <w:rFonts w:ascii="Times New Roman" w:hAnsi="Times New Roman"/>
          <w:sz w:val="24"/>
          <w:szCs w:val="24"/>
        </w:rPr>
      </w:pPr>
      <w:hyperlink r:id="rId23" w:history="1">
        <w:r w:rsidR="00593411" w:rsidRPr="00C37D1E">
          <w:rPr>
            <w:rStyle w:val="Hyperlink"/>
            <w:sz w:val="24"/>
            <w:szCs w:val="24"/>
          </w:rPr>
          <w:t>Amanda.Lee@arlpr.com</w:t>
        </w:r>
      </w:hyperlink>
      <w:r w:rsidR="00593411">
        <w:rPr>
          <w:rFonts w:ascii="Times New Roman" w:hAnsi="Times New Roman"/>
          <w:sz w:val="24"/>
          <w:szCs w:val="24"/>
        </w:rPr>
        <w:t xml:space="preserve"> </w:t>
      </w:r>
    </w:p>
    <w:p w14:paraId="6EC61653" w14:textId="77777777" w:rsidR="00D62CAA" w:rsidRDefault="00D62CAA" w:rsidP="00593411">
      <w:pPr>
        <w:pStyle w:val="NoSpacing"/>
        <w:jc w:val="left"/>
      </w:pPr>
    </w:p>
    <w:p w14:paraId="25BC5001" w14:textId="77777777" w:rsidR="00D570FF" w:rsidRPr="00326A5C" w:rsidRDefault="00D570FF" w:rsidP="00593411">
      <w:pPr>
        <w:pStyle w:val="NoSpacing"/>
        <w:jc w:val="left"/>
      </w:pPr>
    </w:p>
    <w:sectPr w:rsidR="00D570FF" w:rsidRPr="0032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PMingLiU">
    <w:altName w:val="新細明體"/>
    <w:panose1 w:val="02020500000000000000"/>
    <w:charset w:val="88"/>
    <w:family w:val="auto"/>
    <w:pitch w:val="variable"/>
    <w:sig w:usb0="A00002FF" w:usb1="28CFFCFA" w:usb2="00000016" w:usb3="00000000" w:csb0="00100001" w:csb1="00000000"/>
  </w:font>
  <w:font w:name="Helvetica 25 UltraLight">
    <w:altName w:val="Helvetica 25 Ultra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177"/>
    <w:multiLevelType w:val="hybridMultilevel"/>
    <w:tmpl w:val="0F80DE92"/>
    <w:lvl w:ilvl="0" w:tplc="126E742A">
      <w:start w:val="1"/>
      <w:numFmt w:val="bullet"/>
      <w:lvlText w:val=""/>
      <w:lvlJc w:val="left"/>
      <w:pPr>
        <w:tabs>
          <w:tab w:val="num" w:pos="720"/>
        </w:tabs>
        <w:ind w:left="720" w:hanging="360"/>
      </w:pPr>
      <w:rPr>
        <w:rFonts w:ascii="Wingdings" w:hAnsi="Wingdings" w:hint="default"/>
      </w:rPr>
    </w:lvl>
    <w:lvl w:ilvl="1" w:tplc="118A6250" w:tentative="1">
      <w:start w:val="1"/>
      <w:numFmt w:val="bullet"/>
      <w:lvlText w:val=""/>
      <w:lvlJc w:val="left"/>
      <w:pPr>
        <w:tabs>
          <w:tab w:val="num" w:pos="1440"/>
        </w:tabs>
        <w:ind w:left="1440" w:hanging="360"/>
      </w:pPr>
      <w:rPr>
        <w:rFonts w:ascii="Wingdings" w:hAnsi="Wingdings" w:hint="default"/>
      </w:rPr>
    </w:lvl>
    <w:lvl w:ilvl="2" w:tplc="0B0E8EB6" w:tentative="1">
      <w:start w:val="1"/>
      <w:numFmt w:val="bullet"/>
      <w:lvlText w:val=""/>
      <w:lvlJc w:val="left"/>
      <w:pPr>
        <w:tabs>
          <w:tab w:val="num" w:pos="2160"/>
        </w:tabs>
        <w:ind w:left="2160" w:hanging="360"/>
      </w:pPr>
      <w:rPr>
        <w:rFonts w:ascii="Wingdings" w:hAnsi="Wingdings" w:hint="default"/>
      </w:rPr>
    </w:lvl>
    <w:lvl w:ilvl="3" w:tplc="8190E998" w:tentative="1">
      <w:start w:val="1"/>
      <w:numFmt w:val="bullet"/>
      <w:lvlText w:val=""/>
      <w:lvlJc w:val="left"/>
      <w:pPr>
        <w:tabs>
          <w:tab w:val="num" w:pos="2880"/>
        </w:tabs>
        <w:ind w:left="2880" w:hanging="360"/>
      </w:pPr>
      <w:rPr>
        <w:rFonts w:ascii="Wingdings" w:hAnsi="Wingdings" w:hint="default"/>
      </w:rPr>
    </w:lvl>
    <w:lvl w:ilvl="4" w:tplc="1E200810" w:tentative="1">
      <w:start w:val="1"/>
      <w:numFmt w:val="bullet"/>
      <w:lvlText w:val=""/>
      <w:lvlJc w:val="left"/>
      <w:pPr>
        <w:tabs>
          <w:tab w:val="num" w:pos="3600"/>
        </w:tabs>
        <w:ind w:left="3600" w:hanging="360"/>
      </w:pPr>
      <w:rPr>
        <w:rFonts w:ascii="Wingdings" w:hAnsi="Wingdings" w:hint="default"/>
      </w:rPr>
    </w:lvl>
    <w:lvl w:ilvl="5" w:tplc="906E7046" w:tentative="1">
      <w:start w:val="1"/>
      <w:numFmt w:val="bullet"/>
      <w:lvlText w:val=""/>
      <w:lvlJc w:val="left"/>
      <w:pPr>
        <w:tabs>
          <w:tab w:val="num" w:pos="4320"/>
        </w:tabs>
        <w:ind w:left="4320" w:hanging="360"/>
      </w:pPr>
      <w:rPr>
        <w:rFonts w:ascii="Wingdings" w:hAnsi="Wingdings" w:hint="default"/>
      </w:rPr>
    </w:lvl>
    <w:lvl w:ilvl="6" w:tplc="9A4E4CA4" w:tentative="1">
      <w:start w:val="1"/>
      <w:numFmt w:val="bullet"/>
      <w:lvlText w:val=""/>
      <w:lvlJc w:val="left"/>
      <w:pPr>
        <w:tabs>
          <w:tab w:val="num" w:pos="5040"/>
        </w:tabs>
        <w:ind w:left="5040" w:hanging="360"/>
      </w:pPr>
      <w:rPr>
        <w:rFonts w:ascii="Wingdings" w:hAnsi="Wingdings" w:hint="default"/>
      </w:rPr>
    </w:lvl>
    <w:lvl w:ilvl="7" w:tplc="85F21290" w:tentative="1">
      <w:start w:val="1"/>
      <w:numFmt w:val="bullet"/>
      <w:lvlText w:val=""/>
      <w:lvlJc w:val="left"/>
      <w:pPr>
        <w:tabs>
          <w:tab w:val="num" w:pos="5760"/>
        </w:tabs>
        <w:ind w:left="5760" w:hanging="360"/>
      </w:pPr>
      <w:rPr>
        <w:rFonts w:ascii="Wingdings" w:hAnsi="Wingdings" w:hint="default"/>
      </w:rPr>
    </w:lvl>
    <w:lvl w:ilvl="8" w:tplc="8F4E1C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57A4E"/>
    <w:multiLevelType w:val="hybridMultilevel"/>
    <w:tmpl w:val="35F8C85C"/>
    <w:lvl w:ilvl="0" w:tplc="FBB4D1C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8438B3"/>
    <w:multiLevelType w:val="hybridMultilevel"/>
    <w:tmpl w:val="C41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071AC"/>
    <w:multiLevelType w:val="hybridMultilevel"/>
    <w:tmpl w:val="675E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3428"/>
    <w:multiLevelType w:val="hybridMultilevel"/>
    <w:tmpl w:val="45F2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C1D5B"/>
    <w:multiLevelType w:val="hybridMultilevel"/>
    <w:tmpl w:val="C4FEB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2F5032"/>
    <w:multiLevelType w:val="hybridMultilevel"/>
    <w:tmpl w:val="987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92257"/>
    <w:multiLevelType w:val="hybridMultilevel"/>
    <w:tmpl w:val="C36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F6A69"/>
    <w:multiLevelType w:val="hybridMultilevel"/>
    <w:tmpl w:val="5378A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536B2B"/>
    <w:multiLevelType w:val="hybridMultilevel"/>
    <w:tmpl w:val="3936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E099D"/>
    <w:multiLevelType w:val="hybridMultilevel"/>
    <w:tmpl w:val="181E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24A41"/>
    <w:multiLevelType w:val="hybridMultilevel"/>
    <w:tmpl w:val="02F8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B2FE6"/>
    <w:multiLevelType w:val="multilevel"/>
    <w:tmpl w:val="B478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534F1"/>
    <w:multiLevelType w:val="hybridMultilevel"/>
    <w:tmpl w:val="2540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3"/>
  </w:num>
  <w:num w:numId="5">
    <w:abstractNumId w:val="11"/>
  </w:num>
  <w:num w:numId="6">
    <w:abstractNumId w:val="10"/>
  </w:num>
  <w:num w:numId="7">
    <w:abstractNumId w:val="9"/>
  </w:num>
  <w:num w:numId="8">
    <w:abstractNumId w:val="5"/>
  </w:num>
  <w:num w:numId="9">
    <w:abstractNumId w:val="1"/>
  </w:num>
  <w:num w:numId="10">
    <w:abstractNumId w:val="12"/>
  </w:num>
  <w:num w:numId="11">
    <w:abstractNumId w:val="2"/>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2F"/>
    <w:rsid w:val="00003850"/>
    <w:rsid w:val="00003A06"/>
    <w:rsid w:val="000047A0"/>
    <w:rsid w:val="0001051B"/>
    <w:rsid w:val="0002047F"/>
    <w:rsid w:val="0002191D"/>
    <w:rsid w:val="00027330"/>
    <w:rsid w:val="00031D88"/>
    <w:rsid w:val="00032BF6"/>
    <w:rsid w:val="00037F9C"/>
    <w:rsid w:val="00040BE0"/>
    <w:rsid w:val="00043035"/>
    <w:rsid w:val="00050178"/>
    <w:rsid w:val="0005175F"/>
    <w:rsid w:val="00056723"/>
    <w:rsid w:val="00056999"/>
    <w:rsid w:val="00060052"/>
    <w:rsid w:val="00061DE7"/>
    <w:rsid w:val="00062514"/>
    <w:rsid w:val="00066C71"/>
    <w:rsid w:val="00067EFE"/>
    <w:rsid w:val="000745AA"/>
    <w:rsid w:val="00075CEB"/>
    <w:rsid w:val="00083835"/>
    <w:rsid w:val="00084BD2"/>
    <w:rsid w:val="00084CD4"/>
    <w:rsid w:val="00086A55"/>
    <w:rsid w:val="00087A6D"/>
    <w:rsid w:val="00087A7E"/>
    <w:rsid w:val="0009037F"/>
    <w:rsid w:val="000906A5"/>
    <w:rsid w:val="00091788"/>
    <w:rsid w:val="00096C86"/>
    <w:rsid w:val="00096CB1"/>
    <w:rsid w:val="00097D3C"/>
    <w:rsid w:val="000A31E9"/>
    <w:rsid w:val="000B58F1"/>
    <w:rsid w:val="000B7592"/>
    <w:rsid w:val="000C08B5"/>
    <w:rsid w:val="000C1ADB"/>
    <w:rsid w:val="000C4192"/>
    <w:rsid w:val="000D5B9B"/>
    <w:rsid w:val="000D666F"/>
    <w:rsid w:val="000E0F7F"/>
    <w:rsid w:val="000E392B"/>
    <w:rsid w:val="000E5375"/>
    <w:rsid w:val="000E7283"/>
    <w:rsid w:val="000E7EEC"/>
    <w:rsid w:val="000F29E2"/>
    <w:rsid w:val="000F3251"/>
    <w:rsid w:val="000F3929"/>
    <w:rsid w:val="000F3A13"/>
    <w:rsid w:val="000F5A20"/>
    <w:rsid w:val="000F73A6"/>
    <w:rsid w:val="000F75DF"/>
    <w:rsid w:val="00101DBC"/>
    <w:rsid w:val="00103AD6"/>
    <w:rsid w:val="001126D4"/>
    <w:rsid w:val="00113A0E"/>
    <w:rsid w:val="00114DA8"/>
    <w:rsid w:val="001217CC"/>
    <w:rsid w:val="00122BE9"/>
    <w:rsid w:val="0013059D"/>
    <w:rsid w:val="00130897"/>
    <w:rsid w:val="00131D0A"/>
    <w:rsid w:val="0013641F"/>
    <w:rsid w:val="00136E5A"/>
    <w:rsid w:val="00140BBA"/>
    <w:rsid w:val="001441B1"/>
    <w:rsid w:val="00146297"/>
    <w:rsid w:val="00147B91"/>
    <w:rsid w:val="00147CC6"/>
    <w:rsid w:val="001502B6"/>
    <w:rsid w:val="0015186D"/>
    <w:rsid w:val="00153238"/>
    <w:rsid w:val="00157526"/>
    <w:rsid w:val="00163D9D"/>
    <w:rsid w:val="00172655"/>
    <w:rsid w:val="00172D89"/>
    <w:rsid w:val="00175C6D"/>
    <w:rsid w:val="0018343D"/>
    <w:rsid w:val="001916D5"/>
    <w:rsid w:val="00193DA6"/>
    <w:rsid w:val="00195D88"/>
    <w:rsid w:val="00196C18"/>
    <w:rsid w:val="001971DC"/>
    <w:rsid w:val="001A02B1"/>
    <w:rsid w:val="001A0F26"/>
    <w:rsid w:val="001A1F4E"/>
    <w:rsid w:val="001A35F5"/>
    <w:rsid w:val="001A38B4"/>
    <w:rsid w:val="001A432E"/>
    <w:rsid w:val="001A6FC3"/>
    <w:rsid w:val="001B2215"/>
    <w:rsid w:val="001B301D"/>
    <w:rsid w:val="001B4852"/>
    <w:rsid w:val="001B4A8B"/>
    <w:rsid w:val="001B51EA"/>
    <w:rsid w:val="001B6385"/>
    <w:rsid w:val="001B6950"/>
    <w:rsid w:val="001C2A79"/>
    <w:rsid w:val="001C31E9"/>
    <w:rsid w:val="001C7149"/>
    <w:rsid w:val="001D0416"/>
    <w:rsid w:val="001D156F"/>
    <w:rsid w:val="001D1C56"/>
    <w:rsid w:val="001D1DE7"/>
    <w:rsid w:val="001D1F40"/>
    <w:rsid w:val="001D2257"/>
    <w:rsid w:val="001D4922"/>
    <w:rsid w:val="001D4DC8"/>
    <w:rsid w:val="001D5DFE"/>
    <w:rsid w:val="001D7F88"/>
    <w:rsid w:val="001E130F"/>
    <w:rsid w:val="001E1C23"/>
    <w:rsid w:val="001E285E"/>
    <w:rsid w:val="001E29CA"/>
    <w:rsid w:val="001E2DF8"/>
    <w:rsid w:val="001E5C79"/>
    <w:rsid w:val="001F25AD"/>
    <w:rsid w:val="001F3278"/>
    <w:rsid w:val="001F32EA"/>
    <w:rsid w:val="001F7000"/>
    <w:rsid w:val="001F73E6"/>
    <w:rsid w:val="00203E8F"/>
    <w:rsid w:val="0020654B"/>
    <w:rsid w:val="0021340F"/>
    <w:rsid w:val="002214F4"/>
    <w:rsid w:val="0022234C"/>
    <w:rsid w:val="002244DE"/>
    <w:rsid w:val="00224C46"/>
    <w:rsid w:val="00231DD2"/>
    <w:rsid w:val="00234D37"/>
    <w:rsid w:val="00242D06"/>
    <w:rsid w:val="00246D70"/>
    <w:rsid w:val="00250A8D"/>
    <w:rsid w:val="00251C87"/>
    <w:rsid w:val="00255196"/>
    <w:rsid w:val="002573EE"/>
    <w:rsid w:val="0026186C"/>
    <w:rsid w:val="00262587"/>
    <w:rsid w:val="00263410"/>
    <w:rsid w:val="002676B2"/>
    <w:rsid w:val="00267E59"/>
    <w:rsid w:val="0027222F"/>
    <w:rsid w:val="00272D3C"/>
    <w:rsid w:val="0027327F"/>
    <w:rsid w:val="00274821"/>
    <w:rsid w:val="00277450"/>
    <w:rsid w:val="0028032F"/>
    <w:rsid w:val="00283980"/>
    <w:rsid w:val="002843DE"/>
    <w:rsid w:val="00284CB8"/>
    <w:rsid w:val="002853A1"/>
    <w:rsid w:val="00285EEE"/>
    <w:rsid w:val="0029051E"/>
    <w:rsid w:val="00291E98"/>
    <w:rsid w:val="0029336C"/>
    <w:rsid w:val="00293A1A"/>
    <w:rsid w:val="00295F2D"/>
    <w:rsid w:val="002A21DE"/>
    <w:rsid w:val="002A2E64"/>
    <w:rsid w:val="002A5B88"/>
    <w:rsid w:val="002B1E20"/>
    <w:rsid w:val="002B2040"/>
    <w:rsid w:val="002B4567"/>
    <w:rsid w:val="002B4C2E"/>
    <w:rsid w:val="002C2A27"/>
    <w:rsid w:val="002C2B0B"/>
    <w:rsid w:val="002C67FF"/>
    <w:rsid w:val="002C6CEF"/>
    <w:rsid w:val="002C7D72"/>
    <w:rsid w:val="002D0A08"/>
    <w:rsid w:val="002D30B8"/>
    <w:rsid w:val="002D76DD"/>
    <w:rsid w:val="002D7A88"/>
    <w:rsid w:val="002E0C42"/>
    <w:rsid w:val="002E5964"/>
    <w:rsid w:val="002E660B"/>
    <w:rsid w:val="002F0969"/>
    <w:rsid w:val="002F0DCD"/>
    <w:rsid w:val="002F1187"/>
    <w:rsid w:val="002F2547"/>
    <w:rsid w:val="0030045D"/>
    <w:rsid w:val="00300C0D"/>
    <w:rsid w:val="00300C84"/>
    <w:rsid w:val="003013EB"/>
    <w:rsid w:val="0030156D"/>
    <w:rsid w:val="00303AD1"/>
    <w:rsid w:val="003057F9"/>
    <w:rsid w:val="00306ABC"/>
    <w:rsid w:val="0030746C"/>
    <w:rsid w:val="00307A12"/>
    <w:rsid w:val="003138F4"/>
    <w:rsid w:val="00313BA9"/>
    <w:rsid w:val="00313BC4"/>
    <w:rsid w:val="003152D3"/>
    <w:rsid w:val="00316AE8"/>
    <w:rsid w:val="003203A5"/>
    <w:rsid w:val="00321C83"/>
    <w:rsid w:val="003234FC"/>
    <w:rsid w:val="003249AB"/>
    <w:rsid w:val="00326A5C"/>
    <w:rsid w:val="00331D64"/>
    <w:rsid w:val="00334572"/>
    <w:rsid w:val="00336803"/>
    <w:rsid w:val="00342D3E"/>
    <w:rsid w:val="003478F6"/>
    <w:rsid w:val="00355C74"/>
    <w:rsid w:val="003578E9"/>
    <w:rsid w:val="00357E66"/>
    <w:rsid w:val="00360940"/>
    <w:rsid w:val="00361DDC"/>
    <w:rsid w:val="00365E50"/>
    <w:rsid w:val="00370C4C"/>
    <w:rsid w:val="0037142E"/>
    <w:rsid w:val="00373579"/>
    <w:rsid w:val="00375542"/>
    <w:rsid w:val="00380EE5"/>
    <w:rsid w:val="00384E59"/>
    <w:rsid w:val="00386882"/>
    <w:rsid w:val="003923C2"/>
    <w:rsid w:val="00392E82"/>
    <w:rsid w:val="00396143"/>
    <w:rsid w:val="003A234E"/>
    <w:rsid w:val="003A3010"/>
    <w:rsid w:val="003B02B2"/>
    <w:rsid w:val="003B17D1"/>
    <w:rsid w:val="003B196A"/>
    <w:rsid w:val="003C1AFF"/>
    <w:rsid w:val="003C44AF"/>
    <w:rsid w:val="003C6020"/>
    <w:rsid w:val="003C6B53"/>
    <w:rsid w:val="003C6DE8"/>
    <w:rsid w:val="003D07CD"/>
    <w:rsid w:val="003D2E2A"/>
    <w:rsid w:val="003D3FCC"/>
    <w:rsid w:val="003E3713"/>
    <w:rsid w:val="003E682A"/>
    <w:rsid w:val="003F1EFF"/>
    <w:rsid w:val="004013FF"/>
    <w:rsid w:val="00401CBD"/>
    <w:rsid w:val="00403CD4"/>
    <w:rsid w:val="00404720"/>
    <w:rsid w:val="00404AE1"/>
    <w:rsid w:val="0041206E"/>
    <w:rsid w:val="0041420A"/>
    <w:rsid w:val="00415BA6"/>
    <w:rsid w:val="004177E3"/>
    <w:rsid w:val="00417DC7"/>
    <w:rsid w:val="004265FE"/>
    <w:rsid w:val="00432239"/>
    <w:rsid w:val="004353FC"/>
    <w:rsid w:val="00436C52"/>
    <w:rsid w:val="00437B09"/>
    <w:rsid w:val="0044126A"/>
    <w:rsid w:val="00442A5F"/>
    <w:rsid w:val="0045110B"/>
    <w:rsid w:val="004579D6"/>
    <w:rsid w:val="004654F0"/>
    <w:rsid w:val="004723E1"/>
    <w:rsid w:val="00475099"/>
    <w:rsid w:val="004756F5"/>
    <w:rsid w:val="004819C4"/>
    <w:rsid w:val="00491CD5"/>
    <w:rsid w:val="0049474A"/>
    <w:rsid w:val="0049604A"/>
    <w:rsid w:val="004A0FEC"/>
    <w:rsid w:val="004A3FFC"/>
    <w:rsid w:val="004A5E84"/>
    <w:rsid w:val="004A7C45"/>
    <w:rsid w:val="004A7D58"/>
    <w:rsid w:val="004B6A02"/>
    <w:rsid w:val="004B7CC3"/>
    <w:rsid w:val="004C0D33"/>
    <w:rsid w:val="004C11EB"/>
    <w:rsid w:val="004C5CCC"/>
    <w:rsid w:val="004D1033"/>
    <w:rsid w:val="004D116D"/>
    <w:rsid w:val="004D224D"/>
    <w:rsid w:val="004D3A61"/>
    <w:rsid w:val="004D4CAC"/>
    <w:rsid w:val="004E1297"/>
    <w:rsid w:val="004E2ED0"/>
    <w:rsid w:val="004F04A2"/>
    <w:rsid w:val="004F065B"/>
    <w:rsid w:val="004F0822"/>
    <w:rsid w:val="004F11FC"/>
    <w:rsid w:val="004F2616"/>
    <w:rsid w:val="004F5BAB"/>
    <w:rsid w:val="00502974"/>
    <w:rsid w:val="00502E14"/>
    <w:rsid w:val="0050571B"/>
    <w:rsid w:val="00506132"/>
    <w:rsid w:val="00506724"/>
    <w:rsid w:val="00506A7E"/>
    <w:rsid w:val="005070BC"/>
    <w:rsid w:val="00511D90"/>
    <w:rsid w:val="00515561"/>
    <w:rsid w:val="00523DFC"/>
    <w:rsid w:val="005320D8"/>
    <w:rsid w:val="00537BAE"/>
    <w:rsid w:val="0054056F"/>
    <w:rsid w:val="0054614A"/>
    <w:rsid w:val="005477DD"/>
    <w:rsid w:val="005515D2"/>
    <w:rsid w:val="0055558C"/>
    <w:rsid w:val="005559AF"/>
    <w:rsid w:val="00564E08"/>
    <w:rsid w:val="00564FB2"/>
    <w:rsid w:val="00571270"/>
    <w:rsid w:val="005736FA"/>
    <w:rsid w:val="005748DE"/>
    <w:rsid w:val="005755ED"/>
    <w:rsid w:val="0057616B"/>
    <w:rsid w:val="0057687B"/>
    <w:rsid w:val="00590003"/>
    <w:rsid w:val="00593411"/>
    <w:rsid w:val="005A1C66"/>
    <w:rsid w:val="005A3699"/>
    <w:rsid w:val="005A432C"/>
    <w:rsid w:val="005A779A"/>
    <w:rsid w:val="005B224F"/>
    <w:rsid w:val="005C099A"/>
    <w:rsid w:val="005C5584"/>
    <w:rsid w:val="005C5790"/>
    <w:rsid w:val="005D5100"/>
    <w:rsid w:val="005D67B6"/>
    <w:rsid w:val="005D7FFA"/>
    <w:rsid w:val="005E718F"/>
    <w:rsid w:val="005F01A6"/>
    <w:rsid w:val="005F14A8"/>
    <w:rsid w:val="005F1AE7"/>
    <w:rsid w:val="005F5D37"/>
    <w:rsid w:val="005F6469"/>
    <w:rsid w:val="00600D8D"/>
    <w:rsid w:val="00601F54"/>
    <w:rsid w:val="00607746"/>
    <w:rsid w:val="006079FC"/>
    <w:rsid w:val="00614A59"/>
    <w:rsid w:val="00616F4F"/>
    <w:rsid w:val="00620A66"/>
    <w:rsid w:val="006212BC"/>
    <w:rsid w:val="00623F8E"/>
    <w:rsid w:val="00630131"/>
    <w:rsid w:val="006301FA"/>
    <w:rsid w:val="00631AAE"/>
    <w:rsid w:val="006340BE"/>
    <w:rsid w:val="0063491D"/>
    <w:rsid w:val="0063505D"/>
    <w:rsid w:val="006377F6"/>
    <w:rsid w:val="00637D35"/>
    <w:rsid w:val="006407BC"/>
    <w:rsid w:val="0064475B"/>
    <w:rsid w:val="006600A3"/>
    <w:rsid w:val="00665F4C"/>
    <w:rsid w:val="00665FF4"/>
    <w:rsid w:val="00666790"/>
    <w:rsid w:val="006713AE"/>
    <w:rsid w:val="00672E5E"/>
    <w:rsid w:val="00676DDA"/>
    <w:rsid w:val="006776B7"/>
    <w:rsid w:val="006807E7"/>
    <w:rsid w:val="006855C6"/>
    <w:rsid w:val="006904A0"/>
    <w:rsid w:val="006A1705"/>
    <w:rsid w:val="006A5366"/>
    <w:rsid w:val="006B3C3C"/>
    <w:rsid w:val="006B5CF0"/>
    <w:rsid w:val="006B72B2"/>
    <w:rsid w:val="006B7DCF"/>
    <w:rsid w:val="006C0D54"/>
    <w:rsid w:val="006C20B0"/>
    <w:rsid w:val="006C461B"/>
    <w:rsid w:val="006C7F54"/>
    <w:rsid w:val="006D0E22"/>
    <w:rsid w:val="006D2EAE"/>
    <w:rsid w:val="006D7091"/>
    <w:rsid w:val="006E05B4"/>
    <w:rsid w:val="006E205B"/>
    <w:rsid w:val="006E2A83"/>
    <w:rsid w:val="006E532A"/>
    <w:rsid w:val="006F0C22"/>
    <w:rsid w:val="006F122C"/>
    <w:rsid w:val="006F49AF"/>
    <w:rsid w:val="006F5153"/>
    <w:rsid w:val="00702FD4"/>
    <w:rsid w:val="00703E0E"/>
    <w:rsid w:val="007045AF"/>
    <w:rsid w:val="00705961"/>
    <w:rsid w:val="0071017A"/>
    <w:rsid w:val="007113F4"/>
    <w:rsid w:val="007119A4"/>
    <w:rsid w:val="00712156"/>
    <w:rsid w:val="00714BA7"/>
    <w:rsid w:val="00715682"/>
    <w:rsid w:val="00715F0D"/>
    <w:rsid w:val="00717860"/>
    <w:rsid w:val="00720C1D"/>
    <w:rsid w:val="00722018"/>
    <w:rsid w:val="00723040"/>
    <w:rsid w:val="007234EE"/>
    <w:rsid w:val="00730C4D"/>
    <w:rsid w:val="00731B4F"/>
    <w:rsid w:val="00737901"/>
    <w:rsid w:val="00741B55"/>
    <w:rsid w:val="00751081"/>
    <w:rsid w:val="00753E49"/>
    <w:rsid w:val="00756D23"/>
    <w:rsid w:val="00757018"/>
    <w:rsid w:val="00762C29"/>
    <w:rsid w:val="00763E9D"/>
    <w:rsid w:val="00763EA7"/>
    <w:rsid w:val="007654A3"/>
    <w:rsid w:val="00765778"/>
    <w:rsid w:val="00765B97"/>
    <w:rsid w:val="00765DD5"/>
    <w:rsid w:val="007668C8"/>
    <w:rsid w:val="00771AE3"/>
    <w:rsid w:val="0077285A"/>
    <w:rsid w:val="00773E3C"/>
    <w:rsid w:val="007747ED"/>
    <w:rsid w:val="00781EA7"/>
    <w:rsid w:val="00785C90"/>
    <w:rsid w:val="007A00E0"/>
    <w:rsid w:val="007A1367"/>
    <w:rsid w:val="007A6C17"/>
    <w:rsid w:val="007B062A"/>
    <w:rsid w:val="007B0894"/>
    <w:rsid w:val="007B33CE"/>
    <w:rsid w:val="007B39F9"/>
    <w:rsid w:val="007B419A"/>
    <w:rsid w:val="007B67B6"/>
    <w:rsid w:val="007C104B"/>
    <w:rsid w:val="007C54FB"/>
    <w:rsid w:val="007D3B6F"/>
    <w:rsid w:val="007D41E8"/>
    <w:rsid w:val="007D6161"/>
    <w:rsid w:val="007D79EE"/>
    <w:rsid w:val="007D7D33"/>
    <w:rsid w:val="007E1142"/>
    <w:rsid w:val="007E148F"/>
    <w:rsid w:val="007E74D4"/>
    <w:rsid w:val="007F0F8F"/>
    <w:rsid w:val="007F2966"/>
    <w:rsid w:val="007F393E"/>
    <w:rsid w:val="007F41A0"/>
    <w:rsid w:val="007F6E59"/>
    <w:rsid w:val="007F75E0"/>
    <w:rsid w:val="00800B83"/>
    <w:rsid w:val="008010EB"/>
    <w:rsid w:val="00805306"/>
    <w:rsid w:val="00810122"/>
    <w:rsid w:val="00814C3D"/>
    <w:rsid w:val="008169A1"/>
    <w:rsid w:val="0081744E"/>
    <w:rsid w:val="00820FC9"/>
    <w:rsid w:val="00823CA5"/>
    <w:rsid w:val="00824140"/>
    <w:rsid w:val="00830CC0"/>
    <w:rsid w:val="008365EF"/>
    <w:rsid w:val="00842493"/>
    <w:rsid w:val="00855D53"/>
    <w:rsid w:val="008562A2"/>
    <w:rsid w:val="0085765E"/>
    <w:rsid w:val="008642D8"/>
    <w:rsid w:val="00867D76"/>
    <w:rsid w:val="00871981"/>
    <w:rsid w:val="00877BCB"/>
    <w:rsid w:val="0088467B"/>
    <w:rsid w:val="00884841"/>
    <w:rsid w:val="00885668"/>
    <w:rsid w:val="00886A55"/>
    <w:rsid w:val="00887609"/>
    <w:rsid w:val="00895D63"/>
    <w:rsid w:val="00896558"/>
    <w:rsid w:val="008970AD"/>
    <w:rsid w:val="008A4761"/>
    <w:rsid w:val="008A6717"/>
    <w:rsid w:val="008B11FC"/>
    <w:rsid w:val="008B67F1"/>
    <w:rsid w:val="008B6ABD"/>
    <w:rsid w:val="008C20F5"/>
    <w:rsid w:val="008C5ED0"/>
    <w:rsid w:val="008C644E"/>
    <w:rsid w:val="008C6BA2"/>
    <w:rsid w:val="008D0AB9"/>
    <w:rsid w:val="008D32D6"/>
    <w:rsid w:val="008D49AF"/>
    <w:rsid w:val="008D7527"/>
    <w:rsid w:val="008E0BEF"/>
    <w:rsid w:val="008E1088"/>
    <w:rsid w:val="008E3388"/>
    <w:rsid w:val="008E5D4C"/>
    <w:rsid w:val="008E712C"/>
    <w:rsid w:val="008F0226"/>
    <w:rsid w:val="008F1764"/>
    <w:rsid w:val="008F3BA2"/>
    <w:rsid w:val="008F4D4B"/>
    <w:rsid w:val="008F54C2"/>
    <w:rsid w:val="009012B1"/>
    <w:rsid w:val="00901AA4"/>
    <w:rsid w:val="00901E01"/>
    <w:rsid w:val="00904C97"/>
    <w:rsid w:val="00905AC7"/>
    <w:rsid w:val="009060BB"/>
    <w:rsid w:val="00907F59"/>
    <w:rsid w:val="00910645"/>
    <w:rsid w:val="009107AC"/>
    <w:rsid w:val="0091377C"/>
    <w:rsid w:val="00915840"/>
    <w:rsid w:val="0091623E"/>
    <w:rsid w:val="00921641"/>
    <w:rsid w:val="0092304B"/>
    <w:rsid w:val="009231C7"/>
    <w:rsid w:val="009232CE"/>
    <w:rsid w:val="009257B6"/>
    <w:rsid w:val="00930BCE"/>
    <w:rsid w:val="00931826"/>
    <w:rsid w:val="00935C17"/>
    <w:rsid w:val="00936019"/>
    <w:rsid w:val="00944615"/>
    <w:rsid w:val="00950CAB"/>
    <w:rsid w:val="009510EB"/>
    <w:rsid w:val="00951779"/>
    <w:rsid w:val="00953B75"/>
    <w:rsid w:val="00954640"/>
    <w:rsid w:val="00954B80"/>
    <w:rsid w:val="00957AEC"/>
    <w:rsid w:val="00957D20"/>
    <w:rsid w:val="0096621B"/>
    <w:rsid w:val="009670DD"/>
    <w:rsid w:val="00967306"/>
    <w:rsid w:val="00970E71"/>
    <w:rsid w:val="0097200A"/>
    <w:rsid w:val="00977AC7"/>
    <w:rsid w:val="009810FA"/>
    <w:rsid w:val="00991BAF"/>
    <w:rsid w:val="00993120"/>
    <w:rsid w:val="00996097"/>
    <w:rsid w:val="00997608"/>
    <w:rsid w:val="009A0D07"/>
    <w:rsid w:val="009A1084"/>
    <w:rsid w:val="009A2074"/>
    <w:rsid w:val="009A2A80"/>
    <w:rsid w:val="009A2B5A"/>
    <w:rsid w:val="009A5709"/>
    <w:rsid w:val="009A620C"/>
    <w:rsid w:val="009B33E8"/>
    <w:rsid w:val="009B4CFA"/>
    <w:rsid w:val="009B6751"/>
    <w:rsid w:val="009C001F"/>
    <w:rsid w:val="009C0CAA"/>
    <w:rsid w:val="009C1AD3"/>
    <w:rsid w:val="009C46CF"/>
    <w:rsid w:val="009C5E0D"/>
    <w:rsid w:val="009D0054"/>
    <w:rsid w:val="009D06D1"/>
    <w:rsid w:val="009D35B3"/>
    <w:rsid w:val="009D3D43"/>
    <w:rsid w:val="009D58BC"/>
    <w:rsid w:val="009E2E5E"/>
    <w:rsid w:val="009E3E20"/>
    <w:rsid w:val="009E52F7"/>
    <w:rsid w:val="009E79B6"/>
    <w:rsid w:val="009F2229"/>
    <w:rsid w:val="009F7E12"/>
    <w:rsid w:val="00A0008F"/>
    <w:rsid w:val="00A00A84"/>
    <w:rsid w:val="00A024CB"/>
    <w:rsid w:val="00A03E00"/>
    <w:rsid w:val="00A0463C"/>
    <w:rsid w:val="00A05207"/>
    <w:rsid w:val="00A113F7"/>
    <w:rsid w:val="00A115D1"/>
    <w:rsid w:val="00A144FB"/>
    <w:rsid w:val="00A151D9"/>
    <w:rsid w:val="00A17637"/>
    <w:rsid w:val="00A17FC1"/>
    <w:rsid w:val="00A214CC"/>
    <w:rsid w:val="00A21C58"/>
    <w:rsid w:val="00A243A6"/>
    <w:rsid w:val="00A2558C"/>
    <w:rsid w:val="00A26446"/>
    <w:rsid w:val="00A32270"/>
    <w:rsid w:val="00A32BA2"/>
    <w:rsid w:val="00A33F3E"/>
    <w:rsid w:val="00A5020B"/>
    <w:rsid w:val="00A53D78"/>
    <w:rsid w:val="00A53DD5"/>
    <w:rsid w:val="00A53DDA"/>
    <w:rsid w:val="00A56354"/>
    <w:rsid w:val="00A609B2"/>
    <w:rsid w:val="00A664B9"/>
    <w:rsid w:val="00A70AA5"/>
    <w:rsid w:val="00A71284"/>
    <w:rsid w:val="00A7233E"/>
    <w:rsid w:val="00A73ABE"/>
    <w:rsid w:val="00A76FCD"/>
    <w:rsid w:val="00A80CD9"/>
    <w:rsid w:val="00A80FDF"/>
    <w:rsid w:val="00A83E74"/>
    <w:rsid w:val="00A91F7B"/>
    <w:rsid w:val="00A9234E"/>
    <w:rsid w:val="00A951E7"/>
    <w:rsid w:val="00A972BE"/>
    <w:rsid w:val="00AA35F7"/>
    <w:rsid w:val="00AA3654"/>
    <w:rsid w:val="00AA53EF"/>
    <w:rsid w:val="00AA7E7A"/>
    <w:rsid w:val="00AB47D6"/>
    <w:rsid w:val="00AB6AE6"/>
    <w:rsid w:val="00AC01D8"/>
    <w:rsid w:val="00AC285F"/>
    <w:rsid w:val="00AC2C09"/>
    <w:rsid w:val="00AC34CC"/>
    <w:rsid w:val="00AC4B9E"/>
    <w:rsid w:val="00AC5C68"/>
    <w:rsid w:val="00AD1284"/>
    <w:rsid w:val="00AD20AC"/>
    <w:rsid w:val="00AD61A1"/>
    <w:rsid w:val="00AD787C"/>
    <w:rsid w:val="00AE2730"/>
    <w:rsid w:val="00AE4520"/>
    <w:rsid w:val="00AE78E0"/>
    <w:rsid w:val="00AE7934"/>
    <w:rsid w:val="00AF0590"/>
    <w:rsid w:val="00AF2B23"/>
    <w:rsid w:val="00AF519C"/>
    <w:rsid w:val="00AF6D39"/>
    <w:rsid w:val="00AF76F8"/>
    <w:rsid w:val="00B0329E"/>
    <w:rsid w:val="00B1039F"/>
    <w:rsid w:val="00B22D2E"/>
    <w:rsid w:val="00B26EA0"/>
    <w:rsid w:val="00B334D7"/>
    <w:rsid w:val="00B35579"/>
    <w:rsid w:val="00B43305"/>
    <w:rsid w:val="00B477FA"/>
    <w:rsid w:val="00B51CCB"/>
    <w:rsid w:val="00B62608"/>
    <w:rsid w:val="00B63307"/>
    <w:rsid w:val="00B65108"/>
    <w:rsid w:val="00B67390"/>
    <w:rsid w:val="00B67EB0"/>
    <w:rsid w:val="00B71C6B"/>
    <w:rsid w:val="00B720A3"/>
    <w:rsid w:val="00B757B8"/>
    <w:rsid w:val="00B80299"/>
    <w:rsid w:val="00B83963"/>
    <w:rsid w:val="00BA0E91"/>
    <w:rsid w:val="00BA1903"/>
    <w:rsid w:val="00BA1C74"/>
    <w:rsid w:val="00BA77A7"/>
    <w:rsid w:val="00BB01CB"/>
    <w:rsid w:val="00BB0366"/>
    <w:rsid w:val="00BB37D7"/>
    <w:rsid w:val="00BB5F37"/>
    <w:rsid w:val="00BC1566"/>
    <w:rsid w:val="00BC3850"/>
    <w:rsid w:val="00BC3FF3"/>
    <w:rsid w:val="00BD17DC"/>
    <w:rsid w:val="00BD19DD"/>
    <w:rsid w:val="00BD7EE2"/>
    <w:rsid w:val="00BF053C"/>
    <w:rsid w:val="00BF26A6"/>
    <w:rsid w:val="00BF2E97"/>
    <w:rsid w:val="00BF5884"/>
    <w:rsid w:val="00C00718"/>
    <w:rsid w:val="00C01F9D"/>
    <w:rsid w:val="00C03CD4"/>
    <w:rsid w:val="00C05199"/>
    <w:rsid w:val="00C06498"/>
    <w:rsid w:val="00C14C63"/>
    <w:rsid w:val="00C15877"/>
    <w:rsid w:val="00C22EC1"/>
    <w:rsid w:val="00C23039"/>
    <w:rsid w:val="00C356F0"/>
    <w:rsid w:val="00C37DB2"/>
    <w:rsid w:val="00C4082E"/>
    <w:rsid w:val="00C42D48"/>
    <w:rsid w:val="00C432A3"/>
    <w:rsid w:val="00C43518"/>
    <w:rsid w:val="00C450B0"/>
    <w:rsid w:val="00C57C23"/>
    <w:rsid w:val="00C62A83"/>
    <w:rsid w:val="00C63339"/>
    <w:rsid w:val="00C66A11"/>
    <w:rsid w:val="00C73F7D"/>
    <w:rsid w:val="00C74872"/>
    <w:rsid w:val="00C77179"/>
    <w:rsid w:val="00C84508"/>
    <w:rsid w:val="00C90B12"/>
    <w:rsid w:val="00C930F4"/>
    <w:rsid w:val="00C932BE"/>
    <w:rsid w:val="00C93DA0"/>
    <w:rsid w:val="00C96969"/>
    <w:rsid w:val="00CA0BCA"/>
    <w:rsid w:val="00CA109F"/>
    <w:rsid w:val="00CA111C"/>
    <w:rsid w:val="00CA1A63"/>
    <w:rsid w:val="00CA2F7E"/>
    <w:rsid w:val="00CA6B6E"/>
    <w:rsid w:val="00CB0850"/>
    <w:rsid w:val="00CB4A02"/>
    <w:rsid w:val="00CB4DE7"/>
    <w:rsid w:val="00CB50B6"/>
    <w:rsid w:val="00CB614E"/>
    <w:rsid w:val="00CB6E5B"/>
    <w:rsid w:val="00CB6E69"/>
    <w:rsid w:val="00CC03A8"/>
    <w:rsid w:val="00CC3F40"/>
    <w:rsid w:val="00CC7B02"/>
    <w:rsid w:val="00CD2EF6"/>
    <w:rsid w:val="00CD33F5"/>
    <w:rsid w:val="00CD49D8"/>
    <w:rsid w:val="00CD7F05"/>
    <w:rsid w:val="00CE2177"/>
    <w:rsid w:val="00CE4C31"/>
    <w:rsid w:val="00CE5C2E"/>
    <w:rsid w:val="00CE6C41"/>
    <w:rsid w:val="00CF0B69"/>
    <w:rsid w:val="00CF3453"/>
    <w:rsid w:val="00CF4357"/>
    <w:rsid w:val="00CF5DBB"/>
    <w:rsid w:val="00D008BD"/>
    <w:rsid w:val="00D0150D"/>
    <w:rsid w:val="00D027D5"/>
    <w:rsid w:val="00D13D8B"/>
    <w:rsid w:val="00D157D3"/>
    <w:rsid w:val="00D17693"/>
    <w:rsid w:val="00D22A64"/>
    <w:rsid w:val="00D232AC"/>
    <w:rsid w:val="00D24AC9"/>
    <w:rsid w:val="00D31621"/>
    <w:rsid w:val="00D31A4B"/>
    <w:rsid w:val="00D3422D"/>
    <w:rsid w:val="00D35B15"/>
    <w:rsid w:val="00D37EDE"/>
    <w:rsid w:val="00D42788"/>
    <w:rsid w:val="00D50FB7"/>
    <w:rsid w:val="00D50FC9"/>
    <w:rsid w:val="00D55385"/>
    <w:rsid w:val="00D56719"/>
    <w:rsid w:val="00D570FF"/>
    <w:rsid w:val="00D5788D"/>
    <w:rsid w:val="00D626ED"/>
    <w:rsid w:val="00D62CAA"/>
    <w:rsid w:val="00D6468E"/>
    <w:rsid w:val="00D65189"/>
    <w:rsid w:val="00D666C5"/>
    <w:rsid w:val="00D703D8"/>
    <w:rsid w:val="00D70D2B"/>
    <w:rsid w:val="00D72167"/>
    <w:rsid w:val="00D73562"/>
    <w:rsid w:val="00D74A5C"/>
    <w:rsid w:val="00D844AE"/>
    <w:rsid w:val="00D8553F"/>
    <w:rsid w:val="00D86D96"/>
    <w:rsid w:val="00D94487"/>
    <w:rsid w:val="00D94735"/>
    <w:rsid w:val="00DA0D2F"/>
    <w:rsid w:val="00DA0F5C"/>
    <w:rsid w:val="00DA1CDF"/>
    <w:rsid w:val="00DA363B"/>
    <w:rsid w:val="00DA67AA"/>
    <w:rsid w:val="00DB25BC"/>
    <w:rsid w:val="00DB33D3"/>
    <w:rsid w:val="00DC14D1"/>
    <w:rsid w:val="00DC2B26"/>
    <w:rsid w:val="00DC3FF1"/>
    <w:rsid w:val="00DC416E"/>
    <w:rsid w:val="00DC5AAB"/>
    <w:rsid w:val="00DC7B15"/>
    <w:rsid w:val="00DD257D"/>
    <w:rsid w:val="00DD2DF5"/>
    <w:rsid w:val="00DD301D"/>
    <w:rsid w:val="00DD3810"/>
    <w:rsid w:val="00DD40FB"/>
    <w:rsid w:val="00DD481F"/>
    <w:rsid w:val="00DD620C"/>
    <w:rsid w:val="00DD7228"/>
    <w:rsid w:val="00DD7BDC"/>
    <w:rsid w:val="00DE492F"/>
    <w:rsid w:val="00DF0197"/>
    <w:rsid w:val="00DF106A"/>
    <w:rsid w:val="00DF2218"/>
    <w:rsid w:val="00DF32A3"/>
    <w:rsid w:val="00DF4698"/>
    <w:rsid w:val="00DF5ACC"/>
    <w:rsid w:val="00DF695C"/>
    <w:rsid w:val="00E033B9"/>
    <w:rsid w:val="00E0651A"/>
    <w:rsid w:val="00E17FCA"/>
    <w:rsid w:val="00E20169"/>
    <w:rsid w:val="00E23B17"/>
    <w:rsid w:val="00E3762F"/>
    <w:rsid w:val="00E40002"/>
    <w:rsid w:val="00E40DAA"/>
    <w:rsid w:val="00E41A3D"/>
    <w:rsid w:val="00E44047"/>
    <w:rsid w:val="00E442A9"/>
    <w:rsid w:val="00E47B65"/>
    <w:rsid w:val="00E553CC"/>
    <w:rsid w:val="00E55BE4"/>
    <w:rsid w:val="00E57DE6"/>
    <w:rsid w:val="00E61A87"/>
    <w:rsid w:val="00E62DC5"/>
    <w:rsid w:val="00E63BC4"/>
    <w:rsid w:val="00E64416"/>
    <w:rsid w:val="00E722A5"/>
    <w:rsid w:val="00E72474"/>
    <w:rsid w:val="00E732B5"/>
    <w:rsid w:val="00E7409C"/>
    <w:rsid w:val="00E748FD"/>
    <w:rsid w:val="00E75CD6"/>
    <w:rsid w:val="00E8199B"/>
    <w:rsid w:val="00E8557C"/>
    <w:rsid w:val="00E877EF"/>
    <w:rsid w:val="00E87C0C"/>
    <w:rsid w:val="00E935FD"/>
    <w:rsid w:val="00E93D93"/>
    <w:rsid w:val="00E948AD"/>
    <w:rsid w:val="00E95826"/>
    <w:rsid w:val="00E97BBF"/>
    <w:rsid w:val="00E97DB8"/>
    <w:rsid w:val="00EA0A8F"/>
    <w:rsid w:val="00EA375E"/>
    <w:rsid w:val="00EA48A1"/>
    <w:rsid w:val="00EB5097"/>
    <w:rsid w:val="00EB5FA4"/>
    <w:rsid w:val="00EB741A"/>
    <w:rsid w:val="00EC34F4"/>
    <w:rsid w:val="00ED6303"/>
    <w:rsid w:val="00ED6FDE"/>
    <w:rsid w:val="00EE047C"/>
    <w:rsid w:val="00EE0925"/>
    <w:rsid w:val="00EE432C"/>
    <w:rsid w:val="00EE7EFC"/>
    <w:rsid w:val="00EF67FD"/>
    <w:rsid w:val="00F0133C"/>
    <w:rsid w:val="00F06440"/>
    <w:rsid w:val="00F11568"/>
    <w:rsid w:val="00F127B0"/>
    <w:rsid w:val="00F1712D"/>
    <w:rsid w:val="00F252EB"/>
    <w:rsid w:val="00F26B7D"/>
    <w:rsid w:val="00F278AC"/>
    <w:rsid w:val="00F3186B"/>
    <w:rsid w:val="00F32280"/>
    <w:rsid w:val="00F3237A"/>
    <w:rsid w:val="00F3340D"/>
    <w:rsid w:val="00F371DE"/>
    <w:rsid w:val="00F400EF"/>
    <w:rsid w:val="00F4049D"/>
    <w:rsid w:val="00F4123B"/>
    <w:rsid w:val="00F438EA"/>
    <w:rsid w:val="00F43F15"/>
    <w:rsid w:val="00F47166"/>
    <w:rsid w:val="00F51427"/>
    <w:rsid w:val="00F515CD"/>
    <w:rsid w:val="00F52A19"/>
    <w:rsid w:val="00F60161"/>
    <w:rsid w:val="00F647C1"/>
    <w:rsid w:val="00F65056"/>
    <w:rsid w:val="00F661C0"/>
    <w:rsid w:val="00F700BD"/>
    <w:rsid w:val="00F7551E"/>
    <w:rsid w:val="00F7608F"/>
    <w:rsid w:val="00F77508"/>
    <w:rsid w:val="00F7758A"/>
    <w:rsid w:val="00F81704"/>
    <w:rsid w:val="00F83E24"/>
    <w:rsid w:val="00F84DC2"/>
    <w:rsid w:val="00F87E90"/>
    <w:rsid w:val="00F91A4D"/>
    <w:rsid w:val="00F935D0"/>
    <w:rsid w:val="00F95D63"/>
    <w:rsid w:val="00F96257"/>
    <w:rsid w:val="00FA112D"/>
    <w:rsid w:val="00FA1AD4"/>
    <w:rsid w:val="00FA3C5F"/>
    <w:rsid w:val="00FB03BB"/>
    <w:rsid w:val="00FB1D14"/>
    <w:rsid w:val="00FB6BA0"/>
    <w:rsid w:val="00FB77FA"/>
    <w:rsid w:val="00FC0802"/>
    <w:rsid w:val="00FC1635"/>
    <w:rsid w:val="00FC3E66"/>
    <w:rsid w:val="00FC4565"/>
    <w:rsid w:val="00FC5311"/>
    <w:rsid w:val="00FC6944"/>
    <w:rsid w:val="00FC6F7B"/>
    <w:rsid w:val="00FC7B4D"/>
    <w:rsid w:val="00FC7E90"/>
    <w:rsid w:val="00FD04F6"/>
    <w:rsid w:val="00FD42FF"/>
    <w:rsid w:val="00FD4C2E"/>
    <w:rsid w:val="00FE0A32"/>
    <w:rsid w:val="00FE0A5B"/>
    <w:rsid w:val="00FE157D"/>
    <w:rsid w:val="00FE3D33"/>
    <w:rsid w:val="00FE7515"/>
    <w:rsid w:val="00FF11D5"/>
    <w:rsid w:val="00FF3516"/>
    <w:rsid w:val="00FF5F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4B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616"/>
    <w:rPr>
      <w:rFonts w:ascii="Calibri" w:eastAsia="Calibri" w:hAnsi="Calibri" w:cs="Times New Roman"/>
    </w:rPr>
  </w:style>
  <w:style w:type="paragraph" w:styleId="Heading1">
    <w:name w:val="heading 1"/>
    <w:basedOn w:val="Normal"/>
    <w:link w:val="Heading1Char"/>
    <w:uiPriority w:val="9"/>
    <w:qFormat/>
    <w:rsid w:val="0028032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32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80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2F"/>
    <w:rPr>
      <w:rFonts w:ascii="Tahoma" w:eastAsia="Calibri" w:hAnsi="Tahoma" w:cs="Tahoma"/>
      <w:sz w:val="16"/>
      <w:szCs w:val="16"/>
    </w:rPr>
  </w:style>
  <w:style w:type="character" w:styleId="Hyperlink">
    <w:name w:val="Hyperlink"/>
    <w:uiPriority w:val="99"/>
    <w:unhideWhenUsed/>
    <w:rsid w:val="0028032F"/>
    <w:rPr>
      <w:rFonts w:ascii="Times New Roman" w:hAnsi="Times New Roman" w:cs="Times New Roman" w:hint="default"/>
      <w:color w:val="0000FF"/>
      <w:u w:val="single"/>
    </w:rPr>
  </w:style>
  <w:style w:type="character" w:customStyle="1" w:styleId="apple-converted-space">
    <w:name w:val="apple-converted-space"/>
    <w:rsid w:val="0028032F"/>
  </w:style>
  <w:style w:type="paragraph" w:styleId="NoSpacing">
    <w:name w:val="No Spacing"/>
    <w:uiPriority w:val="1"/>
    <w:qFormat/>
    <w:rsid w:val="001E285E"/>
    <w:pPr>
      <w:tabs>
        <w:tab w:val="left" w:pos="6420"/>
      </w:tabs>
      <w:spacing w:after="0" w:line="240" w:lineRule="auto"/>
      <w:jc w:val="both"/>
    </w:pPr>
    <w:rPr>
      <w:rFonts w:ascii="Times New Roman" w:hAnsi="Times New Roman" w:cs="Times New Roman"/>
      <w:color w:val="1A1A1A"/>
      <w:sz w:val="24"/>
      <w:szCs w:val="24"/>
    </w:rPr>
  </w:style>
  <w:style w:type="paragraph" w:styleId="Header">
    <w:name w:val="header"/>
    <w:basedOn w:val="Normal"/>
    <w:link w:val="HeaderChar"/>
    <w:uiPriority w:val="99"/>
    <w:unhideWhenUsed/>
    <w:rsid w:val="00F95D63"/>
    <w:pPr>
      <w:tabs>
        <w:tab w:val="center" w:pos="4153"/>
        <w:tab w:val="right" w:pos="8306"/>
      </w:tabs>
      <w:snapToGrid w:val="0"/>
      <w:spacing w:after="0" w:line="240" w:lineRule="auto"/>
    </w:pPr>
    <w:rPr>
      <w:rFonts w:ascii="Arial" w:eastAsia="PMingLiU" w:hAnsi="Arial" w:cs="Arial"/>
      <w:sz w:val="20"/>
      <w:szCs w:val="20"/>
    </w:rPr>
  </w:style>
  <w:style w:type="character" w:customStyle="1" w:styleId="HeaderChar">
    <w:name w:val="Header Char"/>
    <w:basedOn w:val="DefaultParagraphFont"/>
    <w:link w:val="Header"/>
    <w:uiPriority w:val="99"/>
    <w:rsid w:val="00F95D63"/>
    <w:rPr>
      <w:rFonts w:ascii="Arial" w:eastAsia="PMingLiU" w:hAnsi="Arial" w:cs="Arial"/>
      <w:sz w:val="20"/>
      <w:szCs w:val="20"/>
    </w:rPr>
  </w:style>
  <w:style w:type="character" w:styleId="Emphasis">
    <w:name w:val="Emphasis"/>
    <w:basedOn w:val="DefaultParagraphFont"/>
    <w:uiPriority w:val="20"/>
    <w:qFormat/>
    <w:rsid w:val="00896558"/>
    <w:rPr>
      <w:i/>
      <w:iCs/>
    </w:rPr>
  </w:style>
  <w:style w:type="paragraph" w:styleId="ListParagraph">
    <w:name w:val="List Paragraph"/>
    <w:basedOn w:val="Normal"/>
    <w:uiPriority w:val="34"/>
    <w:qFormat/>
    <w:rsid w:val="00E20169"/>
    <w:pPr>
      <w:ind w:left="720"/>
      <w:contextualSpacing/>
    </w:pPr>
  </w:style>
  <w:style w:type="character" w:styleId="CommentReference">
    <w:name w:val="annotation reference"/>
    <w:basedOn w:val="DefaultParagraphFont"/>
    <w:uiPriority w:val="99"/>
    <w:semiHidden/>
    <w:unhideWhenUsed/>
    <w:rsid w:val="00950CAB"/>
    <w:rPr>
      <w:sz w:val="16"/>
      <w:szCs w:val="16"/>
    </w:rPr>
  </w:style>
  <w:style w:type="paragraph" w:styleId="CommentText">
    <w:name w:val="annotation text"/>
    <w:basedOn w:val="Normal"/>
    <w:link w:val="CommentTextChar"/>
    <w:uiPriority w:val="99"/>
    <w:semiHidden/>
    <w:unhideWhenUsed/>
    <w:rsid w:val="00950CAB"/>
    <w:pPr>
      <w:spacing w:line="240" w:lineRule="auto"/>
    </w:pPr>
    <w:rPr>
      <w:sz w:val="20"/>
      <w:szCs w:val="20"/>
    </w:rPr>
  </w:style>
  <w:style w:type="character" w:customStyle="1" w:styleId="CommentTextChar">
    <w:name w:val="Comment Text Char"/>
    <w:basedOn w:val="DefaultParagraphFont"/>
    <w:link w:val="CommentText"/>
    <w:uiPriority w:val="99"/>
    <w:semiHidden/>
    <w:rsid w:val="00950CA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50CAB"/>
    <w:rPr>
      <w:b/>
      <w:bCs/>
    </w:rPr>
  </w:style>
  <w:style w:type="character" w:customStyle="1" w:styleId="CommentSubjectChar">
    <w:name w:val="Comment Subject Char"/>
    <w:basedOn w:val="CommentTextChar"/>
    <w:link w:val="CommentSubject"/>
    <w:uiPriority w:val="99"/>
    <w:semiHidden/>
    <w:rsid w:val="00950CAB"/>
    <w:rPr>
      <w:rFonts w:ascii="Calibri" w:eastAsia="Calibri" w:hAnsi="Calibri" w:cs="Times New Roman"/>
      <w:b/>
      <w:bCs/>
      <w:sz w:val="20"/>
      <w:szCs w:val="20"/>
    </w:rPr>
  </w:style>
  <w:style w:type="paragraph" w:styleId="BodyText">
    <w:name w:val="Body Text"/>
    <w:basedOn w:val="Normal"/>
    <w:link w:val="BodyTextChar"/>
    <w:uiPriority w:val="99"/>
    <w:semiHidden/>
    <w:unhideWhenUsed/>
    <w:rsid w:val="00950CAB"/>
    <w:pPr>
      <w:spacing w:after="120" w:line="240" w:lineRule="auto"/>
    </w:pPr>
    <w:rPr>
      <w:rFonts w:ascii="Times New Roman" w:eastAsiaTheme="minorHAnsi" w:hAnsi="Times New Roman"/>
      <w:sz w:val="24"/>
      <w:szCs w:val="24"/>
    </w:rPr>
  </w:style>
  <w:style w:type="character" w:customStyle="1" w:styleId="BodyTextChar">
    <w:name w:val="Body Text Char"/>
    <w:basedOn w:val="DefaultParagraphFont"/>
    <w:link w:val="BodyText"/>
    <w:uiPriority w:val="99"/>
    <w:semiHidden/>
    <w:rsid w:val="00950CAB"/>
    <w:rPr>
      <w:rFonts w:ascii="Times New Roman" w:hAnsi="Times New Roman" w:cs="Times New Roman"/>
      <w:sz w:val="24"/>
      <w:szCs w:val="24"/>
    </w:rPr>
  </w:style>
  <w:style w:type="character" w:customStyle="1" w:styleId="attribute-value">
    <w:name w:val="attribute-value"/>
    <w:basedOn w:val="DefaultParagraphFont"/>
    <w:rsid w:val="00950CAB"/>
  </w:style>
  <w:style w:type="paragraph" w:styleId="PlainText">
    <w:name w:val="Plain Text"/>
    <w:basedOn w:val="Normal"/>
    <w:link w:val="PlainTextChar"/>
    <w:uiPriority w:val="99"/>
    <w:semiHidden/>
    <w:unhideWhenUsed/>
    <w:rsid w:val="00CC3F40"/>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CC3F40"/>
    <w:rPr>
      <w:rFonts w:ascii="Calibri" w:hAnsi="Calibri" w:cs="Times New Roman"/>
    </w:rPr>
  </w:style>
  <w:style w:type="character" w:styleId="FollowedHyperlink">
    <w:name w:val="FollowedHyperlink"/>
    <w:basedOn w:val="DefaultParagraphFont"/>
    <w:uiPriority w:val="99"/>
    <w:semiHidden/>
    <w:unhideWhenUsed/>
    <w:rsid w:val="00E7409C"/>
    <w:rPr>
      <w:color w:val="800080" w:themeColor="followedHyperlink"/>
      <w:u w:val="single"/>
    </w:rPr>
  </w:style>
  <w:style w:type="paragraph" w:styleId="NormalWeb">
    <w:name w:val="Normal (Web)"/>
    <w:basedOn w:val="Normal"/>
    <w:uiPriority w:val="99"/>
    <w:unhideWhenUsed/>
    <w:rsid w:val="005070BC"/>
    <w:pPr>
      <w:spacing w:before="100" w:beforeAutospacing="1" w:after="100" w:afterAutospacing="1" w:line="240" w:lineRule="auto"/>
    </w:pPr>
    <w:rPr>
      <w:rFonts w:ascii="Times New Roman" w:eastAsia="Times New Roman" w:hAnsi="Times New Roman"/>
      <w:sz w:val="24"/>
      <w:szCs w:val="24"/>
    </w:rPr>
  </w:style>
  <w:style w:type="character" w:customStyle="1" w:styleId="superscript">
    <w:name w:val="superscript"/>
    <w:basedOn w:val="DefaultParagraphFont"/>
    <w:rsid w:val="008A4761"/>
  </w:style>
  <w:style w:type="paragraph" w:customStyle="1" w:styleId="Default">
    <w:name w:val="Default"/>
    <w:rsid w:val="0002047F"/>
    <w:pPr>
      <w:autoSpaceDE w:val="0"/>
      <w:autoSpaceDN w:val="0"/>
      <w:adjustRightInd w:val="0"/>
      <w:spacing w:after="0" w:line="240" w:lineRule="auto"/>
    </w:pPr>
    <w:rPr>
      <w:rFonts w:ascii="Helvetica 25 UltraLight" w:hAnsi="Helvetica 25 UltraLight" w:cs="Helvetica 25 UltraLight"/>
      <w:color w:val="000000"/>
      <w:sz w:val="24"/>
      <w:szCs w:val="24"/>
    </w:rPr>
  </w:style>
  <w:style w:type="character" w:customStyle="1" w:styleId="A0">
    <w:name w:val="A0"/>
    <w:uiPriority w:val="99"/>
    <w:rsid w:val="0002047F"/>
    <w:rPr>
      <w:rFonts w:cs="Helvetica 25 Ultra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751">
      <w:bodyDiv w:val="1"/>
      <w:marLeft w:val="0"/>
      <w:marRight w:val="0"/>
      <w:marTop w:val="0"/>
      <w:marBottom w:val="0"/>
      <w:divBdr>
        <w:top w:val="none" w:sz="0" w:space="0" w:color="auto"/>
        <w:left w:val="none" w:sz="0" w:space="0" w:color="auto"/>
        <w:bottom w:val="none" w:sz="0" w:space="0" w:color="auto"/>
        <w:right w:val="none" w:sz="0" w:space="0" w:color="auto"/>
      </w:divBdr>
    </w:div>
    <w:div w:id="57560405">
      <w:bodyDiv w:val="1"/>
      <w:marLeft w:val="0"/>
      <w:marRight w:val="0"/>
      <w:marTop w:val="0"/>
      <w:marBottom w:val="0"/>
      <w:divBdr>
        <w:top w:val="none" w:sz="0" w:space="0" w:color="auto"/>
        <w:left w:val="none" w:sz="0" w:space="0" w:color="auto"/>
        <w:bottom w:val="none" w:sz="0" w:space="0" w:color="auto"/>
        <w:right w:val="none" w:sz="0" w:space="0" w:color="auto"/>
      </w:divBdr>
    </w:div>
    <w:div w:id="307561755">
      <w:bodyDiv w:val="1"/>
      <w:marLeft w:val="0"/>
      <w:marRight w:val="0"/>
      <w:marTop w:val="0"/>
      <w:marBottom w:val="0"/>
      <w:divBdr>
        <w:top w:val="none" w:sz="0" w:space="0" w:color="auto"/>
        <w:left w:val="none" w:sz="0" w:space="0" w:color="auto"/>
        <w:bottom w:val="none" w:sz="0" w:space="0" w:color="auto"/>
        <w:right w:val="none" w:sz="0" w:space="0" w:color="auto"/>
      </w:divBdr>
    </w:div>
    <w:div w:id="324213227">
      <w:bodyDiv w:val="1"/>
      <w:marLeft w:val="0"/>
      <w:marRight w:val="0"/>
      <w:marTop w:val="0"/>
      <w:marBottom w:val="0"/>
      <w:divBdr>
        <w:top w:val="none" w:sz="0" w:space="0" w:color="auto"/>
        <w:left w:val="none" w:sz="0" w:space="0" w:color="auto"/>
        <w:bottom w:val="none" w:sz="0" w:space="0" w:color="auto"/>
        <w:right w:val="none" w:sz="0" w:space="0" w:color="auto"/>
      </w:divBdr>
    </w:div>
    <w:div w:id="383408963">
      <w:bodyDiv w:val="1"/>
      <w:marLeft w:val="0"/>
      <w:marRight w:val="0"/>
      <w:marTop w:val="0"/>
      <w:marBottom w:val="0"/>
      <w:divBdr>
        <w:top w:val="none" w:sz="0" w:space="0" w:color="auto"/>
        <w:left w:val="none" w:sz="0" w:space="0" w:color="auto"/>
        <w:bottom w:val="none" w:sz="0" w:space="0" w:color="auto"/>
        <w:right w:val="none" w:sz="0" w:space="0" w:color="auto"/>
      </w:divBdr>
    </w:div>
    <w:div w:id="392891792">
      <w:bodyDiv w:val="1"/>
      <w:marLeft w:val="0"/>
      <w:marRight w:val="0"/>
      <w:marTop w:val="0"/>
      <w:marBottom w:val="0"/>
      <w:divBdr>
        <w:top w:val="none" w:sz="0" w:space="0" w:color="auto"/>
        <w:left w:val="none" w:sz="0" w:space="0" w:color="auto"/>
        <w:bottom w:val="none" w:sz="0" w:space="0" w:color="auto"/>
        <w:right w:val="none" w:sz="0" w:space="0" w:color="auto"/>
      </w:divBdr>
    </w:div>
    <w:div w:id="507333203">
      <w:bodyDiv w:val="1"/>
      <w:marLeft w:val="0"/>
      <w:marRight w:val="0"/>
      <w:marTop w:val="0"/>
      <w:marBottom w:val="0"/>
      <w:divBdr>
        <w:top w:val="none" w:sz="0" w:space="0" w:color="auto"/>
        <w:left w:val="none" w:sz="0" w:space="0" w:color="auto"/>
        <w:bottom w:val="none" w:sz="0" w:space="0" w:color="auto"/>
        <w:right w:val="none" w:sz="0" w:space="0" w:color="auto"/>
      </w:divBdr>
    </w:div>
    <w:div w:id="529219440">
      <w:bodyDiv w:val="1"/>
      <w:marLeft w:val="0"/>
      <w:marRight w:val="0"/>
      <w:marTop w:val="0"/>
      <w:marBottom w:val="0"/>
      <w:divBdr>
        <w:top w:val="none" w:sz="0" w:space="0" w:color="auto"/>
        <w:left w:val="none" w:sz="0" w:space="0" w:color="auto"/>
        <w:bottom w:val="none" w:sz="0" w:space="0" w:color="auto"/>
        <w:right w:val="none" w:sz="0" w:space="0" w:color="auto"/>
      </w:divBdr>
    </w:div>
    <w:div w:id="778837404">
      <w:bodyDiv w:val="1"/>
      <w:marLeft w:val="0"/>
      <w:marRight w:val="0"/>
      <w:marTop w:val="0"/>
      <w:marBottom w:val="0"/>
      <w:divBdr>
        <w:top w:val="none" w:sz="0" w:space="0" w:color="auto"/>
        <w:left w:val="none" w:sz="0" w:space="0" w:color="auto"/>
        <w:bottom w:val="none" w:sz="0" w:space="0" w:color="auto"/>
        <w:right w:val="none" w:sz="0" w:space="0" w:color="auto"/>
      </w:divBdr>
    </w:div>
    <w:div w:id="885802590">
      <w:bodyDiv w:val="1"/>
      <w:marLeft w:val="0"/>
      <w:marRight w:val="0"/>
      <w:marTop w:val="0"/>
      <w:marBottom w:val="0"/>
      <w:divBdr>
        <w:top w:val="none" w:sz="0" w:space="0" w:color="auto"/>
        <w:left w:val="none" w:sz="0" w:space="0" w:color="auto"/>
        <w:bottom w:val="none" w:sz="0" w:space="0" w:color="auto"/>
        <w:right w:val="none" w:sz="0" w:space="0" w:color="auto"/>
      </w:divBdr>
    </w:div>
    <w:div w:id="919019781">
      <w:bodyDiv w:val="1"/>
      <w:marLeft w:val="0"/>
      <w:marRight w:val="0"/>
      <w:marTop w:val="0"/>
      <w:marBottom w:val="0"/>
      <w:divBdr>
        <w:top w:val="none" w:sz="0" w:space="0" w:color="auto"/>
        <w:left w:val="none" w:sz="0" w:space="0" w:color="auto"/>
        <w:bottom w:val="none" w:sz="0" w:space="0" w:color="auto"/>
        <w:right w:val="none" w:sz="0" w:space="0" w:color="auto"/>
      </w:divBdr>
    </w:div>
    <w:div w:id="938685811">
      <w:bodyDiv w:val="1"/>
      <w:marLeft w:val="0"/>
      <w:marRight w:val="0"/>
      <w:marTop w:val="0"/>
      <w:marBottom w:val="0"/>
      <w:divBdr>
        <w:top w:val="none" w:sz="0" w:space="0" w:color="auto"/>
        <w:left w:val="none" w:sz="0" w:space="0" w:color="auto"/>
        <w:bottom w:val="none" w:sz="0" w:space="0" w:color="auto"/>
        <w:right w:val="none" w:sz="0" w:space="0" w:color="auto"/>
      </w:divBdr>
    </w:div>
    <w:div w:id="969552282">
      <w:bodyDiv w:val="1"/>
      <w:marLeft w:val="0"/>
      <w:marRight w:val="0"/>
      <w:marTop w:val="0"/>
      <w:marBottom w:val="0"/>
      <w:divBdr>
        <w:top w:val="none" w:sz="0" w:space="0" w:color="auto"/>
        <w:left w:val="none" w:sz="0" w:space="0" w:color="auto"/>
        <w:bottom w:val="none" w:sz="0" w:space="0" w:color="auto"/>
        <w:right w:val="none" w:sz="0" w:space="0" w:color="auto"/>
      </w:divBdr>
    </w:div>
    <w:div w:id="1089429353">
      <w:bodyDiv w:val="1"/>
      <w:marLeft w:val="0"/>
      <w:marRight w:val="0"/>
      <w:marTop w:val="0"/>
      <w:marBottom w:val="0"/>
      <w:divBdr>
        <w:top w:val="none" w:sz="0" w:space="0" w:color="auto"/>
        <w:left w:val="none" w:sz="0" w:space="0" w:color="auto"/>
        <w:bottom w:val="none" w:sz="0" w:space="0" w:color="auto"/>
        <w:right w:val="none" w:sz="0" w:space="0" w:color="auto"/>
      </w:divBdr>
    </w:div>
    <w:div w:id="1096948904">
      <w:bodyDiv w:val="1"/>
      <w:marLeft w:val="0"/>
      <w:marRight w:val="0"/>
      <w:marTop w:val="0"/>
      <w:marBottom w:val="0"/>
      <w:divBdr>
        <w:top w:val="none" w:sz="0" w:space="0" w:color="auto"/>
        <w:left w:val="none" w:sz="0" w:space="0" w:color="auto"/>
        <w:bottom w:val="none" w:sz="0" w:space="0" w:color="auto"/>
        <w:right w:val="none" w:sz="0" w:space="0" w:color="auto"/>
      </w:divBdr>
    </w:div>
    <w:div w:id="1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1262445783">
          <w:marLeft w:val="547"/>
          <w:marRight w:val="0"/>
          <w:marTop w:val="0"/>
          <w:marBottom w:val="0"/>
          <w:divBdr>
            <w:top w:val="none" w:sz="0" w:space="0" w:color="auto"/>
            <w:left w:val="none" w:sz="0" w:space="0" w:color="auto"/>
            <w:bottom w:val="none" w:sz="0" w:space="0" w:color="auto"/>
            <w:right w:val="none" w:sz="0" w:space="0" w:color="auto"/>
          </w:divBdr>
        </w:div>
        <w:div w:id="1590699787">
          <w:marLeft w:val="547"/>
          <w:marRight w:val="0"/>
          <w:marTop w:val="0"/>
          <w:marBottom w:val="0"/>
          <w:divBdr>
            <w:top w:val="none" w:sz="0" w:space="0" w:color="auto"/>
            <w:left w:val="none" w:sz="0" w:space="0" w:color="auto"/>
            <w:bottom w:val="none" w:sz="0" w:space="0" w:color="auto"/>
            <w:right w:val="none" w:sz="0" w:space="0" w:color="auto"/>
          </w:divBdr>
        </w:div>
        <w:div w:id="1582254201">
          <w:marLeft w:val="547"/>
          <w:marRight w:val="0"/>
          <w:marTop w:val="0"/>
          <w:marBottom w:val="0"/>
          <w:divBdr>
            <w:top w:val="none" w:sz="0" w:space="0" w:color="auto"/>
            <w:left w:val="none" w:sz="0" w:space="0" w:color="auto"/>
            <w:bottom w:val="none" w:sz="0" w:space="0" w:color="auto"/>
            <w:right w:val="none" w:sz="0" w:space="0" w:color="auto"/>
          </w:divBdr>
        </w:div>
        <w:div w:id="1822425464">
          <w:marLeft w:val="547"/>
          <w:marRight w:val="0"/>
          <w:marTop w:val="0"/>
          <w:marBottom w:val="0"/>
          <w:divBdr>
            <w:top w:val="none" w:sz="0" w:space="0" w:color="auto"/>
            <w:left w:val="none" w:sz="0" w:space="0" w:color="auto"/>
            <w:bottom w:val="none" w:sz="0" w:space="0" w:color="auto"/>
            <w:right w:val="none" w:sz="0" w:space="0" w:color="auto"/>
          </w:divBdr>
        </w:div>
        <w:div w:id="1732653868">
          <w:marLeft w:val="547"/>
          <w:marRight w:val="0"/>
          <w:marTop w:val="0"/>
          <w:marBottom w:val="0"/>
          <w:divBdr>
            <w:top w:val="none" w:sz="0" w:space="0" w:color="auto"/>
            <w:left w:val="none" w:sz="0" w:space="0" w:color="auto"/>
            <w:bottom w:val="none" w:sz="0" w:space="0" w:color="auto"/>
            <w:right w:val="none" w:sz="0" w:space="0" w:color="auto"/>
          </w:divBdr>
        </w:div>
        <w:div w:id="2131167681">
          <w:marLeft w:val="547"/>
          <w:marRight w:val="0"/>
          <w:marTop w:val="0"/>
          <w:marBottom w:val="0"/>
          <w:divBdr>
            <w:top w:val="none" w:sz="0" w:space="0" w:color="auto"/>
            <w:left w:val="none" w:sz="0" w:space="0" w:color="auto"/>
            <w:bottom w:val="none" w:sz="0" w:space="0" w:color="auto"/>
            <w:right w:val="none" w:sz="0" w:space="0" w:color="auto"/>
          </w:divBdr>
        </w:div>
      </w:divsChild>
    </w:div>
    <w:div w:id="1257905565">
      <w:bodyDiv w:val="1"/>
      <w:marLeft w:val="0"/>
      <w:marRight w:val="0"/>
      <w:marTop w:val="0"/>
      <w:marBottom w:val="0"/>
      <w:divBdr>
        <w:top w:val="none" w:sz="0" w:space="0" w:color="auto"/>
        <w:left w:val="none" w:sz="0" w:space="0" w:color="auto"/>
        <w:bottom w:val="none" w:sz="0" w:space="0" w:color="auto"/>
        <w:right w:val="none" w:sz="0" w:space="0" w:color="auto"/>
      </w:divBdr>
    </w:div>
    <w:div w:id="1273784418">
      <w:bodyDiv w:val="1"/>
      <w:marLeft w:val="0"/>
      <w:marRight w:val="0"/>
      <w:marTop w:val="0"/>
      <w:marBottom w:val="0"/>
      <w:divBdr>
        <w:top w:val="none" w:sz="0" w:space="0" w:color="auto"/>
        <w:left w:val="none" w:sz="0" w:space="0" w:color="auto"/>
        <w:bottom w:val="none" w:sz="0" w:space="0" w:color="auto"/>
        <w:right w:val="none" w:sz="0" w:space="0" w:color="auto"/>
      </w:divBdr>
    </w:div>
    <w:div w:id="1302804140">
      <w:bodyDiv w:val="1"/>
      <w:marLeft w:val="0"/>
      <w:marRight w:val="0"/>
      <w:marTop w:val="0"/>
      <w:marBottom w:val="0"/>
      <w:divBdr>
        <w:top w:val="none" w:sz="0" w:space="0" w:color="auto"/>
        <w:left w:val="none" w:sz="0" w:space="0" w:color="auto"/>
        <w:bottom w:val="none" w:sz="0" w:space="0" w:color="auto"/>
        <w:right w:val="none" w:sz="0" w:space="0" w:color="auto"/>
      </w:divBdr>
    </w:div>
    <w:div w:id="1335842342">
      <w:bodyDiv w:val="1"/>
      <w:marLeft w:val="0"/>
      <w:marRight w:val="0"/>
      <w:marTop w:val="0"/>
      <w:marBottom w:val="0"/>
      <w:divBdr>
        <w:top w:val="none" w:sz="0" w:space="0" w:color="auto"/>
        <w:left w:val="none" w:sz="0" w:space="0" w:color="auto"/>
        <w:bottom w:val="none" w:sz="0" w:space="0" w:color="auto"/>
        <w:right w:val="none" w:sz="0" w:space="0" w:color="auto"/>
      </w:divBdr>
    </w:div>
    <w:div w:id="1355184258">
      <w:bodyDiv w:val="1"/>
      <w:marLeft w:val="0"/>
      <w:marRight w:val="0"/>
      <w:marTop w:val="0"/>
      <w:marBottom w:val="0"/>
      <w:divBdr>
        <w:top w:val="none" w:sz="0" w:space="0" w:color="auto"/>
        <w:left w:val="none" w:sz="0" w:space="0" w:color="auto"/>
        <w:bottom w:val="none" w:sz="0" w:space="0" w:color="auto"/>
        <w:right w:val="none" w:sz="0" w:space="0" w:color="auto"/>
      </w:divBdr>
    </w:div>
    <w:div w:id="1363702369">
      <w:bodyDiv w:val="1"/>
      <w:marLeft w:val="0"/>
      <w:marRight w:val="0"/>
      <w:marTop w:val="0"/>
      <w:marBottom w:val="0"/>
      <w:divBdr>
        <w:top w:val="none" w:sz="0" w:space="0" w:color="auto"/>
        <w:left w:val="none" w:sz="0" w:space="0" w:color="auto"/>
        <w:bottom w:val="none" w:sz="0" w:space="0" w:color="auto"/>
        <w:right w:val="none" w:sz="0" w:space="0" w:color="auto"/>
      </w:divBdr>
    </w:div>
    <w:div w:id="1739743456">
      <w:bodyDiv w:val="1"/>
      <w:marLeft w:val="0"/>
      <w:marRight w:val="0"/>
      <w:marTop w:val="0"/>
      <w:marBottom w:val="0"/>
      <w:divBdr>
        <w:top w:val="none" w:sz="0" w:space="0" w:color="auto"/>
        <w:left w:val="none" w:sz="0" w:space="0" w:color="auto"/>
        <w:bottom w:val="none" w:sz="0" w:space="0" w:color="auto"/>
        <w:right w:val="none" w:sz="0" w:space="0" w:color="auto"/>
      </w:divBdr>
    </w:div>
    <w:div w:id="1767068157">
      <w:bodyDiv w:val="1"/>
      <w:marLeft w:val="0"/>
      <w:marRight w:val="0"/>
      <w:marTop w:val="0"/>
      <w:marBottom w:val="0"/>
      <w:divBdr>
        <w:top w:val="none" w:sz="0" w:space="0" w:color="auto"/>
        <w:left w:val="none" w:sz="0" w:space="0" w:color="auto"/>
        <w:bottom w:val="none" w:sz="0" w:space="0" w:color="auto"/>
        <w:right w:val="none" w:sz="0" w:space="0" w:color="auto"/>
      </w:divBdr>
    </w:div>
    <w:div w:id="1831168305">
      <w:bodyDiv w:val="1"/>
      <w:marLeft w:val="0"/>
      <w:marRight w:val="0"/>
      <w:marTop w:val="0"/>
      <w:marBottom w:val="0"/>
      <w:divBdr>
        <w:top w:val="none" w:sz="0" w:space="0" w:color="auto"/>
        <w:left w:val="none" w:sz="0" w:space="0" w:color="auto"/>
        <w:bottom w:val="none" w:sz="0" w:space="0" w:color="auto"/>
        <w:right w:val="none" w:sz="0" w:space="0" w:color="auto"/>
      </w:divBdr>
    </w:div>
    <w:div w:id="1987198875">
      <w:bodyDiv w:val="1"/>
      <w:marLeft w:val="0"/>
      <w:marRight w:val="0"/>
      <w:marTop w:val="0"/>
      <w:marBottom w:val="0"/>
      <w:divBdr>
        <w:top w:val="none" w:sz="0" w:space="0" w:color="auto"/>
        <w:left w:val="none" w:sz="0" w:space="0" w:color="auto"/>
        <w:bottom w:val="none" w:sz="0" w:space="0" w:color="auto"/>
        <w:right w:val="none" w:sz="0" w:space="0" w:color="auto"/>
      </w:divBdr>
    </w:div>
    <w:div w:id="2032219056">
      <w:bodyDiv w:val="1"/>
      <w:marLeft w:val="0"/>
      <w:marRight w:val="0"/>
      <w:marTop w:val="0"/>
      <w:marBottom w:val="0"/>
      <w:divBdr>
        <w:top w:val="none" w:sz="0" w:space="0" w:color="auto"/>
        <w:left w:val="none" w:sz="0" w:space="0" w:color="auto"/>
        <w:bottom w:val="none" w:sz="0" w:space="0" w:color="auto"/>
        <w:right w:val="none" w:sz="0" w:space="0" w:color="auto"/>
      </w:divBdr>
    </w:div>
    <w:div w:id="2067147495">
      <w:bodyDiv w:val="1"/>
      <w:marLeft w:val="0"/>
      <w:marRight w:val="0"/>
      <w:marTop w:val="0"/>
      <w:marBottom w:val="0"/>
      <w:divBdr>
        <w:top w:val="none" w:sz="0" w:space="0" w:color="auto"/>
        <w:left w:val="none" w:sz="0" w:space="0" w:color="auto"/>
        <w:bottom w:val="none" w:sz="0" w:space="0" w:color="auto"/>
        <w:right w:val="none" w:sz="0" w:space="0" w:color="auto"/>
      </w:divBdr>
    </w:div>
    <w:div w:id="2084445008">
      <w:bodyDiv w:val="1"/>
      <w:marLeft w:val="0"/>
      <w:marRight w:val="0"/>
      <w:marTop w:val="0"/>
      <w:marBottom w:val="0"/>
      <w:divBdr>
        <w:top w:val="none" w:sz="0" w:space="0" w:color="auto"/>
        <w:left w:val="none" w:sz="0" w:space="0" w:color="auto"/>
        <w:bottom w:val="none" w:sz="0" w:space="0" w:color="auto"/>
        <w:right w:val="none" w:sz="0" w:space="0" w:color="auto"/>
      </w:divBdr>
      <w:divsChild>
        <w:div w:id="490482591">
          <w:marLeft w:val="0"/>
          <w:marRight w:val="0"/>
          <w:marTop w:val="0"/>
          <w:marBottom w:val="0"/>
          <w:divBdr>
            <w:top w:val="none" w:sz="0" w:space="0" w:color="auto"/>
            <w:left w:val="none" w:sz="0" w:space="0" w:color="auto"/>
            <w:bottom w:val="none" w:sz="0" w:space="0" w:color="auto"/>
            <w:right w:val="none" w:sz="0" w:space="0" w:color="auto"/>
          </w:divBdr>
          <w:divsChild>
            <w:div w:id="506947822">
              <w:marLeft w:val="0"/>
              <w:marRight w:val="0"/>
              <w:marTop w:val="0"/>
              <w:marBottom w:val="0"/>
              <w:divBdr>
                <w:top w:val="none" w:sz="0" w:space="0" w:color="auto"/>
                <w:left w:val="none" w:sz="0" w:space="0" w:color="auto"/>
                <w:bottom w:val="none" w:sz="0" w:space="0" w:color="auto"/>
                <w:right w:val="none" w:sz="0" w:space="0" w:color="auto"/>
              </w:divBdr>
              <w:divsChild>
                <w:div w:id="1257129019">
                  <w:marLeft w:val="0"/>
                  <w:marRight w:val="0"/>
                  <w:marTop w:val="0"/>
                  <w:marBottom w:val="0"/>
                  <w:divBdr>
                    <w:top w:val="none" w:sz="0" w:space="0" w:color="auto"/>
                    <w:left w:val="none" w:sz="0" w:space="0" w:color="auto"/>
                    <w:bottom w:val="none" w:sz="0" w:space="0" w:color="auto"/>
                    <w:right w:val="none" w:sz="0" w:space="0" w:color="auto"/>
                  </w:divBdr>
                  <w:divsChild>
                    <w:div w:id="6893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era.com/" TargetMode="External"/><Relationship Id="rId13" Type="http://schemas.openxmlformats.org/officeDocument/2006/relationships/hyperlink" Target="https://www.atera.com/benchmark/" TargetMode="External"/><Relationship Id="rId18" Type="http://schemas.openxmlformats.org/officeDocument/2006/relationships/hyperlink" Target="https://twitter.com/webroot" TargetMode="External"/><Relationship Id="rId3" Type="http://schemas.openxmlformats.org/officeDocument/2006/relationships/styles" Target="styles.xml"/><Relationship Id="rId21" Type="http://schemas.openxmlformats.org/officeDocument/2006/relationships/hyperlink" Target="https://www.facebook.com/Webroot" TargetMode="External"/><Relationship Id="rId7" Type="http://schemas.openxmlformats.org/officeDocument/2006/relationships/hyperlink" Target="http://www.atera.com/" TargetMode="External"/><Relationship Id="rId12" Type="http://schemas.openxmlformats.org/officeDocument/2006/relationships/hyperlink" Target="https://www.atera.com/pricing/" TargetMode="External"/><Relationship Id="rId17" Type="http://schemas.openxmlformats.org/officeDocument/2006/relationships/hyperlink" Target="http://www.webroo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tera.com" TargetMode="External"/><Relationship Id="rId20" Type="http://schemas.openxmlformats.org/officeDocument/2006/relationships/hyperlink" Target="https://www.youtube.com/user/WebrootSoftware" TargetMode="Externa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hyperlink" Target="https://www.atera.com/online-backu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atera.com" TargetMode="External"/><Relationship Id="rId23" Type="http://schemas.openxmlformats.org/officeDocument/2006/relationships/hyperlink" Target="mailto:Amanda.Lee@arlpr.com" TargetMode="External"/><Relationship Id="rId10" Type="http://schemas.openxmlformats.org/officeDocument/2006/relationships/hyperlink" Target="https://www.atera.com/email-security" TargetMode="External"/><Relationship Id="rId19" Type="http://schemas.openxmlformats.org/officeDocument/2006/relationships/hyperlink" Target="https://www.linkedin.com/company/webroot" TargetMode="External"/><Relationship Id="rId4" Type="http://schemas.openxmlformats.org/officeDocument/2006/relationships/settings" Target="settings.xml"/><Relationship Id="rId9" Type="http://schemas.openxmlformats.org/officeDocument/2006/relationships/hyperlink" Target="http://www.webroot.com/" TargetMode="External"/><Relationship Id="rId14" Type="http://schemas.openxmlformats.org/officeDocument/2006/relationships/hyperlink" Target="https://zoom.us/webinar/register/fbeb286d9df1039b4ac87b605f06faf5" TargetMode="External"/><Relationship Id="rId22" Type="http://schemas.openxmlformats.org/officeDocument/2006/relationships/hyperlink" Target="http://www.at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6B7C-C296-4441-A32F-B33457E4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Tech Data Corporation</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Amanda</dc:creator>
  <cp:lastModifiedBy>Gil Pekelman</cp:lastModifiedBy>
  <cp:revision>2</cp:revision>
  <cp:lastPrinted>2015-07-13T18:20:00Z</cp:lastPrinted>
  <dcterms:created xsi:type="dcterms:W3CDTF">2016-09-25T14:57:00Z</dcterms:created>
  <dcterms:modified xsi:type="dcterms:W3CDTF">2016-09-25T14:57:00Z</dcterms:modified>
</cp:coreProperties>
</file>