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46" w:rsidRPr="00642AF8" w:rsidRDefault="00FB475B" w:rsidP="000A24D3">
      <w:pPr>
        <w:spacing w:line="360" w:lineRule="auto"/>
        <w:rPr>
          <w:rFonts w:ascii="Georgia" w:hAnsi="Georgia"/>
          <w:i/>
          <w:sz w:val="48"/>
          <w:szCs w:val="48"/>
        </w:rPr>
      </w:pPr>
      <w:r>
        <w:rPr>
          <w:rStyle w:val="IntenseEmphasis"/>
          <w:b/>
          <w:i w:val="0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0A24D3">
        <w:rPr>
          <w:b/>
          <w:iCs/>
          <w:noProof/>
          <w:color w:val="000000" w:themeColor="text1"/>
          <w:sz w:val="40"/>
          <w:szCs w:val="40"/>
        </w:rPr>
        <w:drawing>
          <wp:inline distT="0" distB="0" distL="0" distR="0" wp14:anchorId="2941CDC3" wp14:editId="5C7F7CB1">
            <wp:extent cx="2550319" cy="9715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ropped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7776" r="16955" b="30080"/>
                    <a:stretch/>
                  </pic:blipFill>
                  <pic:spPr bwMode="auto">
                    <a:xfrm>
                      <a:off x="0" y="0"/>
                      <a:ext cx="2553420" cy="972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42AF8">
        <w:rPr>
          <w:rStyle w:val="IntenseEmphasis"/>
          <w:b/>
          <w:i w:val="0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D11046" w:rsidRPr="000A24D3">
        <w:rPr>
          <w:rStyle w:val="IntenseEmphasis"/>
          <w:b/>
          <w:i w:val="0"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Press</w:t>
      </w:r>
      <w:r w:rsidR="00D11046" w:rsidRPr="00642AF8">
        <w:rPr>
          <w:rStyle w:val="IntenseEmphasis"/>
          <w:b/>
          <w:i w:val="0"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D11046" w:rsidRPr="000A24D3">
        <w:rPr>
          <w:rStyle w:val="IntenseEmphasis"/>
          <w:b/>
          <w:i w:val="0"/>
          <w:color w:val="000000" w:themeColor="text1"/>
          <w:sz w:val="56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Release</w:t>
      </w:r>
    </w:p>
    <w:p w:rsidR="00805B42" w:rsidRDefault="0017533D" w:rsidP="000A24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24D3">
        <w:rPr>
          <w:rFonts w:ascii="Georgia" w:hAnsi="Georgia"/>
          <w:b/>
          <w:sz w:val="24"/>
          <w:szCs w:val="24"/>
        </w:rPr>
        <w:t>For Immediate Release</w:t>
      </w:r>
      <w:r w:rsidRPr="000A24D3">
        <w:rPr>
          <w:rFonts w:ascii="Georgia" w:hAnsi="Georgia"/>
          <w:sz w:val="24"/>
          <w:szCs w:val="24"/>
        </w:rPr>
        <w:br/>
      </w:r>
      <w:r w:rsidR="000A24D3" w:rsidRPr="00A043AF">
        <w:rPr>
          <w:rFonts w:ascii="Georgia" w:eastAsia="Times New Roman" w:hAnsi="Georgia" w:cs="Times New Roman"/>
          <w:bCs/>
          <w:sz w:val="24"/>
          <w:szCs w:val="24"/>
        </w:rPr>
        <w:t>Contact: Wanda Whiteside</w:t>
      </w:r>
      <w:r w:rsidR="000A24D3" w:rsidRPr="000A24D3">
        <w:rPr>
          <w:rFonts w:ascii="Georgia" w:eastAsia="Times New Roman" w:hAnsi="Georgia" w:cs="Times New Roman"/>
          <w:bCs/>
          <w:sz w:val="24"/>
          <w:szCs w:val="24"/>
        </w:rPr>
        <w:br/>
      </w:r>
      <w:r w:rsidR="000A24D3" w:rsidRPr="000A24D3">
        <w:rPr>
          <w:rFonts w:ascii="Times New Roman" w:eastAsia="Times New Roman" w:hAnsi="Times New Roman" w:cs="Times New Roman"/>
          <w:sz w:val="24"/>
          <w:szCs w:val="24"/>
        </w:rPr>
        <w:t>Phone: 855-575-4834</w:t>
      </w:r>
    </w:p>
    <w:p w:rsidR="00805B42" w:rsidRDefault="00805B42" w:rsidP="000A24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24D3" w:rsidRPr="00797D9B" w:rsidRDefault="00805B42" w:rsidP="008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B42">
        <w:rPr>
          <w:rFonts w:ascii="Times New Roman" w:eastAsia="Times New Roman" w:hAnsi="Times New Roman" w:cs="Times New Roman"/>
          <w:b/>
          <w:bCs/>
          <w:sz w:val="28"/>
          <w:szCs w:val="28"/>
        </w:rPr>
        <w:t>C.G. Gardiner’s</w:t>
      </w:r>
      <w:r w:rsidR="001741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869E3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Pr="00805B4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 Matter of Perspective</w:t>
      </w:r>
      <w:r w:rsidR="00A869E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”</w:t>
      </w:r>
      <w:r w:rsidR="00797D9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797D9B" w:rsidRPr="00797D9B">
        <w:rPr>
          <w:rFonts w:ascii="Times New Roman" w:eastAsia="Times New Roman" w:hAnsi="Times New Roman" w:cs="Times New Roman"/>
          <w:b/>
          <w:bCs/>
          <w:sz w:val="28"/>
          <w:szCs w:val="28"/>
        </w:rPr>
        <w:t>Unleashes the Ugly Face of Racial Hatred</w:t>
      </w:r>
      <w:hyperlink r:id="rId8" w:history="1">
        <w:r w:rsidR="00DD5838" w:rsidRPr="00535669">
          <w:rPr>
            <w:rFonts w:ascii="Georgia" w:eastAsia="Calibri" w:hAnsi="Georgia" w:cs="Arial"/>
            <w:color w:val="0000FF"/>
            <w:u w:val="single"/>
          </w:rPr>
          <w:t>http://livegarratheatre.brownpapertickets.com</w:t>
        </w:r>
      </w:hyperlink>
      <w:r w:rsidR="00DD5838" w:rsidRPr="00A043AF">
        <w:rPr>
          <w:rFonts w:ascii="Georgia" w:eastAsia="Calibri" w:hAnsi="Georgia" w:cs="Arial"/>
        </w:rPr>
        <w:t> </w:t>
      </w:r>
      <w:bookmarkStart w:id="0" w:name="_GoBack"/>
      <w:bookmarkEnd w:id="0"/>
    </w:p>
    <w:p w:rsidR="00736790" w:rsidRDefault="00805B42" w:rsidP="00805B42">
      <w:pPr>
        <w:spacing w:before="100" w:beforeAutospacing="1" w:after="100" w:afterAutospacing="1"/>
        <w:rPr>
          <w:rFonts w:ascii="Georgia" w:eastAsia="Calibri" w:hAnsi="Georgia" w:cs="Arial"/>
          <w:color w:val="000000"/>
        </w:rPr>
      </w:pPr>
      <w:r>
        <w:rPr>
          <w:rFonts w:ascii="Georgia" w:hAnsi="Georgia"/>
        </w:rPr>
        <w:t>Silver Spring, M</w:t>
      </w:r>
      <w:r w:rsidR="00C13C4B">
        <w:rPr>
          <w:rFonts w:ascii="Georgia" w:hAnsi="Georgia"/>
        </w:rPr>
        <w:t>aryland (</w:t>
      </w:r>
      <w:r>
        <w:rPr>
          <w:rFonts w:ascii="Georgia" w:hAnsi="Georgia"/>
        </w:rPr>
        <w:t>October 3, 2016</w:t>
      </w:r>
      <w:r w:rsidR="00C13C4B">
        <w:rPr>
          <w:rFonts w:ascii="Georgia" w:hAnsi="Georgia"/>
        </w:rPr>
        <w:t xml:space="preserve">) – </w:t>
      </w:r>
      <w:r>
        <w:rPr>
          <w:rFonts w:ascii="Georgia" w:hAnsi="Georgia"/>
        </w:rPr>
        <w:t xml:space="preserve">Live Garra Theatre presents </w:t>
      </w:r>
      <w:r w:rsidRPr="00A043AF">
        <w:rPr>
          <w:rFonts w:ascii="Georgia" w:eastAsia="Calibri" w:hAnsi="Georgia" w:cs="Arial"/>
        </w:rPr>
        <w:t>The World premiere</w:t>
      </w:r>
      <w:r w:rsidRPr="00A043AF">
        <w:rPr>
          <w:rFonts w:ascii="Georgia" w:eastAsia="Calibri" w:hAnsi="Georgia" w:cs="Arial"/>
          <w:i/>
          <w:iCs/>
        </w:rPr>
        <w:t xml:space="preserve"> </w:t>
      </w:r>
      <w:r w:rsidRPr="00A043AF">
        <w:rPr>
          <w:rFonts w:ascii="Georgia" w:eastAsia="Calibri" w:hAnsi="Georgia" w:cs="Arial"/>
          <w:iCs/>
        </w:rPr>
        <w:t>of</w:t>
      </w:r>
      <w:r w:rsidRPr="00A043AF">
        <w:rPr>
          <w:rFonts w:ascii="Georgia" w:eastAsia="Calibri" w:hAnsi="Georgia" w:cs="Arial"/>
          <w:b/>
          <w:i/>
          <w:iCs/>
        </w:rPr>
        <w:t xml:space="preserve"> A Matter of Perspective</w:t>
      </w:r>
      <w:r>
        <w:rPr>
          <w:rFonts w:ascii="Georgia" w:eastAsia="Calibri" w:hAnsi="Georgia" w:cs="Arial"/>
          <w:b/>
          <w:i/>
          <w:iCs/>
        </w:rPr>
        <w:t xml:space="preserve">, </w:t>
      </w:r>
      <w:r>
        <w:rPr>
          <w:rFonts w:ascii="Georgia" w:eastAsia="Calibri" w:hAnsi="Georgia" w:cs="Arial"/>
          <w:iCs/>
        </w:rPr>
        <w:t>by C.G Gardiner,</w:t>
      </w:r>
      <w:r w:rsidRPr="00A043AF">
        <w:rPr>
          <w:rFonts w:ascii="Georgia" w:eastAsia="Calibri" w:hAnsi="Georgia" w:cs="Arial"/>
        </w:rPr>
        <w:t xml:space="preserve"> </w:t>
      </w:r>
      <w:r w:rsidR="00736790">
        <w:rPr>
          <w:rFonts w:ascii="Georgia" w:eastAsia="Calibri" w:hAnsi="Georgia" w:cs="Arial"/>
        </w:rPr>
        <w:t xml:space="preserve">on </w:t>
      </w:r>
      <w:r w:rsidRPr="00A043AF">
        <w:rPr>
          <w:rFonts w:ascii="Georgia" w:eastAsia="Calibri" w:hAnsi="Georgia" w:cs="Arial"/>
          <w:color w:val="000000"/>
        </w:rPr>
        <w:t xml:space="preserve">Tuesday, October </w:t>
      </w:r>
      <w:r w:rsidR="00535669">
        <w:rPr>
          <w:rFonts w:ascii="Georgia" w:eastAsia="Calibri" w:hAnsi="Georgia" w:cs="Arial"/>
          <w:color w:val="000000"/>
        </w:rPr>
        <w:t>4, 2016</w:t>
      </w:r>
      <w:r>
        <w:rPr>
          <w:rFonts w:ascii="Georgia" w:eastAsia="Calibri" w:hAnsi="Georgia" w:cs="Arial"/>
          <w:color w:val="000000"/>
        </w:rPr>
        <w:t xml:space="preserve">, 8:00 pm, </w:t>
      </w:r>
      <w:r w:rsidRPr="00A043AF">
        <w:rPr>
          <w:rFonts w:ascii="Georgia" w:eastAsia="Calibri" w:hAnsi="Georgia" w:cs="Arial"/>
          <w:color w:val="000000"/>
        </w:rPr>
        <w:t xml:space="preserve">at </w:t>
      </w:r>
      <w:r>
        <w:rPr>
          <w:rFonts w:ascii="Georgia" w:eastAsia="Calibri" w:hAnsi="Georgia" w:cs="Arial"/>
          <w:color w:val="000000"/>
        </w:rPr>
        <w:t xml:space="preserve">Silver Spring Black Box Theatre, 8641 Colesville Road, Silver Spring, MD, 20910. </w:t>
      </w:r>
      <w:r w:rsidR="00736790">
        <w:rPr>
          <w:rFonts w:ascii="Georgia" w:eastAsia="Calibri" w:hAnsi="Georgia" w:cs="Arial"/>
          <w:color w:val="000000"/>
        </w:rPr>
        <w:t xml:space="preserve">The play </w:t>
      </w:r>
      <w:r w:rsidR="00736790" w:rsidRPr="00A043AF">
        <w:rPr>
          <w:rFonts w:ascii="Georgia" w:eastAsia="Calibri" w:hAnsi="Georgia" w:cs="Arial"/>
        </w:rPr>
        <w:t>depicts eight people deliberating the fate of a young black man arrested by two white police officers</w:t>
      </w:r>
      <w:r w:rsidR="00736790">
        <w:rPr>
          <w:rFonts w:ascii="Georgia" w:eastAsia="Calibri" w:hAnsi="Georgia" w:cs="Arial"/>
        </w:rPr>
        <w:t>. Their deliberation exposes deeply rooted prejudices</w:t>
      </w:r>
      <w:r w:rsidR="00936EAD">
        <w:rPr>
          <w:rFonts w:ascii="Georgia" w:eastAsia="Calibri" w:hAnsi="Georgia" w:cs="Arial"/>
        </w:rPr>
        <w:t>,</w:t>
      </w:r>
      <w:r w:rsidR="00736790">
        <w:rPr>
          <w:rFonts w:ascii="Georgia" w:eastAsia="Calibri" w:hAnsi="Georgia" w:cs="Arial"/>
        </w:rPr>
        <w:t xml:space="preserve"> and a broken American justice system. </w:t>
      </w:r>
      <w:r w:rsidR="00736790">
        <w:rPr>
          <w:rFonts w:ascii="Georgia" w:eastAsia="Calibri" w:hAnsi="Georgia" w:cs="Arial"/>
          <w:color w:val="000000"/>
        </w:rPr>
        <w:t xml:space="preserve"> </w:t>
      </w:r>
    </w:p>
    <w:p w:rsidR="00535669" w:rsidRDefault="00936EAD" w:rsidP="00535669">
      <w:pPr>
        <w:spacing w:before="90" w:after="100" w:afterAutospacing="1"/>
        <w:rPr>
          <w:rFonts w:ascii="Georgia" w:eastAsia="Calibri" w:hAnsi="Georgia" w:cs="Arial"/>
        </w:rPr>
      </w:pPr>
      <w:r w:rsidRPr="00936EAD">
        <w:rPr>
          <w:rFonts w:ascii="Georgia" w:eastAsia="Calibri" w:hAnsi="Georgia" w:cs="Arial"/>
          <w:b/>
          <w:i/>
          <w:color w:val="000000"/>
        </w:rPr>
        <w:t>A Matter of Perspective</w:t>
      </w:r>
      <w:r>
        <w:rPr>
          <w:rFonts w:ascii="Georgia" w:eastAsia="Calibri" w:hAnsi="Georgia" w:cs="Arial"/>
          <w:color w:val="000000"/>
        </w:rPr>
        <w:t xml:space="preserve"> crystallizes the divergent perspectives that exist in the citizenry of America. The playwright offers an introspective look at th</w:t>
      </w:r>
      <w:r w:rsidR="00535669">
        <w:rPr>
          <w:rFonts w:ascii="Georgia" w:eastAsia="Calibri" w:hAnsi="Georgia" w:cs="Arial"/>
          <w:color w:val="000000"/>
        </w:rPr>
        <w:t xml:space="preserve">e role jurors might play in </w:t>
      </w:r>
      <w:r>
        <w:rPr>
          <w:rFonts w:ascii="Georgia" w:eastAsia="Calibri" w:hAnsi="Georgia" w:cs="Arial"/>
          <w:color w:val="000000"/>
        </w:rPr>
        <w:t xml:space="preserve">such a trial. The play </w:t>
      </w:r>
      <w:r w:rsidR="00805B42" w:rsidRPr="00A043AF">
        <w:rPr>
          <w:rFonts w:ascii="Georgia" w:eastAsia="Calibri" w:hAnsi="Georgia" w:cs="Arial"/>
          <w:color w:val="000000"/>
        </w:rPr>
        <w:t xml:space="preserve">runs through to Sunday, </w:t>
      </w:r>
      <w:r w:rsidR="00535669">
        <w:rPr>
          <w:rFonts w:ascii="Georgia" w:eastAsia="Calibri" w:hAnsi="Georgia" w:cs="Arial"/>
          <w:color w:val="000000"/>
        </w:rPr>
        <w:t>October 16</w:t>
      </w:r>
      <w:r w:rsidR="00535669" w:rsidRPr="00535669">
        <w:rPr>
          <w:rFonts w:ascii="Georgia" w:eastAsia="Calibri" w:hAnsi="Georgia" w:cs="Arial"/>
          <w:color w:val="000000"/>
          <w:vertAlign w:val="superscript"/>
        </w:rPr>
        <w:t>th</w:t>
      </w:r>
      <w:r w:rsidR="00535669">
        <w:rPr>
          <w:rFonts w:ascii="Georgia" w:eastAsia="Calibri" w:hAnsi="Georgia" w:cs="Arial"/>
          <w:color w:val="000000"/>
        </w:rPr>
        <w:t xml:space="preserve">, </w:t>
      </w:r>
      <w:r w:rsidR="00805B42" w:rsidRPr="00A043AF">
        <w:rPr>
          <w:rFonts w:ascii="Georgia" w:eastAsia="Calibri" w:hAnsi="Georgia" w:cs="Arial"/>
          <w:color w:val="000000"/>
        </w:rPr>
        <w:t xml:space="preserve">with matinee performances on Saturday and Sunday, at 2:00 pm.  The audience is invited to stay for post-show discussions following the matinee performances. Press night is Thursday, </w:t>
      </w:r>
      <w:r w:rsidR="00535669">
        <w:rPr>
          <w:rFonts w:ascii="Georgia" w:eastAsia="Calibri" w:hAnsi="Georgia" w:cs="Arial"/>
          <w:color w:val="000000"/>
        </w:rPr>
        <w:t xml:space="preserve">October 6. </w:t>
      </w:r>
      <w:r w:rsidR="00535669" w:rsidRPr="00A043AF">
        <w:rPr>
          <w:rFonts w:ascii="Georgia" w:eastAsia="Calibri" w:hAnsi="Georgia" w:cs="Arial"/>
        </w:rPr>
        <w:t xml:space="preserve">Tickets can be purchased at </w:t>
      </w:r>
      <w:hyperlink r:id="rId9" w:history="1">
        <w:r w:rsidR="00535669" w:rsidRPr="00535669">
          <w:rPr>
            <w:rFonts w:ascii="Georgia" w:eastAsia="Calibri" w:hAnsi="Georgia" w:cs="Arial"/>
            <w:color w:val="0000FF"/>
            <w:u w:val="single"/>
          </w:rPr>
          <w:t>htt</w:t>
        </w:r>
        <w:r w:rsidR="00535669" w:rsidRPr="00535669">
          <w:rPr>
            <w:rFonts w:ascii="Georgia" w:eastAsia="Calibri" w:hAnsi="Georgia" w:cs="Arial"/>
            <w:color w:val="0000FF"/>
            <w:u w:val="single"/>
          </w:rPr>
          <w:t>p</w:t>
        </w:r>
        <w:r w:rsidR="00535669" w:rsidRPr="00535669">
          <w:rPr>
            <w:rFonts w:ascii="Georgia" w:eastAsia="Calibri" w:hAnsi="Georgia" w:cs="Arial"/>
            <w:color w:val="0000FF"/>
            <w:u w:val="single"/>
          </w:rPr>
          <w:t>://livegarratheatre.brownpapertickets.com</w:t>
        </w:r>
      </w:hyperlink>
      <w:r w:rsidR="00535669" w:rsidRPr="00A043AF">
        <w:rPr>
          <w:rFonts w:ascii="Georgia" w:eastAsia="Calibri" w:hAnsi="Georgia" w:cs="Arial"/>
        </w:rPr>
        <w:t xml:space="preserve"> for $20; $15 for </w:t>
      </w:r>
      <w:proofErr w:type="gramStart"/>
      <w:r w:rsidR="00535669" w:rsidRPr="00A043AF">
        <w:rPr>
          <w:rFonts w:ascii="Georgia" w:eastAsia="Calibri" w:hAnsi="Georgia" w:cs="Arial"/>
        </w:rPr>
        <w:t>Seniors</w:t>
      </w:r>
      <w:proofErr w:type="gramEnd"/>
      <w:r w:rsidR="00535669" w:rsidRPr="00A043AF">
        <w:rPr>
          <w:rFonts w:ascii="Georgia" w:eastAsia="Calibri" w:hAnsi="Georgia" w:cs="Arial"/>
        </w:rPr>
        <w:t xml:space="preserve"> and Students. Tickets are available for $25 at the door. </w:t>
      </w:r>
    </w:p>
    <w:p w:rsidR="00535669" w:rsidRDefault="00535669" w:rsidP="00535669">
      <w:pPr>
        <w:spacing w:before="100" w:beforeAutospacing="1" w:after="100" w:afterAutospacing="1" w:line="276" w:lineRule="auto"/>
        <w:rPr>
          <w:rFonts w:ascii="Georgia" w:eastAsia="Calibri" w:hAnsi="Georgia" w:cs="Arial"/>
          <w:color w:val="000000"/>
        </w:rPr>
      </w:pPr>
      <w:r w:rsidRPr="00535669">
        <w:rPr>
          <w:rFonts w:ascii="Georgia" w:eastAsia="Calibri" w:hAnsi="Georgia" w:cs="Arial"/>
          <w:color w:val="000000"/>
        </w:rPr>
        <w:t>Live Garra Theatre Artistic Director, Wanda Whiteside says, “This play will stir passions and demystify attitudes about race and racial biases</w:t>
      </w:r>
      <w:r w:rsidRPr="008A6FBF">
        <w:rPr>
          <w:rFonts w:ascii="Georgia" w:eastAsia="Calibri" w:hAnsi="Georgia" w:cs="Arial"/>
          <w:color w:val="000000"/>
        </w:rPr>
        <w:t>.</w:t>
      </w:r>
      <w:r w:rsidR="008A6FBF">
        <w:rPr>
          <w:rFonts w:ascii="Georgia" w:eastAsia="Calibri" w:hAnsi="Georgia" w:cs="Arial"/>
          <w:color w:val="000000"/>
        </w:rPr>
        <w:t xml:space="preserve"> </w:t>
      </w:r>
      <w:r w:rsidRPr="008A6FBF">
        <w:rPr>
          <w:rFonts w:ascii="Georgia" w:eastAsia="Calibri" w:hAnsi="Georgia" w:cs="Arial"/>
          <w:color w:val="000000"/>
        </w:rPr>
        <w:t xml:space="preserve"> </w:t>
      </w:r>
      <w:r w:rsidRPr="008A6FBF">
        <w:rPr>
          <w:rFonts w:ascii="Georgia" w:eastAsia="Calibri" w:hAnsi="Georgia" w:cs="Arial"/>
          <w:i/>
          <w:color w:val="000000"/>
        </w:rPr>
        <w:t>A Matter of Perspective</w:t>
      </w:r>
      <w:r>
        <w:rPr>
          <w:rFonts w:ascii="Georgia" w:eastAsia="Calibri" w:hAnsi="Georgia" w:cs="Arial"/>
          <w:b/>
          <w:i/>
          <w:color w:val="000000"/>
        </w:rPr>
        <w:t xml:space="preserve"> </w:t>
      </w:r>
      <w:r w:rsidRPr="00535669">
        <w:rPr>
          <w:rFonts w:ascii="Georgia" w:eastAsia="Calibri" w:hAnsi="Georgia" w:cs="Arial"/>
          <w:color w:val="000000"/>
        </w:rPr>
        <w:t>may be the most seminal work produced yet that confronts white privilege while black lives shatter in America. I’m reminded of the Langston Hughes poem</w:t>
      </w:r>
      <w:r w:rsidR="008A6FBF">
        <w:rPr>
          <w:rFonts w:ascii="Georgia" w:eastAsia="Calibri" w:hAnsi="Georgia" w:cs="Arial"/>
          <w:color w:val="000000"/>
        </w:rPr>
        <w:t xml:space="preserve"> </w:t>
      </w:r>
      <w:r w:rsidR="008A6FBF" w:rsidRPr="008A6FBF">
        <w:rPr>
          <w:rFonts w:ascii="Georgia" w:eastAsia="Calibri" w:hAnsi="Georgia" w:cs="Arial"/>
          <w:i/>
          <w:color w:val="000000"/>
        </w:rPr>
        <w:t>Dream Deferred</w:t>
      </w:r>
      <w:r w:rsidRPr="00535669">
        <w:rPr>
          <w:rFonts w:ascii="Georgia" w:eastAsia="Calibri" w:hAnsi="Georgia" w:cs="Arial"/>
          <w:color w:val="000000"/>
        </w:rPr>
        <w:t>: “W</w:t>
      </w:r>
      <w:r w:rsidR="008A6FBF">
        <w:rPr>
          <w:rFonts w:ascii="Georgia" w:eastAsia="Calibri" w:hAnsi="Georgia" w:cs="Arial"/>
          <w:color w:val="000000"/>
        </w:rPr>
        <w:t>hat Happens to a dream deferred?</w:t>
      </w:r>
      <w:r w:rsidRPr="00535669">
        <w:rPr>
          <w:rFonts w:ascii="Georgia" w:eastAsia="Calibri" w:hAnsi="Georgia" w:cs="Arial"/>
          <w:color w:val="000000"/>
        </w:rPr>
        <w:t xml:space="preserve"> Does is dry up like a raisin in the sun …or sag like a heavy load … or does it explode?”</w:t>
      </w:r>
      <w:r w:rsidR="008A6FBF">
        <w:rPr>
          <w:rFonts w:ascii="Georgia" w:eastAsia="Calibri" w:hAnsi="Georgia" w:cs="Arial"/>
          <w:color w:val="000000"/>
        </w:rPr>
        <w:t>”</w:t>
      </w:r>
      <w:r w:rsidRPr="00535669">
        <w:rPr>
          <w:rFonts w:ascii="Georgia" w:eastAsia="Calibri" w:hAnsi="Georgia" w:cs="Arial"/>
          <w:color w:val="000000"/>
        </w:rPr>
        <w:t xml:space="preserve">  </w:t>
      </w:r>
    </w:p>
    <w:p w:rsidR="00A869E3" w:rsidRPr="00535669" w:rsidRDefault="008A6FBF" w:rsidP="00535669">
      <w:pPr>
        <w:spacing w:before="100" w:beforeAutospacing="1" w:after="100" w:afterAutospacing="1" w:line="276" w:lineRule="auto"/>
        <w:rPr>
          <w:rFonts w:ascii="Georgia" w:eastAsia="Calibri" w:hAnsi="Georgia" w:cs="Arial"/>
        </w:rPr>
      </w:pPr>
      <w:r>
        <w:rPr>
          <w:rFonts w:ascii="Georgia" w:eastAsia="Calibri" w:hAnsi="Georgia" w:cs="Arial"/>
          <w:color w:val="000000"/>
        </w:rPr>
        <w:t>Also</w:t>
      </w:r>
      <w:r w:rsidR="00A869E3" w:rsidRPr="00A869E3">
        <w:rPr>
          <w:rFonts w:ascii="Georgia" w:eastAsia="Calibri" w:hAnsi="Georgia" w:cs="Arial"/>
          <w:color w:val="000000"/>
        </w:rPr>
        <w:t xml:space="preserve"> this season</w:t>
      </w:r>
      <w:r>
        <w:rPr>
          <w:rFonts w:ascii="Georgia" w:eastAsia="Calibri" w:hAnsi="Georgia" w:cs="Arial"/>
          <w:color w:val="000000"/>
        </w:rPr>
        <w:t>,</w:t>
      </w:r>
      <w:r w:rsidR="00A869E3" w:rsidRPr="00A869E3">
        <w:rPr>
          <w:rFonts w:ascii="Georgia" w:eastAsia="Calibri" w:hAnsi="Georgia" w:cs="Arial"/>
          <w:color w:val="000000"/>
        </w:rPr>
        <w:t xml:space="preserve"> “North of the Drinking Gourd,” </w:t>
      </w:r>
      <w:r>
        <w:rPr>
          <w:rFonts w:ascii="Georgia" w:eastAsia="Calibri" w:hAnsi="Georgia" w:cs="Arial"/>
          <w:color w:val="000000"/>
        </w:rPr>
        <w:t xml:space="preserve">and </w:t>
      </w:r>
      <w:r w:rsidR="00A869E3" w:rsidRPr="00A869E3">
        <w:rPr>
          <w:rFonts w:ascii="Georgia" w:eastAsia="Calibri" w:hAnsi="Georgia" w:cs="Arial"/>
          <w:color w:val="000000"/>
        </w:rPr>
        <w:t>coming in February</w:t>
      </w:r>
      <w:r>
        <w:rPr>
          <w:rFonts w:ascii="Georgia" w:eastAsia="Calibri" w:hAnsi="Georgia" w:cs="Arial"/>
          <w:color w:val="000000"/>
        </w:rPr>
        <w:t>:</w:t>
      </w:r>
      <w:r w:rsidR="00A869E3" w:rsidRPr="00A869E3">
        <w:rPr>
          <w:rFonts w:ascii="Georgia" w:eastAsia="Calibri" w:hAnsi="Georgia" w:cs="Arial"/>
          <w:color w:val="000000"/>
        </w:rPr>
        <w:t xml:space="preserve"> “Fool in Love” the life of Frankie Lymon. The play opens February 9</w:t>
      </w:r>
      <w:r w:rsidR="00A869E3" w:rsidRPr="00A869E3">
        <w:rPr>
          <w:rFonts w:ascii="Georgia" w:eastAsia="Calibri" w:hAnsi="Georgia" w:cs="Arial"/>
          <w:color w:val="000000"/>
          <w:vertAlign w:val="superscript"/>
        </w:rPr>
        <w:t>th</w:t>
      </w:r>
      <w:r>
        <w:rPr>
          <w:rFonts w:ascii="Georgia" w:eastAsia="Calibri" w:hAnsi="Georgia" w:cs="Arial"/>
          <w:color w:val="000000"/>
        </w:rPr>
        <w:t xml:space="preserve"> and runs through</w:t>
      </w:r>
      <w:r w:rsidR="00A869E3" w:rsidRPr="00A869E3">
        <w:rPr>
          <w:rFonts w:ascii="Georgia" w:eastAsia="Calibri" w:hAnsi="Georgia" w:cs="Arial"/>
          <w:color w:val="000000"/>
        </w:rPr>
        <w:t xml:space="preserve"> February 26</w:t>
      </w:r>
      <w:r w:rsidR="00A869E3" w:rsidRPr="00A869E3">
        <w:rPr>
          <w:rFonts w:ascii="Georgia" w:eastAsia="Calibri" w:hAnsi="Georgia" w:cs="Arial"/>
          <w:color w:val="000000"/>
          <w:vertAlign w:val="superscript"/>
        </w:rPr>
        <w:t>th</w:t>
      </w:r>
      <w:r w:rsidR="00A869E3" w:rsidRPr="00A869E3">
        <w:rPr>
          <w:rFonts w:ascii="Georgia" w:eastAsia="Calibri" w:hAnsi="Georgia" w:cs="Arial"/>
          <w:color w:val="000000"/>
        </w:rPr>
        <w:t xml:space="preserve">.  </w:t>
      </w:r>
      <w:r w:rsidR="00567130">
        <w:rPr>
          <w:rFonts w:ascii="Georgia" w:eastAsia="Calibri" w:hAnsi="Georgia" w:cs="Arial"/>
          <w:color w:val="000000"/>
        </w:rPr>
        <w:t>It will be d</w:t>
      </w:r>
      <w:r w:rsidR="00A869E3" w:rsidRPr="00A869E3">
        <w:rPr>
          <w:rFonts w:ascii="Georgia" w:eastAsia="Calibri" w:hAnsi="Georgia" w:cs="Arial"/>
          <w:color w:val="000000"/>
        </w:rPr>
        <w:t>irected by Thomas W. Jones III, under the musical direction of William Knowles</w:t>
      </w:r>
      <w:r w:rsidR="00567130">
        <w:rPr>
          <w:rFonts w:ascii="Georgia" w:eastAsia="Calibri" w:hAnsi="Georgia" w:cs="Arial"/>
          <w:color w:val="000000"/>
        </w:rPr>
        <w:t xml:space="preserve">. </w:t>
      </w:r>
      <w:r w:rsidR="00A869E3" w:rsidRPr="00A869E3">
        <w:rPr>
          <w:rFonts w:ascii="Georgia" w:eastAsia="Calibri" w:hAnsi="Georgia" w:cs="Arial"/>
          <w:color w:val="000000"/>
        </w:rPr>
        <w:t xml:space="preserve">Anthony Manough </w:t>
      </w:r>
      <w:r w:rsidR="00567130">
        <w:rPr>
          <w:rFonts w:ascii="Georgia" w:eastAsia="Calibri" w:hAnsi="Georgia" w:cs="Arial"/>
          <w:color w:val="000000"/>
        </w:rPr>
        <w:t xml:space="preserve">will star </w:t>
      </w:r>
      <w:r w:rsidR="00A869E3" w:rsidRPr="00A869E3">
        <w:rPr>
          <w:rFonts w:ascii="Georgia" w:eastAsia="Calibri" w:hAnsi="Georgia" w:cs="Arial"/>
          <w:color w:val="000000"/>
        </w:rPr>
        <w:t>as the legend</w:t>
      </w:r>
      <w:r>
        <w:rPr>
          <w:rFonts w:ascii="Georgia" w:eastAsia="Calibri" w:hAnsi="Georgia" w:cs="Arial"/>
          <w:color w:val="000000"/>
        </w:rPr>
        <w:t>ary Frankie Lymon, the</w:t>
      </w:r>
      <w:r w:rsidR="00A869E3" w:rsidRPr="00A869E3">
        <w:rPr>
          <w:rFonts w:ascii="Georgia" w:eastAsia="Calibri" w:hAnsi="Georgia" w:cs="Arial"/>
          <w:color w:val="000000"/>
        </w:rPr>
        <w:t xml:space="preserve"> young rock </w:t>
      </w:r>
      <w:r>
        <w:rPr>
          <w:rFonts w:ascii="Georgia" w:eastAsia="Calibri" w:hAnsi="Georgia" w:cs="Arial"/>
          <w:color w:val="000000"/>
        </w:rPr>
        <w:t>&amp;</w:t>
      </w:r>
      <w:r w:rsidR="00A869E3" w:rsidRPr="00A869E3">
        <w:rPr>
          <w:rFonts w:ascii="Georgia" w:eastAsia="Calibri" w:hAnsi="Georgia" w:cs="Arial"/>
          <w:color w:val="000000"/>
        </w:rPr>
        <w:t xml:space="preserve"> roll star whose meteoric rise was cut short too soon.          </w:t>
      </w:r>
    </w:p>
    <w:p w:rsidR="00535669" w:rsidRDefault="00A869E3" w:rsidP="00A869E3">
      <w:pPr>
        <w:spacing w:before="100" w:beforeAutospacing="1" w:after="100" w:afterAutospacing="1" w:line="276" w:lineRule="auto"/>
        <w:rPr>
          <w:rFonts w:ascii="Georgia" w:eastAsia="Calibri" w:hAnsi="Georgia" w:cs="Arial"/>
          <w:color w:val="000000"/>
        </w:rPr>
      </w:pPr>
      <w:r w:rsidRPr="00A869E3">
        <w:rPr>
          <w:rFonts w:ascii="Georgia" w:eastAsia="Calibri" w:hAnsi="Georgia" w:cs="Arial"/>
          <w:color w:val="000000"/>
        </w:rPr>
        <w:t>Live Garra Theatre,</w:t>
      </w:r>
      <w:r w:rsidRPr="00A869E3">
        <w:rPr>
          <w:rFonts w:ascii="Georgia" w:eastAsia="Calibri" w:hAnsi="Georgia" w:cs="Arial"/>
        </w:rPr>
        <w:t xml:space="preserve"> a 501 (c) 3 organization</w:t>
      </w:r>
      <w:r w:rsidR="008A6FBF">
        <w:rPr>
          <w:rFonts w:ascii="Georgia" w:eastAsia="Calibri" w:hAnsi="Georgia" w:cs="Arial"/>
        </w:rPr>
        <w:t>,</w:t>
      </w:r>
      <w:r w:rsidRPr="00A869E3">
        <w:rPr>
          <w:rFonts w:ascii="Georgia" w:eastAsia="Calibri" w:hAnsi="Georgia" w:cs="Arial"/>
        </w:rPr>
        <w:t xml:space="preserve"> endeavors to illuminate all facets of a </w:t>
      </w:r>
      <w:r w:rsidR="008A6FBF">
        <w:rPr>
          <w:rFonts w:ascii="Georgia" w:eastAsia="Calibri" w:hAnsi="Georgia" w:cs="Arial"/>
        </w:rPr>
        <w:t>multicultural society</w:t>
      </w:r>
      <w:r w:rsidR="006D7B86">
        <w:rPr>
          <w:rFonts w:ascii="Georgia" w:eastAsia="Calibri" w:hAnsi="Georgia" w:cs="Arial"/>
        </w:rPr>
        <w:t xml:space="preserve">, </w:t>
      </w:r>
      <w:r w:rsidR="008A6FBF">
        <w:rPr>
          <w:rFonts w:ascii="Georgia" w:eastAsia="Calibri" w:hAnsi="Georgia" w:cs="Arial"/>
        </w:rPr>
        <w:t>fostering</w:t>
      </w:r>
      <w:r w:rsidRPr="00A869E3">
        <w:rPr>
          <w:rFonts w:ascii="Georgia" w:eastAsia="Calibri" w:hAnsi="Georgia" w:cs="Arial"/>
        </w:rPr>
        <w:t xml:space="preserve"> cross-cultural understanding</w:t>
      </w:r>
      <w:r w:rsidR="006D7B86">
        <w:rPr>
          <w:rFonts w:ascii="Georgia" w:eastAsia="Calibri" w:hAnsi="Georgia" w:cs="Arial"/>
        </w:rPr>
        <w:t xml:space="preserve">. The organization </w:t>
      </w:r>
      <w:r w:rsidRPr="00A869E3">
        <w:rPr>
          <w:rFonts w:ascii="Georgia" w:eastAsia="Calibri" w:hAnsi="Georgia" w:cs="Arial"/>
          <w:color w:val="000000"/>
        </w:rPr>
        <w:t xml:space="preserve">is a member of the Theatre Consortium of Silver Spring, </w:t>
      </w:r>
      <w:r w:rsidR="006D7B86">
        <w:rPr>
          <w:rFonts w:ascii="Georgia" w:eastAsia="Calibri" w:hAnsi="Georgia" w:cs="Arial"/>
          <w:color w:val="000000"/>
        </w:rPr>
        <w:t xml:space="preserve">and </w:t>
      </w:r>
      <w:r w:rsidRPr="00A869E3">
        <w:rPr>
          <w:rFonts w:ascii="Georgia" w:eastAsia="Calibri" w:hAnsi="Georgia" w:cs="Arial"/>
          <w:color w:val="000000"/>
        </w:rPr>
        <w:t xml:space="preserve">operators of the Silver Spring Black Box Theatre adjacent to the AFI Theatre, across from the Fillmore Theatre -- the </w:t>
      </w:r>
      <w:r w:rsidRPr="00A869E3">
        <w:rPr>
          <w:rFonts w:ascii="Georgia" w:eastAsia="Calibri" w:hAnsi="Georgia" w:cs="Arial"/>
          <w:i/>
          <w:iCs/>
          <w:color w:val="000000"/>
        </w:rPr>
        <w:t>Theatre wing of Silver Spring</w:t>
      </w:r>
      <w:r w:rsidRPr="00A869E3">
        <w:rPr>
          <w:rFonts w:ascii="Georgia" w:eastAsia="Calibri" w:hAnsi="Georgia" w:cs="Arial"/>
          <w:color w:val="000000"/>
        </w:rPr>
        <w:t xml:space="preserve">. </w:t>
      </w:r>
    </w:p>
    <w:p w:rsidR="0003184B" w:rsidRPr="00A869E3" w:rsidRDefault="00A869E3" w:rsidP="00A869E3">
      <w:pPr>
        <w:spacing w:before="100" w:beforeAutospacing="1" w:after="100" w:afterAutospacing="1" w:line="276" w:lineRule="auto"/>
        <w:jc w:val="center"/>
        <w:rPr>
          <w:rFonts w:ascii="Georgia" w:eastAsia="Calibri" w:hAnsi="Georgia" w:cs="Arial"/>
          <w:color w:val="000000"/>
        </w:rPr>
      </w:pPr>
      <w:r>
        <w:rPr>
          <w:rFonts w:ascii="Georgia" w:eastAsia="Calibri" w:hAnsi="Georgia" w:cs="Arial"/>
          <w:color w:val="000000"/>
        </w:rPr>
        <w:br/>
        <w:t># # # #</w:t>
      </w:r>
    </w:p>
    <w:sectPr w:rsidR="0003184B" w:rsidRPr="00A869E3" w:rsidSect="00642AF8">
      <w:pgSz w:w="12240" w:h="15840"/>
      <w:pgMar w:top="432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0F" w:rsidRDefault="009E680F" w:rsidP="000A24D3">
      <w:pPr>
        <w:spacing w:after="0" w:line="240" w:lineRule="auto"/>
      </w:pPr>
      <w:r>
        <w:separator/>
      </w:r>
    </w:p>
  </w:endnote>
  <w:endnote w:type="continuationSeparator" w:id="0">
    <w:p w:rsidR="009E680F" w:rsidRDefault="009E680F" w:rsidP="000A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0F" w:rsidRDefault="009E680F" w:rsidP="000A24D3">
      <w:pPr>
        <w:spacing w:after="0" w:line="240" w:lineRule="auto"/>
      </w:pPr>
      <w:r>
        <w:separator/>
      </w:r>
    </w:p>
  </w:footnote>
  <w:footnote w:type="continuationSeparator" w:id="0">
    <w:p w:rsidR="009E680F" w:rsidRDefault="009E680F" w:rsidP="000A2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4D"/>
    <w:rsid w:val="0003184B"/>
    <w:rsid w:val="00076A2C"/>
    <w:rsid w:val="000A11A4"/>
    <w:rsid w:val="000A24D3"/>
    <w:rsid w:val="001741A3"/>
    <w:rsid w:val="0017533D"/>
    <w:rsid w:val="00254357"/>
    <w:rsid w:val="0043774D"/>
    <w:rsid w:val="00535669"/>
    <w:rsid w:val="005446E6"/>
    <w:rsid w:val="00567130"/>
    <w:rsid w:val="005B69B7"/>
    <w:rsid w:val="00642AF8"/>
    <w:rsid w:val="006D7B86"/>
    <w:rsid w:val="00701B10"/>
    <w:rsid w:val="00734741"/>
    <w:rsid w:val="00736790"/>
    <w:rsid w:val="00797D9B"/>
    <w:rsid w:val="00805B42"/>
    <w:rsid w:val="00864C2E"/>
    <w:rsid w:val="008A6FBF"/>
    <w:rsid w:val="00936EAD"/>
    <w:rsid w:val="009E680F"/>
    <w:rsid w:val="00A869E3"/>
    <w:rsid w:val="00AA79E5"/>
    <w:rsid w:val="00C13C4B"/>
    <w:rsid w:val="00CA3AF1"/>
    <w:rsid w:val="00D11046"/>
    <w:rsid w:val="00DD5838"/>
    <w:rsid w:val="00E726E8"/>
    <w:rsid w:val="00E84A37"/>
    <w:rsid w:val="00E97445"/>
    <w:rsid w:val="00ED6E72"/>
    <w:rsid w:val="00FB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445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11046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4D3"/>
  </w:style>
  <w:style w:type="paragraph" w:styleId="Footer">
    <w:name w:val="footer"/>
    <w:basedOn w:val="Normal"/>
    <w:link w:val="FooterChar"/>
    <w:uiPriority w:val="99"/>
    <w:unhideWhenUsed/>
    <w:rsid w:val="000A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445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11046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4D3"/>
  </w:style>
  <w:style w:type="paragraph" w:styleId="Footer">
    <w:name w:val="footer"/>
    <w:basedOn w:val="Normal"/>
    <w:link w:val="FooterChar"/>
    <w:uiPriority w:val="99"/>
    <w:unhideWhenUsed/>
    <w:rsid w:val="000A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garratheatre.brownpaperticke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vegarratheatre.brownpaperticke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Staff</dc:creator>
  <cp:lastModifiedBy>Pat</cp:lastModifiedBy>
  <cp:revision>2</cp:revision>
  <cp:lastPrinted>2016-10-03T16:56:00Z</cp:lastPrinted>
  <dcterms:created xsi:type="dcterms:W3CDTF">2016-10-03T18:51:00Z</dcterms:created>
  <dcterms:modified xsi:type="dcterms:W3CDTF">2016-10-03T18:51:00Z</dcterms:modified>
</cp:coreProperties>
</file>