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EAC" w:rsidRDefault="002D2EAC"/>
    <w:p w:rsidR="002D2EAC" w:rsidRDefault="00DD0C62">
      <w:r>
        <w:rPr>
          <w:noProof/>
        </w:rPr>
        <w:drawing>
          <wp:inline distT="0" distB="0" distL="0" distR="0">
            <wp:extent cx="7414260" cy="396240"/>
            <wp:effectExtent l="0" t="0" r="0" b="0"/>
            <wp:docPr id="2" name="Picture 2" descr="news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sb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4260" cy="396240"/>
                    </a:xfrm>
                    <a:prstGeom prst="rect">
                      <a:avLst/>
                    </a:prstGeom>
                    <a:noFill/>
                    <a:ln>
                      <a:noFill/>
                    </a:ln>
                  </pic:spPr>
                </pic:pic>
              </a:graphicData>
            </a:graphic>
          </wp:inline>
        </w:drawing>
      </w:r>
    </w:p>
    <w:p w:rsidR="002D2EAC" w:rsidRDefault="00076E06">
      <w:r>
        <w:rPr>
          <w:noProof/>
        </w:rPr>
        <mc:AlternateContent>
          <mc:Choice Requires="wps">
            <w:drawing>
              <wp:anchor distT="0" distB="0" distL="114300" distR="114300" simplePos="0" relativeHeight="251656192" behindDoc="0" locked="0" layoutInCell="0" allowOverlap="1">
                <wp:simplePos x="0" y="0"/>
                <wp:positionH relativeFrom="column">
                  <wp:posOffset>1097280</wp:posOffset>
                </wp:positionH>
                <wp:positionV relativeFrom="paragraph">
                  <wp:posOffset>60960</wp:posOffset>
                </wp:positionV>
                <wp:extent cx="2834640" cy="365760"/>
                <wp:effectExtent l="0" t="0" r="0" b="0"/>
                <wp:wrapNone/>
                <wp:docPr id="5"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2834640" cy="36576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EAC" w:rsidRDefault="002D2EAC">
                            <w:pPr>
                              <w:rPr>
                                <w:snapToGrid w:val="0"/>
                                <w:color w:val="808080"/>
                                <w:sz w:val="88"/>
                              </w:rPr>
                            </w:pPr>
                            <w:r>
                              <w:rPr>
                                <w:rFonts w:ascii="Univers" w:hAnsi="Univers"/>
                                <w:b/>
                                <w:snapToGrid w:val="0"/>
                                <w:color w:val="808080"/>
                                <w:sz w:val="18"/>
                              </w:rPr>
                              <w:t>New York Life Insurance Company</w:t>
                            </w:r>
                            <w:r>
                              <w:rPr>
                                <w:rFonts w:ascii="Univers" w:hAnsi="Univers"/>
                                <w:snapToGrid w:val="0"/>
                                <w:color w:val="808080"/>
                                <w:sz w:val="18"/>
                              </w:rPr>
                              <w:br/>
                              <w:t>51 Madison Avenue, New York, NY 10010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6.4pt;margin-top:4.8pt;width:223.2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UHvQIAALwFAAAOAAAAZHJzL2Uyb0RvYy54bWysVNtu2zAMfR+wfxD07voSxYmNOkVrJ8WA&#10;bivW7QMUW46F2ZInKXHaYf8+Srm3L8M2PwiWSJE8PEe8vtl2LdowpbkUGQ6vAoyYKGXFxSrD374u&#10;vClG2lBR0VYKluFnpvHN7P2766FPWSQb2VZMIQgidDr0GW6M6VPf12XDOqqvZM8EGGupOmpgq1Z+&#10;pegA0bvWj4Ig9gepql7JkmkNp8XOiGcufl2z0nyua80MajMMtRm3Krcu7erPrmm6UrRveLkvg/5F&#10;FR3lApIeQxXUULRW/E2ojpdKalmbq1J2vqxrXjKHAdCEwSs0Tw3tmcMCzdH9sU36/4UtP20eFeJV&#10;hscYCdoBRV+gaVSsWoZGtj1Dr1PweuoflQWo+wdZftdIyHsFfIVwS+YN+LNbpeTQMFpBeaG96V9c&#10;tRsNQdBy+CgryEPXRrqebWvV2dDQDbR11DwfqWFbg0o4jKYjEhNgsATbKB5PYsedT9PD7V5pc89k&#10;h+xPhhWgcNHp5kEbWw1NDy42mZAL3raO/lZcHIDj7gRyw1Vrs1U4Nn8mQTKfzqfEI1E890hQFN7t&#10;IidevAgn42JU5HkR/rJ5Q5I2vKqYsGkOygrJnzG31/hOE0dtadnyyoazJWm1WuatQhtqlR3keZK4&#10;noPl5OZfluGaAFheQQojEtxFibeIpxOPLMjYSybB1AvC5C6JA5KQYnEJ6YEL9u+Q0JDhZByNHUtn&#10;Rb/BFsD3FhtNO25gdrS8y/DU+uxfs5XgXFSOWkN5u/s/a4Ut/9QKoPtAtBOs1ehO9Wa73EIUK9yl&#10;rJ5BukqCskCEMPDgp5HqBaMBhkeG9Y81VQyj9oMA+SchsVo1bkPGkwg26tyyPLdQUUKoDJdGYbTb&#10;5GY3o9a94qsGcoWuS0LewqOpudPzqa79U4MR4WDtx5mdQed753UaurPfAAAA//8DAFBLAwQUAAYA&#10;CAAAACEAkTiCgNwAAAAIAQAADwAAAGRycy9kb3ducmV2LnhtbEyPwU7DMBBE70j8g7VI3KiTHFIa&#10;4lQtokjcaMoHuPE2DsTrKHba9O+7nOA2o1nNvC3Xs+vFGcfQeVKQLhIQSI03HbUKvg67p2cQIWoy&#10;uveECq4YYF3d35W6MP5CezzXsRVcQqHQCmyMQyFlaCw6HRZ+QOLs5EenI9uxlWbUFy53vcySJJdO&#10;d8QLVg/4arH5qSen4GTr7ff2PX5OaTek+91H2IS3RqnHh3nzAiLiHP+O4Ref0aFipqOfyATRs19m&#10;jB4VrHIQnOfpKgNxZLHMQFal/P9AdQMAAP//AwBQSwECLQAUAAYACAAAACEAtoM4kv4AAADhAQAA&#10;EwAAAAAAAAAAAAAAAAAAAAAAW0NvbnRlbnRfVHlwZXNdLnhtbFBLAQItABQABgAIAAAAIQA4/SH/&#10;1gAAAJQBAAALAAAAAAAAAAAAAAAAAC8BAABfcmVscy8ucmVsc1BLAQItABQABgAIAAAAIQDMkIUH&#10;vQIAALwFAAAOAAAAAAAAAAAAAAAAAC4CAABkcnMvZTJvRG9jLnhtbFBLAQItABQABgAIAAAAIQCR&#10;OIKA3AAAAAgBAAAPAAAAAAAAAAAAAAAAABcFAABkcnMvZG93bnJldi54bWxQSwUGAAAAAAQABADz&#10;AAAAIAYAAAAA&#10;" o:allowincell="f" filled="f" fillcolor="#0c9" stroked="f">
                <o:lock v:ext="edit" grouping="t"/>
                <v:textbox>
                  <w:txbxContent>
                    <w:p w:rsidR="002D2EAC" w:rsidRDefault="002D2EAC">
                      <w:pPr>
                        <w:rPr>
                          <w:snapToGrid w:val="0"/>
                          <w:color w:val="808080"/>
                          <w:sz w:val="88"/>
                        </w:rPr>
                      </w:pPr>
                      <w:r>
                        <w:rPr>
                          <w:rFonts w:ascii="Univers" w:hAnsi="Univers"/>
                          <w:b/>
                          <w:snapToGrid w:val="0"/>
                          <w:color w:val="808080"/>
                          <w:sz w:val="18"/>
                        </w:rPr>
                        <w:t>New York Life Insurance Company</w:t>
                      </w:r>
                      <w:r>
                        <w:rPr>
                          <w:rFonts w:ascii="Univers" w:hAnsi="Univers"/>
                          <w:snapToGrid w:val="0"/>
                          <w:color w:val="808080"/>
                          <w:sz w:val="18"/>
                        </w:rPr>
                        <w:br/>
                        <w:t>51 Madison Avenue, New York, NY 10010</w:t>
                      </w:r>
                    </w:p>
                  </w:txbxContent>
                </v:textbox>
              </v:rect>
            </w:pict>
          </mc:Fallback>
        </mc:AlternateContent>
      </w:r>
    </w:p>
    <w:p w:rsidR="002D2EAC" w:rsidRDefault="002D2EAC"/>
    <w:p w:rsidR="00CA318B" w:rsidRDefault="00CA318B"/>
    <w:p w:rsidR="00572CE5" w:rsidRDefault="00DD0C62" w:rsidP="00572CE5">
      <w:pPr>
        <w:pStyle w:val="Header"/>
      </w:pPr>
      <w:r>
        <w:rPr>
          <w:noProof/>
        </w:rPr>
        <w:drawing>
          <wp:anchor distT="0" distB="0" distL="114300" distR="114300" simplePos="0" relativeHeight="251657216" behindDoc="0" locked="0" layoutInCell="1" allowOverlap="1">
            <wp:simplePos x="0" y="0"/>
            <wp:positionH relativeFrom="column">
              <wp:posOffset>4237990</wp:posOffset>
            </wp:positionH>
            <wp:positionV relativeFrom="paragraph">
              <wp:posOffset>281305</wp:posOffset>
            </wp:positionV>
            <wp:extent cx="1753235" cy="8813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3235" cy="881380"/>
                    </a:xfrm>
                    <a:prstGeom prst="rect">
                      <a:avLst/>
                    </a:prstGeom>
                    <a:noFill/>
                    <a:ln>
                      <a:noFill/>
                    </a:ln>
                  </pic:spPr>
                </pic:pic>
              </a:graphicData>
            </a:graphic>
          </wp:anchor>
        </w:drawing>
      </w:r>
      <w:r w:rsidR="00076E06">
        <w:rPr>
          <w:noProof/>
        </w:rPr>
        <mc:AlternateContent>
          <mc:Choice Requires="wps">
            <w:drawing>
              <wp:anchor distT="4294967295" distB="4294967295" distL="114300" distR="114300" simplePos="0" relativeHeight="251658240" behindDoc="0" locked="0" layoutInCell="0" allowOverlap="1">
                <wp:simplePos x="0" y="0"/>
                <wp:positionH relativeFrom="column">
                  <wp:posOffset>803910</wp:posOffset>
                </wp:positionH>
                <wp:positionV relativeFrom="paragraph">
                  <wp:posOffset>-1</wp:posOffset>
                </wp:positionV>
                <wp:extent cx="6492240" cy="0"/>
                <wp:effectExtent l="0" t="0" r="2286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3pt,0" to="5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MpFQIAACoEAAAOAAAAZHJzL2Uyb0RvYy54bWysU8uO2yAU3VfqPyD2iR91M4kVZ1TZSTdp&#10;J9LMfAABHKNiQEDiRFX/vRfyaNPZVFW9wDzuPZx7z2H+eOwlOnDrhFYVzsYpRlxRzYTaVfj1ZTWa&#10;YuQ8UYxIrXiFT9zhx8X7d/PBlDzXnZaMWwQgypWDqXDnvSmTxNGO98SNteEKDltte+JhaXcJs2QA&#10;9F4meZpOkkFbZqym3DnYbc6HeBHx25ZT/9S2jnskKwzcfBxtHLdhTBZzUu4sMZ2gFxrkH1j0RCi4&#10;9AbVEE/Q3oo3UL2gVjvd+jHVfaLbVlAea4BqsvSPap47YnisBZrjzK1N7v/B0q+HjUWCgXYYKdKD&#10;RGuhOMqy0JrBuBIiarWxoTh6VM9mrek3h5SuO6J2PFJ8ORnIixnJXUpYOAMXbIcvmkEM2Xsd+3Rs&#10;bR8goQPoGOU43eTgR48obE6KWZ4XoBq9niWkvCYa6/xnrnsUJhWWQDoCk8PaeaAOodeQcI/SKyFl&#10;VFsqNADb/CFNY4bTUrBwGuKc3W1radGBBMPAN40eAbS7MKv3ikW0jhO2vMw9EfI8h3ipAh7UAnwu&#10;s7Mjvs/S2XK6nBajIp8sR0XaNKNPq7oYTVbZw8fmQ1PXTfYjUMuKshOMcRXYXd2ZFX+n/uWdnH11&#10;8+etD8k9emwYkL3+I+koZtDv7IStZqeNDb0NuoIhY/Dl8QTH/76OUb+e+OInAAAA//8DAFBLAwQU&#10;AAYACAAAACEA4LwSt9wAAAAGAQAADwAAAGRycy9kb3ducmV2LnhtbEyPQUvDQBCF74L/YRnBi9hN&#10;i0QbsykqGBAFaSMFb5vsmASzs2F328Z/7+Skt3m8x5vv5ZvJDuKIPvSOFCwXCQikxpmeWgUf1fP1&#10;HYgQNRk9OEIFPxhgU5yf5Toz7kRbPO5iK7iEQqYVdDGOmZSh6dDqsHAjEntfzlsdWfpWGq9PXG4H&#10;uUqSVFrdE3/o9IhPHTbfu4NV8Latbq+qkcrmpd6798fytf0svVKXF9PDPYiIU/wLw4zP6FAwU+0O&#10;ZIIYWK/SlKMKeNFsL2/WfNWzlkUu/+MXvwAAAP//AwBQSwECLQAUAAYACAAAACEAtoM4kv4AAADh&#10;AQAAEwAAAAAAAAAAAAAAAAAAAAAAW0NvbnRlbnRfVHlwZXNdLnhtbFBLAQItABQABgAIAAAAIQA4&#10;/SH/1gAAAJQBAAALAAAAAAAAAAAAAAAAAC8BAABfcmVscy8ucmVsc1BLAQItABQABgAIAAAAIQBQ&#10;aGMpFQIAACoEAAAOAAAAAAAAAAAAAAAAAC4CAABkcnMvZTJvRG9jLnhtbFBLAQItABQABgAIAAAA&#10;IQDgvBK33AAAAAYBAAAPAAAAAAAAAAAAAAAAAG8EAABkcnMvZG93bnJldi54bWxQSwUGAAAAAAQA&#10;BADzAAAAeAUAAAAA&#10;" o:allowincell="f" strokecolor="navy" strokeweight="1pt"/>
            </w:pict>
          </mc:Fallback>
        </mc:AlternateContent>
      </w:r>
      <w:r>
        <w:rPr>
          <w:noProof/>
        </w:rPr>
        <w:drawing>
          <wp:inline distT="0" distB="0" distL="0" distR="0">
            <wp:extent cx="647700" cy="662940"/>
            <wp:effectExtent l="0" t="0" r="0" b="0"/>
            <wp:docPr id="3" name="Picture 3" descr="B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62940"/>
                    </a:xfrm>
                    <a:prstGeom prst="rect">
                      <a:avLst/>
                    </a:prstGeom>
                    <a:noFill/>
                    <a:ln>
                      <a:noFill/>
                    </a:ln>
                  </pic:spPr>
                </pic:pic>
              </a:graphicData>
            </a:graphic>
          </wp:inline>
        </w:drawing>
      </w:r>
      <w:r w:rsidR="00572CE5">
        <w:tab/>
      </w:r>
      <w:r w:rsidR="00572CE5">
        <w:tab/>
      </w:r>
      <w:r w:rsidR="00076E06">
        <w:rPr>
          <w:noProof/>
        </w:rPr>
        <mc:AlternateContent>
          <mc:Choice Requires="wpc">
            <w:drawing>
              <wp:inline distT="0" distB="0" distL="0" distR="0">
                <wp:extent cx="1838325" cy="923925"/>
                <wp:effectExtent l="0" t="635" r="0" b="0"/>
                <wp:docPr id="4" name="Canvas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7" o:spid="_x0000_s1026" editas="canvas" style="width:144.75pt;height:72.75pt;mso-position-horizontal-relative:char;mso-position-vertical-relative:line" coordsize="1838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DuP5L3QAAAAUBAAAPAAAAZHJzL2Rvd25yZXYueG1s&#10;TI9BS8NAEIXvgv9hGcGL2E1rU9KYTRFBEMFDWws9brJjNpqdDdlNG/+9oxe9PBje471vis3kOnHC&#10;IbSeFMxnCQik2puWGgVv+6fbDESImozuPKGCLwywKS8vCp0bf6YtnnaxEVxCIdcKbIx9LmWoLTod&#10;Zr5HYu/dD05HPodGmkGfudx1cpEkK+l0S7xgdY+PFuvP3egUvNSrm495NR5d9nqwd2l3fI77pVLX&#10;V9PDPYiIU/wLww8+o0PJTJUfyQTRKeBH4q+yt8jWKYiKQ8s0BVkW8j99+Q0AAP//AwBQSwECLQAU&#10;AAYACAAAACEAtoM4kv4AAADhAQAAEwAAAAAAAAAAAAAAAAAAAAAAW0NvbnRlbnRfVHlwZXNdLnht&#10;bFBLAQItABQABgAIAAAAIQA4/SH/1gAAAJQBAAALAAAAAAAAAAAAAAAAAC8BAABfcmVscy8ucmVs&#10;c1BLAQItABQABgAIAAAAIQD0kliOCQEAABsCAAAOAAAAAAAAAAAAAAAAAC4CAABkcnMvZTJvRG9j&#10;LnhtbFBLAQItABQABgAIAAAAIQBDuP5L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383;height:9239;visibility:visible;mso-wrap-style:square">
                  <v:fill o:detectmouseclick="t"/>
                  <v:path o:connecttype="none"/>
                </v:shape>
                <w10:anchorlock/>
              </v:group>
            </w:pict>
          </mc:Fallback>
        </mc:AlternateContent>
      </w:r>
      <w:r w:rsidR="00572CE5">
        <w:tab/>
      </w:r>
    </w:p>
    <w:p w:rsidR="00572CE5" w:rsidRDefault="00572CE5" w:rsidP="00572CE5">
      <w:pPr>
        <w:pStyle w:val="Heading7"/>
        <w:rPr>
          <w:b w:val="0"/>
          <w:bCs/>
        </w:rPr>
      </w:pPr>
    </w:p>
    <w:p w:rsidR="00572CE5" w:rsidRDefault="00572CE5" w:rsidP="005D569A">
      <w:pPr>
        <w:pStyle w:val="Heading7"/>
        <w:rPr>
          <w:bCs/>
        </w:rPr>
      </w:pPr>
      <w:r>
        <w:rPr>
          <w:bCs/>
        </w:rPr>
        <w:t xml:space="preserve">Contact: </w:t>
      </w:r>
      <w:r>
        <w:rPr>
          <w:bCs/>
        </w:rPr>
        <w:tab/>
      </w:r>
      <w:r w:rsidR="005D569A">
        <w:rPr>
          <w:bCs/>
        </w:rPr>
        <w:t>Donna Pribe</w:t>
      </w:r>
    </w:p>
    <w:p w:rsidR="005D569A" w:rsidRPr="005D569A" w:rsidRDefault="005D569A" w:rsidP="005D569A">
      <w:pPr>
        <w:rPr>
          <w:b/>
        </w:rPr>
      </w:pPr>
      <w:r>
        <w:t xml:space="preserve">                             </w:t>
      </w:r>
      <w:r w:rsidRPr="005D569A">
        <w:rPr>
          <w:b/>
        </w:rPr>
        <w:t>Marketing and Compliance Coordinator</w:t>
      </w:r>
    </w:p>
    <w:p w:rsidR="00572CE5" w:rsidRDefault="005D569A" w:rsidP="00572CE5">
      <w:pPr>
        <w:suppressAutoHyphens/>
        <w:ind w:left="720" w:right="25" w:firstLine="720"/>
        <w:rPr>
          <w:b/>
          <w:sz w:val="24"/>
          <w:szCs w:val="24"/>
          <w:u w:val="single"/>
        </w:rPr>
      </w:pPr>
      <w:r>
        <w:rPr>
          <w:b/>
          <w:bCs/>
          <w:sz w:val="24"/>
          <w:szCs w:val="24"/>
        </w:rPr>
        <w:t>419-887-4778</w:t>
      </w:r>
      <w:r w:rsidR="00572CE5" w:rsidRPr="004624D1">
        <w:rPr>
          <w:b/>
          <w:bCs/>
          <w:sz w:val="24"/>
          <w:szCs w:val="24"/>
        </w:rPr>
        <w:tab/>
      </w:r>
      <w:r w:rsidR="00572CE5" w:rsidRPr="004624D1">
        <w:rPr>
          <w:b/>
          <w:bCs/>
          <w:sz w:val="24"/>
          <w:szCs w:val="24"/>
        </w:rPr>
        <w:tab/>
      </w:r>
      <w:r w:rsidR="00572CE5" w:rsidRPr="004624D1">
        <w:rPr>
          <w:b/>
          <w:bCs/>
          <w:sz w:val="24"/>
          <w:szCs w:val="24"/>
        </w:rPr>
        <w:tab/>
      </w:r>
      <w:r w:rsidR="00572CE5" w:rsidRPr="004624D1">
        <w:rPr>
          <w:b/>
          <w:bCs/>
          <w:sz w:val="24"/>
          <w:szCs w:val="24"/>
        </w:rPr>
        <w:tab/>
      </w:r>
      <w:r w:rsidR="00572CE5" w:rsidRPr="004624D1">
        <w:rPr>
          <w:b/>
          <w:bCs/>
          <w:sz w:val="24"/>
          <w:szCs w:val="24"/>
        </w:rPr>
        <w:tab/>
      </w:r>
      <w:r w:rsidR="00572CE5" w:rsidRPr="004624D1">
        <w:rPr>
          <w:b/>
          <w:bCs/>
          <w:sz w:val="24"/>
          <w:szCs w:val="24"/>
        </w:rPr>
        <w:tab/>
      </w:r>
      <w:r w:rsidR="00572CE5" w:rsidRPr="004624D1">
        <w:rPr>
          <w:b/>
          <w:bCs/>
          <w:sz w:val="24"/>
          <w:szCs w:val="24"/>
        </w:rPr>
        <w:tab/>
      </w:r>
      <w:r w:rsidR="00572CE5" w:rsidRPr="004624D1">
        <w:rPr>
          <w:b/>
          <w:sz w:val="24"/>
          <w:szCs w:val="24"/>
          <w:u w:val="single"/>
        </w:rPr>
        <w:t>FOR IMMEDIATE RELEASE</w:t>
      </w:r>
    </w:p>
    <w:p w:rsidR="00BA104C" w:rsidRPr="005D569A" w:rsidRDefault="005D569A" w:rsidP="00572CE5">
      <w:pPr>
        <w:suppressAutoHyphens/>
        <w:ind w:left="720" w:right="25" w:firstLine="720"/>
        <w:rPr>
          <w:b/>
          <w:sz w:val="24"/>
          <w:szCs w:val="24"/>
        </w:rPr>
      </w:pPr>
      <w:r w:rsidRPr="005D569A">
        <w:rPr>
          <w:b/>
          <w:sz w:val="24"/>
          <w:szCs w:val="24"/>
        </w:rPr>
        <w:t>Phaye3@ft.newyorklife.com</w:t>
      </w:r>
    </w:p>
    <w:p w:rsidR="00BA104C" w:rsidRPr="004624D1" w:rsidRDefault="00BA104C" w:rsidP="00572CE5">
      <w:pPr>
        <w:suppressAutoHyphens/>
        <w:ind w:left="720" w:right="25" w:firstLine="720"/>
        <w:rPr>
          <w:b/>
          <w:bCs/>
          <w:sz w:val="24"/>
          <w:szCs w:val="24"/>
        </w:rPr>
      </w:pPr>
    </w:p>
    <w:p w:rsidR="00BA104C" w:rsidRPr="00BA104C" w:rsidRDefault="00BA104C" w:rsidP="00BA104C">
      <w:pPr>
        <w:ind w:right="-540"/>
        <w:jc w:val="center"/>
        <w:rPr>
          <w:b/>
          <w:sz w:val="24"/>
          <w:szCs w:val="24"/>
        </w:rPr>
      </w:pPr>
      <w:r w:rsidRPr="005D569A">
        <w:rPr>
          <w:b/>
          <w:sz w:val="24"/>
          <w:szCs w:val="24"/>
        </w:rPr>
        <w:t xml:space="preserve">NEW YORK LIFE AGENT </w:t>
      </w:r>
      <w:r w:rsidR="005D569A">
        <w:rPr>
          <w:b/>
          <w:sz w:val="24"/>
          <w:szCs w:val="24"/>
        </w:rPr>
        <w:t>PAUL J. HAYE</w:t>
      </w:r>
      <w:r w:rsidRPr="00BA104C">
        <w:rPr>
          <w:b/>
          <w:sz w:val="24"/>
          <w:szCs w:val="24"/>
        </w:rPr>
        <w:t xml:space="preserve"> QUALIFIES FOR MILLION DOLLAR ROUND </w:t>
      </w:r>
    </w:p>
    <w:p w:rsidR="00BA104C" w:rsidRPr="00BA104C" w:rsidRDefault="00BA104C" w:rsidP="00BA104C">
      <w:pPr>
        <w:ind w:right="-540"/>
        <w:jc w:val="center"/>
        <w:rPr>
          <w:b/>
          <w:sz w:val="24"/>
          <w:szCs w:val="24"/>
        </w:rPr>
      </w:pPr>
      <w:r w:rsidRPr="00BA104C">
        <w:rPr>
          <w:b/>
          <w:sz w:val="24"/>
          <w:szCs w:val="24"/>
        </w:rPr>
        <w:t>TABLE’S “COURT OF THE TABLE”</w:t>
      </w:r>
    </w:p>
    <w:p w:rsidR="00BA104C" w:rsidRPr="00BA104C" w:rsidRDefault="00BA104C" w:rsidP="00BA104C">
      <w:pPr>
        <w:ind w:right="-540"/>
        <w:jc w:val="center"/>
        <w:rPr>
          <w:b/>
          <w:sz w:val="24"/>
          <w:szCs w:val="24"/>
        </w:rPr>
      </w:pPr>
    </w:p>
    <w:p w:rsidR="00BA104C" w:rsidRPr="00BA104C" w:rsidRDefault="00BA104C" w:rsidP="00BA104C">
      <w:pPr>
        <w:autoSpaceDE w:val="0"/>
        <w:autoSpaceDN w:val="0"/>
        <w:adjustRightInd w:val="0"/>
        <w:spacing w:line="240" w:lineRule="atLeast"/>
        <w:jc w:val="center"/>
        <w:rPr>
          <w:b/>
          <w:bCs/>
          <w:i/>
          <w:color w:val="000000"/>
          <w:sz w:val="24"/>
          <w:szCs w:val="24"/>
        </w:rPr>
      </w:pPr>
      <w:r w:rsidRPr="00BA104C">
        <w:rPr>
          <w:b/>
          <w:bCs/>
          <w:i/>
          <w:color w:val="000000"/>
          <w:sz w:val="24"/>
          <w:szCs w:val="24"/>
        </w:rPr>
        <w:t>New York Life Leads Million Dollar Round Table for the 6</w:t>
      </w:r>
      <w:r w:rsidR="009C3C7A">
        <w:rPr>
          <w:b/>
          <w:bCs/>
          <w:i/>
          <w:color w:val="000000"/>
          <w:sz w:val="24"/>
          <w:szCs w:val="24"/>
        </w:rPr>
        <w:t>2</w:t>
      </w:r>
      <w:r w:rsidR="00603E12" w:rsidRPr="00603E12">
        <w:rPr>
          <w:b/>
          <w:bCs/>
          <w:i/>
          <w:color w:val="000000"/>
          <w:sz w:val="24"/>
          <w:szCs w:val="24"/>
          <w:vertAlign w:val="superscript"/>
        </w:rPr>
        <w:t>st</w:t>
      </w:r>
      <w:r w:rsidRPr="00BA104C">
        <w:rPr>
          <w:b/>
          <w:bCs/>
          <w:i/>
          <w:color w:val="000000"/>
          <w:sz w:val="24"/>
          <w:szCs w:val="24"/>
        </w:rPr>
        <w:t xml:space="preserve"> Consecutive Year</w:t>
      </w:r>
    </w:p>
    <w:p w:rsidR="00BA104C" w:rsidRPr="00BA104C" w:rsidRDefault="00BA104C" w:rsidP="00BA104C">
      <w:pPr>
        <w:ind w:right="-540"/>
        <w:jc w:val="center"/>
        <w:rPr>
          <w:b/>
          <w:sz w:val="24"/>
          <w:szCs w:val="24"/>
        </w:rPr>
      </w:pPr>
    </w:p>
    <w:p w:rsidR="00201424" w:rsidRDefault="005D569A" w:rsidP="00201424">
      <w:pPr>
        <w:rPr>
          <w:color w:val="000000"/>
          <w:sz w:val="24"/>
          <w:szCs w:val="24"/>
        </w:rPr>
      </w:pPr>
      <w:r>
        <w:rPr>
          <w:b/>
          <w:bCs/>
          <w:sz w:val="24"/>
          <w:szCs w:val="24"/>
        </w:rPr>
        <w:t>Maumee, OH  October, 2016</w:t>
      </w:r>
      <w:r w:rsidR="00BA104C" w:rsidRPr="00BA104C">
        <w:rPr>
          <w:b/>
          <w:bCs/>
          <w:sz w:val="24"/>
          <w:szCs w:val="24"/>
        </w:rPr>
        <w:t xml:space="preserve"> </w:t>
      </w:r>
      <w:r w:rsidR="00BA104C" w:rsidRPr="00BA104C">
        <w:rPr>
          <w:sz w:val="24"/>
          <w:szCs w:val="24"/>
        </w:rPr>
        <w:t xml:space="preserve">– Outstanding client service, ethics and professionalism have elevated </w:t>
      </w:r>
      <w:r w:rsidRPr="005D569A">
        <w:rPr>
          <w:sz w:val="24"/>
          <w:szCs w:val="24"/>
        </w:rPr>
        <w:t>Paul J. Haye</w:t>
      </w:r>
      <w:r w:rsidR="00BA104C" w:rsidRPr="00BA104C">
        <w:rPr>
          <w:sz w:val="24"/>
          <w:szCs w:val="24"/>
        </w:rPr>
        <w:t xml:space="preserve"> of the </w:t>
      </w:r>
      <w:r>
        <w:rPr>
          <w:sz w:val="24"/>
          <w:szCs w:val="24"/>
        </w:rPr>
        <w:t xml:space="preserve">Toledo General Office </w:t>
      </w:r>
      <w:r w:rsidR="00BA104C" w:rsidRPr="00BA104C">
        <w:rPr>
          <w:sz w:val="24"/>
          <w:szCs w:val="24"/>
        </w:rPr>
        <w:t xml:space="preserve"> of New York Life to qualify for the exclusive “Court of the Table” of the Million Dollar Round Table — The Premier Association of Financial Professionals</w:t>
      </w:r>
      <w:r w:rsidR="00BA104C" w:rsidRPr="00BA104C">
        <w:rPr>
          <w:sz w:val="24"/>
          <w:szCs w:val="24"/>
          <w:vertAlign w:val="superscript"/>
        </w:rPr>
        <w:t xml:space="preserve"> ®</w:t>
      </w:r>
      <w:r w:rsidR="00BA104C" w:rsidRPr="00BA104C">
        <w:rPr>
          <w:sz w:val="24"/>
          <w:szCs w:val="24"/>
        </w:rPr>
        <w:t xml:space="preserve">. In addition to being a </w:t>
      </w:r>
      <w:r w:rsidR="00BA104C" w:rsidRPr="00BA104C">
        <w:rPr>
          <w:color w:val="000000"/>
          <w:sz w:val="24"/>
          <w:szCs w:val="24"/>
        </w:rPr>
        <w:t xml:space="preserve">New York Life agent since </w:t>
      </w:r>
      <w:r>
        <w:rPr>
          <w:color w:val="000000"/>
          <w:sz w:val="24"/>
          <w:szCs w:val="24"/>
        </w:rPr>
        <w:t>1981,</w:t>
      </w:r>
      <w:r w:rsidR="00BA104C" w:rsidRPr="00BA104C">
        <w:rPr>
          <w:color w:val="000000"/>
          <w:sz w:val="24"/>
          <w:szCs w:val="24"/>
        </w:rPr>
        <w:t xml:space="preserve"> </w:t>
      </w:r>
      <w:r>
        <w:rPr>
          <w:sz w:val="24"/>
          <w:szCs w:val="24"/>
        </w:rPr>
        <w:t>Paul J. Haye</w:t>
      </w:r>
      <w:r w:rsidR="00BA104C" w:rsidRPr="00BA104C">
        <w:rPr>
          <w:sz w:val="24"/>
          <w:szCs w:val="24"/>
        </w:rPr>
        <w:t xml:space="preserve"> is a </w:t>
      </w:r>
      <w:r>
        <w:rPr>
          <w:sz w:val="24"/>
          <w:szCs w:val="24"/>
        </w:rPr>
        <w:t xml:space="preserve">Qualifying and Life member </w:t>
      </w:r>
      <w:r w:rsidR="00201424">
        <w:rPr>
          <w:sz w:val="24"/>
          <w:szCs w:val="24"/>
        </w:rPr>
        <w:t>throughout his tenure as an agent and in the last</w:t>
      </w:r>
      <w:r w:rsidR="00D2742F">
        <w:rPr>
          <w:sz w:val="24"/>
          <w:szCs w:val="24"/>
        </w:rPr>
        <w:t xml:space="preserve"> </w:t>
      </w:r>
      <w:bookmarkStart w:id="0" w:name="_GoBack"/>
      <w:bookmarkEnd w:id="0"/>
      <w:r w:rsidR="00201424">
        <w:rPr>
          <w:sz w:val="24"/>
          <w:szCs w:val="24"/>
        </w:rPr>
        <w:t>13 years has been a qualifier of the Court of the Table</w:t>
      </w:r>
      <w:r w:rsidR="00201424">
        <w:rPr>
          <w:color w:val="000000"/>
          <w:sz w:val="24"/>
          <w:szCs w:val="24"/>
        </w:rPr>
        <w:t>.</w:t>
      </w:r>
    </w:p>
    <w:p w:rsidR="00BA104C" w:rsidRPr="00BA104C" w:rsidRDefault="00BA104C" w:rsidP="00201424">
      <w:pPr>
        <w:rPr>
          <w:sz w:val="24"/>
          <w:szCs w:val="24"/>
        </w:rPr>
      </w:pPr>
    </w:p>
    <w:p w:rsidR="00603E12" w:rsidRDefault="00BA104C" w:rsidP="00603E12">
      <w:pPr>
        <w:autoSpaceDE w:val="0"/>
        <w:autoSpaceDN w:val="0"/>
        <w:adjustRightInd w:val="0"/>
        <w:ind w:right="396" w:firstLine="360"/>
        <w:rPr>
          <w:sz w:val="24"/>
          <w:szCs w:val="24"/>
        </w:rPr>
      </w:pPr>
      <w:r w:rsidRPr="00BA104C">
        <w:rPr>
          <w:sz w:val="24"/>
          <w:szCs w:val="24"/>
        </w:rPr>
        <w:t xml:space="preserve">Achieving Court of the Table status places </w:t>
      </w:r>
      <w:r w:rsidR="005D569A">
        <w:rPr>
          <w:sz w:val="24"/>
          <w:szCs w:val="24"/>
        </w:rPr>
        <w:t>Mr. Haye</w:t>
      </w:r>
      <w:r w:rsidRPr="00BA104C">
        <w:rPr>
          <w:sz w:val="24"/>
          <w:szCs w:val="24"/>
        </w:rPr>
        <w:t xml:space="preserve"> among the top professionals in the global life insurance and financial services industry. </w:t>
      </w:r>
      <w:r w:rsidR="005D569A">
        <w:rPr>
          <w:sz w:val="24"/>
          <w:szCs w:val="24"/>
        </w:rPr>
        <w:t>He</w:t>
      </w:r>
      <w:r w:rsidRPr="00BA104C">
        <w:rPr>
          <w:sz w:val="24"/>
          <w:szCs w:val="24"/>
        </w:rPr>
        <w:t xml:space="preserve"> is recognized for demonstrating exceptional professional knowledge, client service and ethical conduct. </w:t>
      </w:r>
    </w:p>
    <w:p w:rsidR="00603E12" w:rsidRDefault="00603E12" w:rsidP="00603E12">
      <w:pPr>
        <w:autoSpaceDE w:val="0"/>
        <w:autoSpaceDN w:val="0"/>
        <w:adjustRightInd w:val="0"/>
        <w:ind w:right="396" w:firstLine="360"/>
        <w:rPr>
          <w:sz w:val="24"/>
          <w:szCs w:val="24"/>
        </w:rPr>
      </w:pPr>
    </w:p>
    <w:p w:rsidR="00603E12" w:rsidRPr="00603E12" w:rsidRDefault="00603E12" w:rsidP="00603E12">
      <w:pPr>
        <w:autoSpaceDE w:val="0"/>
        <w:autoSpaceDN w:val="0"/>
        <w:adjustRightInd w:val="0"/>
        <w:ind w:right="396" w:firstLine="360"/>
        <w:rPr>
          <w:sz w:val="24"/>
          <w:szCs w:val="24"/>
        </w:rPr>
      </w:pPr>
      <w:r w:rsidRPr="002D4D5C">
        <w:rPr>
          <w:color w:val="000000"/>
          <w:sz w:val="24"/>
          <w:szCs w:val="24"/>
        </w:rPr>
        <w:t xml:space="preserve">Founded in 1927, the Million Dollar Round Table (MDRT), The Premier Association of Financial Professionals, is an international, independent association of </w:t>
      </w:r>
      <w:r>
        <w:rPr>
          <w:color w:val="000000"/>
          <w:sz w:val="24"/>
          <w:szCs w:val="24"/>
        </w:rPr>
        <w:t xml:space="preserve">the </w:t>
      </w:r>
      <w:r w:rsidRPr="002D4D5C">
        <w:rPr>
          <w:color w:val="000000"/>
          <w:sz w:val="24"/>
          <w:szCs w:val="24"/>
        </w:rPr>
        <w:t>world's leading life insurance and financial services professionals. MDRT members demonstrate exceptional professional knowledge, strict ethical conduct and outstanding client service. MDRT membership is recognized internationally as the standard of sales excellence in the life insurance and financial services business</w:t>
      </w:r>
      <w:r>
        <w:rPr>
          <w:color w:val="000000"/>
          <w:sz w:val="24"/>
          <w:szCs w:val="24"/>
        </w:rPr>
        <w:t>.</w:t>
      </w:r>
    </w:p>
    <w:p w:rsidR="00BA104C" w:rsidRPr="00BA104C" w:rsidRDefault="00BA104C" w:rsidP="00BA104C">
      <w:pPr>
        <w:rPr>
          <w:sz w:val="24"/>
          <w:szCs w:val="24"/>
          <w:highlight w:val="cyan"/>
        </w:rPr>
      </w:pPr>
    </w:p>
    <w:p w:rsidR="00DF7CDD" w:rsidRPr="00DF7CDD" w:rsidRDefault="00DF7CDD" w:rsidP="00DF7CDD">
      <w:pPr>
        <w:pStyle w:val="NormalWeb"/>
        <w:ind w:left="150"/>
        <w:rPr>
          <w:rFonts w:ascii="Times New Roman" w:hAnsi="Times New Roman" w:cs="Times New Roman"/>
          <w:sz w:val="20"/>
          <w:szCs w:val="20"/>
        </w:rPr>
      </w:pPr>
      <w:r w:rsidRPr="00DF7CDD">
        <w:rPr>
          <w:rFonts w:ascii="Times New Roman" w:hAnsi="Times New Roman" w:cs="Times New Roman"/>
          <w:sz w:val="20"/>
          <w:szCs w:val="20"/>
        </w:rPr>
        <w:t xml:space="preserve">New York Life Insurance Company, a </w:t>
      </w:r>
      <w:r w:rsidRPr="00DF7CDD">
        <w:rPr>
          <w:rFonts w:ascii="Times New Roman" w:hAnsi="Times New Roman" w:cs="Times New Roman"/>
          <w:i/>
          <w:iCs/>
          <w:sz w:val="20"/>
          <w:szCs w:val="20"/>
        </w:rPr>
        <w:t>Fortune</w:t>
      </w:r>
      <w:r w:rsidRPr="00DF7CDD">
        <w:rPr>
          <w:rFonts w:ascii="Times New Roman" w:hAnsi="Times New Roman" w:cs="Times New Roman"/>
          <w:sz w:val="20"/>
          <w:szCs w:val="20"/>
        </w:rPr>
        <w:t xml:space="preserve"> 100 company founded in 1845, is the largest mutual life insurance company in the United States* and one of the largest life insurers in the world. New York Life has the highest possible financial strength ratings currently awarded to any life insurer from all four of the major credit rating agencies: A.M. Best (A++), Fitch (AAA), Moody’s Investors Service (</w:t>
      </w:r>
      <w:proofErr w:type="spellStart"/>
      <w:r w:rsidRPr="00DF7CDD">
        <w:rPr>
          <w:rFonts w:ascii="Times New Roman" w:hAnsi="Times New Roman" w:cs="Times New Roman"/>
          <w:sz w:val="20"/>
          <w:szCs w:val="20"/>
        </w:rPr>
        <w:t>Aaa</w:t>
      </w:r>
      <w:proofErr w:type="spellEnd"/>
      <w:r w:rsidRPr="00DF7CDD">
        <w:rPr>
          <w:rFonts w:ascii="Times New Roman" w:hAnsi="Times New Roman" w:cs="Times New Roman"/>
          <w:sz w:val="20"/>
          <w:szCs w:val="20"/>
        </w:rPr>
        <w:t>), Standard &amp; Poor’s (AA+).** Headquartered in New York City, New York Life’s family of companies offers life insurance, retirement income, investments and long-term care insurance. New York Life Investments*** provides institutional asset management. Other New York Life affiliates provide an array of securities products and services, as well as retail mutual funds.</w:t>
      </w:r>
    </w:p>
    <w:p w:rsidR="00DF7CDD" w:rsidRPr="00DF7CDD" w:rsidRDefault="00DF7CDD" w:rsidP="00DF7CDD">
      <w:pPr>
        <w:pStyle w:val="NormalWeb"/>
        <w:ind w:left="150"/>
        <w:rPr>
          <w:rFonts w:ascii="Times New Roman" w:hAnsi="Times New Roman" w:cs="Times New Roman"/>
          <w:sz w:val="20"/>
          <w:szCs w:val="20"/>
        </w:rPr>
      </w:pPr>
      <w:r w:rsidRPr="00DF7CDD">
        <w:rPr>
          <w:rFonts w:ascii="Times New Roman" w:hAnsi="Times New Roman" w:cs="Times New Roman"/>
          <w:sz w:val="20"/>
          <w:szCs w:val="20"/>
        </w:rPr>
        <w:t xml:space="preserve">Please visit New York Life’s website at </w:t>
      </w:r>
      <w:hyperlink w:tgtFrame="_blank" w:history="1">
        <w:r w:rsidRPr="00DF7CDD">
          <w:rPr>
            <w:rStyle w:val="Hyperlink"/>
            <w:rFonts w:ascii="Times New Roman" w:hAnsi="Times New Roman" w:cs="Times New Roman"/>
            <w:sz w:val="20"/>
            <w:szCs w:val="20"/>
          </w:rPr>
          <w:t>www.newyorklife.com for more information</w:t>
        </w:r>
      </w:hyperlink>
      <w:r w:rsidRPr="00DF7CDD">
        <w:rPr>
          <w:rFonts w:ascii="Times New Roman" w:hAnsi="Times New Roman" w:cs="Times New Roman"/>
          <w:sz w:val="20"/>
          <w:szCs w:val="20"/>
        </w:rPr>
        <w:t xml:space="preserve"> for more information.</w:t>
      </w:r>
    </w:p>
    <w:p w:rsidR="00BA104C" w:rsidRPr="00DF7CDD" w:rsidRDefault="00DF7CDD" w:rsidP="00DF7CDD">
      <w:r w:rsidRPr="00DF7CDD">
        <w:rPr>
          <w:b/>
          <w:bCs/>
        </w:rPr>
        <w:t>*</w:t>
      </w:r>
      <w:r w:rsidRPr="00DF7CDD">
        <w:t xml:space="preserve">Based on revenue as reported by “Fortune 500 ranked within Industries, Insurance: Life, Health (Mutual),” Fortune magazine, 6/17/16. For methodology, please see </w:t>
      </w:r>
      <w:hyperlink r:id="rId12" w:history="1">
        <w:r w:rsidRPr="00DF7CDD">
          <w:rPr>
            <w:rStyle w:val="Hyperlink"/>
          </w:rPr>
          <w:t>Fortune 500</w:t>
        </w:r>
      </w:hyperlink>
      <w:r w:rsidRPr="00DF7CDD">
        <w:t xml:space="preserve"> </w:t>
      </w:r>
      <w:r w:rsidRPr="00DF7CDD">
        <w:br/>
      </w:r>
      <w:r w:rsidRPr="00DF7CDD">
        <w:rPr>
          <w:b/>
          <w:bCs/>
        </w:rPr>
        <w:t>**</w:t>
      </w:r>
      <w:r w:rsidRPr="00DF7CDD">
        <w:t xml:space="preserve"> Individual independent rating agency commentary as of 7/20/16.</w:t>
      </w:r>
      <w:r w:rsidRPr="00DF7CDD">
        <w:br/>
      </w:r>
      <w:r w:rsidRPr="00DF7CDD">
        <w:rPr>
          <w:b/>
          <w:bCs/>
        </w:rPr>
        <w:t>***</w:t>
      </w:r>
      <w:r w:rsidRPr="00DF7CDD">
        <w:t xml:space="preserve"> New York Life Investments is a service mark used by New York Life Investment Management Holdings LLC and its subsidiary, New York Life Investment Management LLC.</w:t>
      </w:r>
      <w:r w:rsidR="00BA104C" w:rsidRPr="00BA104C">
        <w:rPr>
          <w:b/>
          <w:bCs/>
          <w:sz w:val="24"/>
          <w:szCs w:val="24"/>
        </w:rPr>
        <w:t xml:space="preserve"> </w:t>
      </w:r>
      <w:r w:rsidR="00BA104C" w:rsidRPr="00DF7CDD">
        <w:rPr>
          <w:bCs/>
        </w:rPr>
        <w:t>Bates 1619938</w:t>
      </w:r>
    </w:p>
    <w:p w:rsidR="00BA104C" w:rsidRPr="00BA104C" w:rsidRDefault="00BA104C" w:rsidP="00BA104C">
      <w:pPr>
        <w:ind w:left="720" w:firstLine="540"/>
        <w:rPr>
          <w:sz w:val="24"/>
          <w:szCs w:val="24"/>
        </w:rPr>
      </w:pPr>
    </w:p>
    <w:p w:rsidR="00572CE5" w:rsidRPr="00BA104C" w:rsidRDefault="00BA104C" w:rsidP="006C030C">
      <w:pPr>
        <w:ind w:left="1260" w:hanging="1260"/>
        <w:jc w:val="center"/>
        <w:rPr>
          <w:b/>
          <w:bCs/>
          <w:szCs w:val="24"/>
        </w:rPr>
      </w:pPr>
      <w:r w:rsidRPr="00BA104C">
        <w:rPr>
          <w:b/>
          <w:sz w:val="24"/>
          <w:szCs w:val="24"/>
        </w:rPr>
        <w:t># # #</w:t>
      </w:r>
    </w:p>
    <w:sectPr w:rsidR="00572CE5" w:rsidRPr="00BA104C" w:rsidSect="008C7608">
      <w:pgSz w:w="12240" w:h="15840"/>
      <w:pgMar w:top="317" w:right="1008" w:bottom="31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doni BE Ligh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9F9"/>
    <w:rsid w:val="000160CF"/>
    <w:rsid w:val="00033B19"/>
    <w:rsid w:val="00062B4E"/>
    <w:rsid w:val="00076E06"/>
    <w:rsid w:val="00085413"/>
    <w:rsid w:val="00091657"/>
    <w:rsid w:val="00155AD4"/>
    <w:rsid w:val="00201424"/>
    <w:rsid w:val="002831DC"/>
    <w:rsid w:val="002D2EAC"/>
    <w:rsid w:val="00347C82"/>
    <w:rsid w:val="004F69BB"/>
    <w:rsid w:val="0050102F"/>
    <w:rsid w:val="00502170"/>
    <w:rsid w:val="00572CE5"/>
    <w:rsid w:val="005D569A"/>
    <w:rsid w:val="00603E12"/>
    <w:rsid w:val="00661131"/>
    <w:rsid w:val="006C030C"/>
    <w:rsid w:val="007C4C66"/>
    <w:rsid w:val="00847801"/>
    <w:rsid w:val="008A2789"/>
    <w:rsid w:val="008B4F2D"/>
    <w:rsid w:val="008C7608"/>
    <w:rsid w:val="009437CC"/>
    <w:rsid w:val="009C3C7A"/>
    <w:rsid w:val="009D7221"/>
    <w:rsid w:val="00A00C88"/>
    <w:rsid w:val="00AE50A1"/>
    <w:rsid w:val="00BA104C"/>
    <w:rsid w:val="00BB5D76"/>
    <w:rsid w:val="00C3592A"/>
    <w:rsid w:val="00C478D3"/>
    <w:rsid w:val="00C56E39"/>
    <w:rsid w:val="00C777BE"/>
    <w:rsid w:val="00C803E8"/>
    <w:rsid w:val="00C979F9"/>
    <w:rsid w:val="00CA318B"/>
    <w:rsid w:val="00D216B5"/>
    <w:rsid w:val="00D2742F"/>
    <w:rsid w:val="00DD0C62"/>
    <w:rsid w:val="00DF7CDD"/>
    <w:rsid w:val="00E506A6"/>
    <w:rsid w:val="00E53233"/>
    <w:rsid w:val="00E91DC4"/>
    <w:rsid w:val="00EA14A8"/>
    <w:rsid w:val="00EA28C0"/>
    <w:rsid w:val="00EA6E62"/>
    <w:rsid w:val="00F7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ind w:left="5760" w:firstLine="720"/>
      <w:outlineLvl w:val="1"/>
    </w:pPr>
    <w:rPr>
      <w:rFonts w:ascii="Univers" w:hAnsi="Univers"/>
      <w:b/>
      <w:snapToGrid w:val="0"/>
      <w:color w:val="000000"/>
      <w:sz w:val="22"/>
      <w:u w:val="single"/>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jc w:val="center"/>
      <w:outlineLvl w:val="4"/>
    </w:pPr>
    <w:rPr>
      <w:b/>
      <w:i/>
      <w:sz w:val="24"/>
    </w:rPr>
  </w:style>
  <w:style w:type="paragraph" w:styleId="Heading6">
    <w:name w:val="heading 6"/>
    <w:basedOn w:val="Normal"/>
    <w:next w:val="Normal"/>
    <w:qFormat/>
    <w:pPr>
      <w:keepNext/>
      <w:ind w:left="1260" w:hanging="540"/>
      <w:outlineLvl w:val="5"/>
    </w:pPr>
    <w:rPr>
      <w:sz w:val="24"/>
    </w:rPr>
  </w:style>
  <w:style w:type="paragraph" w:styleId="Heading7">
    <w:name w:val="heading 7"/>
    <w:basedOn w:val="Normal"/>
    <w:next w:val="Normal"/>
    <w:qFormat/>
    <w:pPr>
      <w:keepNext/>
      <w:tabs>
        <w:tab w:val="left" w:pos="2520"/>
      </w:tabs>
      <w:ind w:left="1440" w:hanging="1440"/>
      <w:outlineLvl w:val="6"/>
    </w:pPr>
    <w:rPr>
      <w:b/>
      <w:sz w:val="24"/>
    </w:rPr>
  </w:style>
  <w:style w:type="paragraph" w:styleId="Heading8">
    <w:name w:val="heading 8"/>
    <w:basedOn w:val="Normal"/>
    <w:next w:val="Normal"/>
    <w:qFormat/>
    <w:pPr>
      <w:keepNext/>
      <w:tabs>
        <w:tab w:val="left" w:pos="2520"/>
      </w:tabs>
      <w:ind w:left="1440" w:hanging="1440"/>
      <w:jc w:val="center"/>
      <w:outlineLvl w:val="7"/>
    </w:pPr>
    <w:rPr>
      <w:b/>
      <w:sz w:val="24"/>
    </w:rPr>
  </w:style>
  <w:style w:type="paragraph" w:styleId="Heading9">
    <w:name w:val="heading 9"/>
    <w:basedOn w:val="Normal"/>
    <w:next w:val="Normal"/>
    <w:qFormat/>
    <w:pPr>
      <w:keepNext/>
      <w:suppressAutoHyphens/>
      <w:ind w:left="2160" w:right="25" w:firstLine="720"/>
      <w:jc w:val="center"/>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lockText">
    <w:name w:val="Block Text"/>
    <w:basedOn w:val="Normal"/>
    <w:semiHidden/>
    <w:pPr>
      <w:suppressAutoHyphens/>
      <w:ind w:left="720" w:right="25" w:firstLine="720"/>
      <w:jc w:val="both"/>
    </w:pPr>
    <w:rPr>
      <w:color w:val="000000"/>
      <w:sz w:val="24"/>
    </w:rPr>
  </w:style>
  <w:style w:type="paragraph" w:styleId="BodyTextIndent2">
    <w:name w:val="Body Text Indent 2"/>
    <w:basedOn w:val="Normal"/>
    <w:semiHidden/>
    <w:pPr>
      <w:spacing w:before="40" w:after="40"/>
      <w:ind w:left="540" w:firstLine="720"/>
    </w:pPr>
    <w:rPr>
      <w:sz w:val="24"/>
    </w:rPr>
  </w:style>
  <w:style w:type="paragraph" w:styleId="NormalWeb">
    <w:name w:val="Normal (Web)"/>
    <w:basedOn w:val="Normal"/>
    <w:uiPriority w:val="99"/>
    <w:unhideWhenUsed/>
    <w:rsid w:val="0050102F"/>
    <w:pPr>
      <w:spacing w:before="100" w:beforeAutospacing="1" w:after="100" w:afterAutospacing="1" w:line="260" w:lineRule="atLeast"/>
    </w:pPr>
    <w:rPr>
      <w:rFonts w:ascii="Verdana" w:eastAsia="Arial Unicode MS" w:hAnsi="Verdana" w:cs="Arial Unicode MS"/>
      <w:color w:val="000000"/>
      <w:sz w:val="18"/>
      <w:szCs w:val="18"/>
    </w:rPr>
  </w:style>
  <w:style w:type="character" w:styleId="Hyperlink">
    <w:name w:val="Hyperlink"/>
    <w:basedOn w:val="DefaultParagraphFont"/>
    <w:rsid w:val="0050102F"/>
    <w:rPr>
      <w:color w:val="0000FF"/>
      <w:u w:val="single"/>
    </w:rPr>
  </w:style>
  <w:style w:type="paragraph" w:styleId="BalloonText">
    <w:name w:val="Balloon Text"/>
    <w:basedOn w:val="Normal"/>
    <w:link w:val="BalloonTextChar"/>
    <w:uiPriority w:val="99"/>
    <w:semiHidden/>
    <w:unhideWhenUsed/>
    <w:rsid w:val="00C803E8"/>
    <w:rPr>
      <w:rFonts w:ascii="Tahoma" w:hAnsi="Tahoma" w:cs="Tahoma"/>
      <w:sz w:val="16"/>
      <w:szCs w:val="16"/>
    </w:rPr>
  </w:style>
  <w:style w:type="character" w:customStyle="1" w:styleId="BalloonTextChar">
    <w:name w:val="Balloon Text Char"/>
    <w:basedOn w:val="DefaultParagraphFont"/>
    <w:link w:val="BalloonText"/>
    <w:uiPriority w:val="99"/>
    <w:semiHidden/>
    <w:rsid w:val="00C803E8"/>
    <w:rPr>
      <w:rFonts w:ascii="Tahoma" w:hAnsi="Tahoma" w:cs="Tahoma"/>
      <w:sz w:val="16"/>
      <w:szCs w:val="16"/>
    </w:rPr>
  </w:style>
  <w:style w:type="paragraph" w:styleId="BodyTextIndent">
    <w:name w:val="Body Text Indent"/>
    <w:basedOn w:val="Normal"/>
    <w:link w:val="BodyTextIndentChar"/>
    <w:uiPriority w:val="99"/>
    <w:semiHidden/>
    <w:unhideWhenUsed/>
    <w:rsid w:val="004F69BB"/>
    <w:pPr>
      <w:spacing w:after="120"/>
      <w:ind w:left="360"/>
    </w:pPr>
  </w:style>
  <w:style w:type="character" w:customStyle="1" w:styleId="BodyTextIndentChar">
    <w:name w:val="Body Text Indent Char"/>
    <w:basedOn w:val="DefaultParagraphFont"/>
    <w:link w:val="BodyTextIndent"/>
    <w:uiPriority w:val="99"/>
    <w:semiHidden/>
    <w:rsid w:val="004F69BB"/>
  </w:style>
  <w:style w:type="paragraph" w:styleId="Header">
    <w:name w:val="header"/>
    <w:basedOn w:val="Normal"/>
    <w:link w:val="HeaderChar"/>
    <w:rsid w:val="00572CE5"/>
    <w:pPr>
      <w:tabs>
        <w:tab w:val="center" w:pos="4320"/>
        <w:tab w:val="right" w:pos="8640"/>
      </w:tabs>
    </w:pPr>
    <w:rPr>
      <w:rFonts w:ascii="Bodoni BE Light" w:hAnsi="Bodoni BE Light"/>
      <w:sz w:val="24"/>
      <w:szCs w:val="24"/>
    </w:rPr>
  </w:style>
  <w:style w:type="character" w:customStyle="1" w:styleId="HeaderChar">
    <w:name w:val="Header Char"/>
    <w:basedOn w:val="DefaultParagraphFont"/>
    <w:link w:val="Header"/>
    <w:rsid w:val="00572CE5"/>
    <w:rPr>
      <w:rFonts w:ascii="Bodoni BE Light" w:hAnsi="Bodoni BE Ligh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ind w:left="5760" w:firstLine="720"/>
      <w:outlineLvl w:val="1"/>
    </w:pPr>
    <w:rPr>
      <w:rFonts w:ascii="Univers" w:hAnsi="Univers"/>
      <w:b/>
      <w:snapToGrid w:val="0"/>
      <w:color w:val="000000"/>
      <w:sz w:val="22"/>
      <w:u w:val="single"/>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jc w:val="center"/>
      <w:outlineLvl w:val="4"/>
    </w:pPr>
    <w:rPr>
      <w:b/>
      <w:i/>
      <w:sz w:val="24"/>
    </w:rPr>
  </w:style>
  <w:style w:type="paragraph" w:styleId="Heading6">
    <w:name w:val="heading 6"/>
    <w:basedOn w:val="Normal"/>
    <w:next w:val="Normal"/>
    <w:qFormat/>
    <w:pPr>
      <w:keepNext/>
      <w:ind w:left="1260" w:hanging="540"/>
      <w:outlineLvl w:val="5"/>
    </w:pPr>
    <w:rPr>
      <w:sz w:val="24"/>
    </w:rPr>
  </w:style>
  <w:style w:type="paragraph" w:styleId="Heading7">
    <w:name w:val="heading 7"/>
    <w:basedOn w:val="Normal"/>
    <w:next w:val="Normal"/>
    <w:qFormat/>
    <w:pPr>
      <w:keepNext/>
      <w:tabs>
        <w:tab w:val="left" w:pos="2520"/>
      </w:tabs>
      <w:ind w:left="1440" w:hanging="1440"/>
      <w:outlineLvl w:val="6"/>
    </w:pPr>
    <w:rPr>
      <w:b/>
      <w:sz w:val="24"/>
    </w:rPr>
  </w:style>
  <w:style w:type="paragraph" w:styleId="Heading8">
    <w:name w:val="heading 8"/>
    <w:basedOn w:val="Normal"/>
    <w:next w:val="Normal"/>
    <w:qFormat/>
    <w:pPr>
      <w:keepNext/>
      <w:tabs>
        <w:tab w:val="left" w:pos="2520"/>
      </w:tabs>
      <w:ind w:left="1440" w:hanging="1440"/>
      <w:jc w:val="center"/>
      <w:outlineLvl w:val="7"/>
    </w:pPr>
    <w:rPr>
      <w:b/>
      <w:sz w:val="24"/>
    </w:rPr>
  </w:style>
  <w:style w:type="paragraph" w:styleId="Heading9">
    <w:name w:val="heading 9"/>
    <w:basedOn w:val="Normal"/>
    <w:next w:val="Normal"/>
    <w:qFormat/>
    <w:pPr>
      <w:keepNext/>
      <w:suppressAutoHyphens/>
      <w:ind w:left="2160" w:right="25" w:firstLine="720"/>
      <w:jc w:val="center"/>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lockText">
    <w:name w:val="Block Text"/>
    <w:basedOn w:val="Normal"/>
    <w:semiHidden/>
    <w:pPr>
      <w:suppressAutoHyphens/>
      <w:ind w:left="720" w:right="25" w:firstLine="720"/>
      <w:jc w:val="both"/>
    </w:pPr>
    <w:rPr>
      <w:color w:val="000000"/>
      <w:sz w:val="24"/>
    </w:rPr>
  </w:style>
  <w:style w:type="paragraph" w:styleId="BodyTextIndent2">
    <w:name w:val="Body Text Indent 2"/>
    <w:basedOn w:val="Normal"/>
    <w:semiHidden/>
    <w:pPr>
      <w:spacing w:before="40" w:after="40"/>
      <w:ind w:left="540" w:firstLine="720"/>
    </w:pPr>
    <w:rPr>
      <w:sz w:val="24"/>
    </w:rPr>
  </w:style>
  <w:style w:type="paragraph" w:styleId="NormalWeb">
    <w:name w:val="Normal (Web)"/>
    <w:basedOn w:val="Normal"/>
    <w:uiPriority w:val="99"/>
    <w:unhideWhenUsed/>
    <w:rsid w:val="0050102F"/>
    <w:pPr>
      <w:spacing w:before="100" w:beforeAutospacing="1" w:after="100" w:afterAutospacing="1" w:line="260" w:lineRule="atLeast"/>
    </w:pPr>
    <w:rPr>
      <w:rFonts w:ascii="Verdana" w:eastAsia="Arial Unicode MS" w:hAnsi="Verdana" w:cs="Arial Unicode MS"/>
      <w:color w:val="000000"/>
      <w:sz w:val="18"/>
      <w:szCs w:val="18"/>
    </w:rPr>
  </w:style>
  <w:style w:type="character" w:styleId="Hyperlink">
    <w:name w:val="Hyperlink"/>
    <w:basedOn w:val="DefaultParagraphFont"/>
    <w:rsid w:val="0050102F"/>
    <w:rPr>
      <w:color w:val="0000FF"/>
      <w:u w:val="single"/>
    </w:rPr>
  </w:style>
  <w:style w:type="paragraph" w:styleId="BalloonText">
    <w:name w:val="Balloon Text"/>
    <w:basedOn w:val="Normal"/>
    <w:link w:val="BalloonTextChar"/>
    <w:uiPriority w:val="99"/>
    <w:semiHidden/>
    <w:unhideWhenUsed/>
    <w:rsid w:val="00C803E8"/>
    <w:rPr>
      <w:rFonts w:ascii="Tahoma" w:hAnsi="Tahoma" w:cs="Tahoma"/>
      <w:sz w:val="16"/>
      <w:szCs w:val="16"/>
    </w:rPr>
  </w:style>
  <w:style w:type="character" w:customStyle="1" w:styleId="BalloonTextChar">
    <w:name w:val="Balloon Text Char"/>
    <w:basedOn w:val="DefaultParagraphFont"/>
    <w:link w:val="BalloonText"/>
    <w:uiPriority w:val="99"/>
    <w:semiHidden/>
    <w:rsid w:val="00C803E8"/>
    <w:rPr>
      <w:rFonts w:ascii="Tahoma" w:hAnsi="Tahoma" w:cs="Tahoma"/>
      <w:sz w:val="16"/>
      <w:szCs w:val="16"/>
    </w:rPr>
  </w:style>
  <w:style w:type="paragraph" w:styleId="BodyTextIndent">
    <w:name w:val="Body Text Indent"/>
    <w:basedOn w:val="Normal"/>
    <w:link w:val="BodyTextIndentChar"/>
    <w:uiPriority w:val="99"/>
    <w:semiHidden/>
    <w:unhideWhenUsed/>
    <w:rsid w:val="004F69BB"/>
    <w:pPr>
      <w:spacing w:after="120"/>
      <w:ind w:left="360"/>
    </w:pPr>
  </w:style>
  <w:style w:type="character" w:customStyle="1" w:styleId="BodyTextIndentChar">
    <w:name w:val="Body Text Indent Char"/>
    <w:basedOn w:val="DefaultParagraphFont"/>
    <w:link w:val="BodyTextIndent"/>
    <w:uiPriority w:val="99"/>
    <w:semiHidden/>
    <w:rsid w:val="004F69BB"/>
  </w:style>
  <w:style w:type="paragraph" w:styleId="Header">
    <w:name w:val="header"/>
    <w:basedOn w:val="Normal"/>
    <w:link w:val="HeaderChar"/>
    <w:rsid w:val="00572CE5"/>
    <w:pPr>
      <w:tabs>
        <w:tab w:val="center" w:pos="4320"/>
        <w:tab w:val="right" w:pos="8640"/>
      </w:tabs>
    </w:pPr>
    <w:rPr>
      <w:rFonts w:ascii="Bodoni BE Light" w:hAnsi="Bodoni BE Light"/>
      <w:sz w:val="24"/>
      <w:szCs w:val="24"/>
    </w:rPr>
  </w:style>
  <w:style w:type="character" w:customStyle="1" w:styleId="HeaderChar">
    <w:name w:val="Header Char"/>
    <w:basedOn w:val="DefaultParagraphFont"/>
    <w:link w:val="Header"/>
    <w:rsid w:val="00572CE5"/>
    <w:rPr>
      <w:rFonts w:ascii="Bodoni BE Light" w:hAnsi="Bodoni BE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53516">
      <w:bodyDiv w:val="1"/>
      <w:marLeft w:val="0"/>
      <w:marRight w:val="0"/>
      <w:marTop w:val="0"/>
      <w:marBottom w:val="0"/>
      <w:divBdr>
        <w:top w:val="none" w:sz="0" w:space="0" w:color="auto"/>
        <w:left w:val="none" w:sz="0" w:space="0" w:color="auto"/>
        <w:bottom w:val="none" w:sz="0" w:space="0" w:color="auto"/>
        <w:right w:val="none" w:sz="0" w:space="0" w:color="auto"/>
      </w:divBdr>
    </w:div>
    <w:div w:id="360403761">
      <w:bodyDiv w:val="1"/>
      <w:marLeft w:val="0"/>
      <w:marRight w:val="0"/>
      <w:marTop w:val="0"/>
      <w:marBottom w:val="0"/>
      <w:divBdr>
        <w:top w:val="none" w:sz="0" w:space="0" w:color="auto"/>
        <w:left w:val="none" w:sz="0" w:space="0" w:color="auto"/>
        <w:bottom w:val="none" w:sz="0" w:space="0" w:color="auto"/>
        <w:right w:val="none" w:sz="0" w:space="0" w:color="auto"/>
      </w:divBdr>
    </w:div>
    <w:div w:id="386728172">
      <w:bodyDiv w:val="1"/>
      <w:marLeft w:val="0"/>
      <w:marRight w:val="0"/>
      <w:marTop w:val="0"/>
      <w:marBottom w:val="0"/>
      <w:divBdr>
        <w:top w:val="none" w:sz="0" w:space="0" w:color="auto"/>
        <w:left w:val="none" w:sz="0" w:space="0" w:color="auto"/>
        <w:bottom w:val="none" w:sz="0" w:space="0" w:color="auto"/>
        <w:right w:val="none" w:sz="0" w:space="0" w:color="auto"/>
      </w:divBdr>
      <w:divsChild>
        <w:div w:id="930547029">
          <w:marLeft w:val="0"/>
          <w:marRight w:val="0"/>
          <w:marTop w:val="0"/>
          <w:marBottom w:val="0"/>
          <w:divBdr>
            <w:top w:val="none" w:sz="0" w:space="0" w:color="auto"/>
            <w:left w:val="none" w:sz="0" w:space="0" w:color="auto"/>
            <w:bottom w:val="none" w:sz="0" w:space="0" w:color="auto"/>
            <w:right w:val="none" w:sz="0" w:space="0" w:color="auto"/>
          </w:divBdr>
          <w:divsChild>
            <w:div w:id="1777746185">
              <w:marLeft w:val="0"/>
              <w:marRight w:val="0"/>
              <w:marTop w:val="0"/>
              <w:marBottom w:val="0"/>
              <w:divBdr>
                <w:top w:val="none" w:sz="0" w:space="0" w:color="auto"/>
                <w:left w:val="none" w:sz="0" w:space="0" w:color="auto"/>
                <w:bottom w:val="none" w:sz="0" w:space="0" w:color="auto"/>
                <w:right w:val="none" w:sz="0" w:space="0" w:color="auto"/>
              </w:divBdr>
              <w:divsChild>
                <w:div w:id="597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35017">
      <w:bodyDiv w:val="1"/>
      <w:marLeft w:val="0"/>
      <w:marRight w:val="0"/>
      <w:marTop w:val="0"/>
      <w:marBottom w:val="0"/>
      <w:divBdr>
        <w:top w:val="none" w:sz="0" w:space="0" w:color="auto"/>
        <w:left w:val="none" w:sz="0" w:space="0" w:color="auto"/>
        <w:bottom w:val="none" w:sz="0" w:space="0" w:color="auto"/>
        <w:right w:val="none" w:sz="0" w:space="0" w:color="auto"/>
      </w:divBdr>
    </w:div>
    <w:div w:id="446697311">
      <w:bodyDiv w:val="1"/>
      <w:marLeft w:val="0"/>
      <w:marRight w:val="0"/>
      <w:marTop w:val="0"/>
      <w:marBottom w:val="0"/>
      <w:divBdr>
        <w:top w:val="none" w:sz="0" w:space="0" w:color="auto"/>
        <w:left w:val="none" w:sz="0" w:space="0" w:color="auto"/>
        <w:bottom w:val="none" w:sz="0" w:space="0" w:color="auto"/>
        <w:right w:val="none" w:sz="0" w:space="0" w:color="auto"/>
      </w:divBdr>
    </w:div>
    <w:div w:id="188594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fortune.com/fortune50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lat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A503E40D5D4A53B3661CD12918A8220065CA2044E442214D9C58523F55B14322" ma:contentTypeVersion="0" ma:contentTypeDescription="Create a new document." ma:contentTypeScope="" ma:versionID="bccddee9d186a3e57235010abc2c5671">
  <xsd:schema xmlns:xsd="http://www.w3.org/2001/XMLSchema" xmlns:xs="http://www.w3.org/2001/XMLSchema" xmlns:p="http://schemas.microsoft.com/office/2006/metadata/properties" xmlns:ns2="04885dd1-9627-4d22-a625-56a3d944b775" targetNamespace="http://schemas.microsoft.com/office/2006/metadata/properties" ma:root="true" ma:fieldsID="ecf5b712d45a1f0e9ce2af66c7e8a23d" ns2:_="">
    <xsd:import namespace="04885dd1-9627-4d22-a625-56a3d944b775"/>
    <xsd:element name="properties">
      <xsd:complexType>
        <xsd:sequence>
          <xsd:element name="documentManagement">
            <xsd:complexType>
              <xsd:all>
                <xsd:element ref="ns2:AttachmentName"/>
                <xsd:element ref="ns2:AttachmentDescription"/>
                <xsd:element ref="ns2:AttachmentCategoryTitle"/>
                <xsd:element ref="ns2:AttachmentCategoryType"/>
                <xsd:element ref="ns2:IsSav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85dd1-9627-4d22-a625-56a3d944b775" elementFormDefault="qualified">
    <xsd:import namespace="http://schemas.microsoft.com/office/2006/documentManagement/types"/>
    <xsd:import namespace="http://schemas.microsoft.com/office/infopath/2007/PartnerControls"/>
    <xsd:element name="AttachmentName" ma:index="1" ma:displayName="Document Name" ma:internalName="AttachmentName">
      <xsd:simpleType>
        <xsd:restriction base="dms:Text"/>
      </xsd:simpleType>
    </xsd:element>
    <xsd:element name="AttachmentDescription" ma:index="2" ma:displayName="Description" ma:internalName="AttachmentDescription">
      <xsd:simpleType>
        <xsd:restriction base="dms:Note">
          <xsd:maxLength value="255"/>
        </xsd:restriction>
      </xsd:simpleType>
    </xsd:element>
    <xsd:element name="AttachmentCategoryTitle" ma:index="3" ma:displayName="Document Category" ma:internalName="AttachmentCategoryTitle">
      <xsd:simpleType>
        <xsd:restriction base="dms:Text"/>
      </xsd:simpleType>
    </xsd:element>
    <xsd:element name="AttachmentCategoryType" ma:index="4" ma:displayName="Category Type" ma:internalName="AttachmentCategoryType">
      <xsd:simpleType>
        <xsd:restriction base="dms:Text"/>
      </xsd:simpleType>
    </xsd:element>
    <xsd:element name="IsSaved" ma:index="5" ma:displayName="Is Metadata Saved" ma:internalName="IsSave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ttachmentCategoryTitle xmlns="04885dd1-9627-4d22-a625-56a3d944b775">Supporting Documents</AttachmentCategoryTitle>
    <IsSaved xmlns="04885dd1-9627-4d22-a625-56a3d944b775">Yes</IsSaved>
    <AttachmentName xmlns="04885dd1-9627-4d22-a625-56a3d944b775">approved MDRT -  Agent 60</AttachmentName>
    <AttachmentDescription xmlns="04885dd1-9627-4d22-a625-56a3d944b775">Agent template for 60th MDRT</AttachmentDescription>
    <AttachmentCategoryType xmlns="04885dd1-9627-4d22-a625-56a3d944b775">Material</AttachmentCategoryType>
  </documentManagement>
</p:properties>
</file>

<file path=customXml/itemProps1.xml><?xml version="1.0" encoding="utf-8"?>
<ds:datastoreItem xmlns:ds="http://schemas.openxmlformats.org/officeDocument/2006/customXml" ds:itemID="{EDF84379-20AD-4955-8E1B-0B1CB8778A98}">
  <ds:schemaRefs>
    <ds:schemaRef ds:uri="http://schemas.microsoft.com/sharepoint/v3/contenttype/forms"/>
  </ds:schemaRefs>
</ds:datastoreItem>
</file>

<file path=customXml/itemProps2.xml><?xml version="1.0" encoding="utf-8"?>
<ds:datastoreItem xmlns:ds="http://schemas.openxmlformats.org/officeDocument/2006/customXml" ds:itemID="{866F6250-666D-4327-B2FC-0FFB0C3AE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85dd1-9627-4d22-a625-56a3d944b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A00FB-7027-4F9D-AA62-814BE584F2E2}">
  <ds:schemaRefs>
    <ds:schemaRef ds:uri="http://schemas.microsoft.com/office/2006/metadata/longProperties"/>
  </ds:schemaRefs>
</ds:datastoreItem>
</file>

<file path=customXml/itemProps4.xml><?xml version="1.0" encoding="utf-8"?>
<ds:datastoreItem xmlns:ds="http://schemas.openxmlformats.org/officeDocument/2006/customXml" ds:itemID="{C7DE375B-2721-4BFC-A32E-B3EFEA275558}">
  <ds:schemaRefs>
    <ds:schemaRef ds:uri="http://schemas.microsoft.com/office/2006/metadata/properties"/>
    <ds:schemaRef ds:uri="http://schemas.microsoft.com/office/infopath/2007/PartnerControls"/>
    <ds:schemaRef ds:uri="04885dd1-9627-4d22-a625-56a3d944b775"/>
  </ds:schemaRefs>
</ds:datastoreItem>
</file>

<file path=docProps/app.xml><?xml version="1.0" encoding="utf-8"?>
<Properties xmlns="http://schemas.openxmlformats.org/officeDocument/2006/extended-properties" xmlns:vt="http://schemas.openxmlformats.org/officeDocument/2006/docPropsVTypes">
  <Template>Templat2</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619-498-1300 9</vt:lpstr>
    </vt:vector>
  </TitlesOfParts>
  <Company>New York Life</Company>
  <LinksUpToDate>false</LinksUpToDate>
  <CharactersWithSpaces>2961</CharactersWithSpaces>
  <SharedDoc>false</SharedDoc>
  <HLinks>
    <vt:vector size="6" baseType="variant">
      <vt:variant>
        <vt:i4>3801186</vt:i4>
      </vt:variant>
      <vt:variant>
        <vt:i4>6</vt:i4>
      </vt:variant>
      <vt:variant>
        <vt:i4>0</vt:i4>
      </vt:variant>
      <vt:variant>
        <vt:i4>5</vt:i4>
      </vt:variant>
      <vt:variant>
        <vt:lpwstr>http://fortune.com/fortune500/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619-498-1300 9</dc:title>
  <dc:creator>New York Life</dc:creator>
  <cp:lastModifiedBy>phaye3</cp:lastModifiedBy>
  <cp:revision>3</cp:revision>
  <cp:lastPrinted>2016-10-10T17:03:00Z</cp:lastPrinted>
  <dcterms:created xsi:type="dcterms:W3CDTF">2016-10-10T18:50:00Z</dcterms:created>
  <dcterms:modified xsi:type="dcterms:W3CDTF">2016-10-10T18:57:00Z</dcterms:modified>
</cp:coreProperties>
</file>